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D0CEE" w14:textId="16D42FC5" w:rsidR="00A86E9F" w:rsidRPr="001D6883" w:rsidRDefault="00A86E9F" w:rsidP="06E4EE12">
      <w:pPr>
        <w:pStyle w:val="MDPI11articletype"/>
        <w:rPr>
          <w:rFonts w:ascii="Georgia" w:eastAsiaTheme="minorEastAsia" w:hAnsi="Georgia" w:cs="Arial"/>
          <w:i w:val="0"/>
          <w:sz w:val="18"/>
          <w:szCs w:val="18"/>
        </w:rPr>
      </w:pPr>
      <w:r w:rsidRPr="001D6883">
        <w:rPr>
          <w:rFonts w:ascii="Georgia" w:eastAsiaTheme="minorEastAsia" w:hAnsi="Georgia" w:cs="Arial"/>
          <w:i w:val="0"/>
          <w:sz w:val="18"/>
          <w:szCs w:val="18"/>
        </w:rPr>
        <w:t>Type of the Paper</w:t>
      </w:r>
      <w:r w:rsidR="004752C1" w:rsidRPr="001D6883">
        <w:rPr>
          <w:rFonts w:ascii="Georgia" w:eastAsiaTheme="minorEastAsia" w:hAnsi="Georgia" w:cs="Arial"/>
          <w:i w:val="0"/>
          <w:sz w:val="18"/>
          <w:szCs w:val="18"/>
        </w:rPr>
        <w:t xml:space="preserve">: </w:t>
      </w:r>
      <w:r w:rsidR="009B16DB" w:rsidRPr="001D6883">
        <w:rPr>
          <w:rFonts w:ascii="Georgia" w:eastAsiaTheme="minorEastAsia" w:hAnsi="Georgia" w:cs="Arial"/>
          <w:i w:val="0"/>
          <w:sz w:val="18"/>
          <w:szCs w:val="18"/>
        </w:rPr>
        <w:t xml:space="preserve">Peer-reviewed Conference Paper </w:t>
      </w:r>
      <w:r w:rsidR="3ED7D62B" w:rsidRPr="001D6883">
        <w:rPr>
          <w:rFonts w:ascii="Georgia" w:eastAsiaTheme="minorEastAsia" w:hAnsi="Georgia" w:cs="Arial"/>
          <w:i w:val="0"/>
          <w:sz w:val="18"/>
          <w:szCs w:val="18"/>
        </w:rPr>
        <w:t>/</w:t>
      </w:r>
      <w:r w:rsidR="068D4D45" w:rsidRPr="001D6883">
        <w:rPr>
          <w:rFonts w:ascii="Georgia" w:eastAsiaTheme="minorEastAsia" w:hAnsi="Georgia" w:cs="Arial"/>
          <w:i w:val="0"/>
          <w:sz w:val="18"/>
          <w:szCs w:val="18"/>
        </w:rPr>
        <w:t xml:space="preserve"> </w:t>
      </w:r>
      <w:r w:rsidR="00206552" w:rsidRPr="001D6883">
        <w:rPr>
          <w:rFonts w:ascii="Georgia" w:eastAsiaTheme="minorEastAsia" w:hAnsi="Georgia" w:cs="Arial"/>
          <w:i w:val="0"/>
          <w:sz w:val="18"/>
          <w:szCs w:val="18"/>
        </w:rPr>
        <w:t xml:space="preserve">Full </w:t>
      </w:r>
      <w:r w:rsidR="33E51B6E" w:rsidRPr="001D6883">
        <w:rPr>
          <w:rFonts w:ascii="Georgia" w:eastAsiaTheme="minorEastAsia" w:hAnsi="Georgia" w:cs="Arial"/>
          <w:i w:val="0"/>
          <w:sz w:val="18"/>
          <w:szCs w:val="18"/>
        </w:rPr>
        <w:t>P</w:t>
      </w:r>
      <w:r w:rsidR="00206552" w:rsidRPr="001D6883">
        <w:rPr>
          <w:rFonts w:ascii="Georgia" w:eastAsiaTheme="minorEastAsia" w:hAnsi="Georgia" w:cs="Arial"/>
          <w:i w:val="0"/>
          <w:sz w:val="18"/>
          <w:szCs w:val="18"/>
        </w:rPr>
        <w:t>aper</w:t>
      </w:r>
    </w:p>
    <w:p w14:paraId="37C53096" w14:textId="70C9B861" w:rsidR="004752C1" w:rsidRPr="00B7653C" w:rsidRDefault="004752C1" w:rsidP="004752C1">
      <w:pPr>
        <w:pStyle w:val="MDPI11articletype"/>
        <w:rPr>
          <w:rFonts w:ascii="Georgia" w:eastAsiaTheme="minorEastAsia" w:hAnsi="Georgia" w:cs="Arial"/>
        </w:rPr>
      </w:pPr>
      <w:r w:rsidRPr="001D6883">
        <w:rPr>
          <w:rFonts w:ascii="Georgia" w:eastAsiaTheme="minorEastAsia" w:hAnsi="Georgia" w:cs="Arial"/>
          <w:i w:val="0"/>
        </w:rPr>
        <w:t>Track title:</w:t>
      </w:r>
      <w:r w:rsidRPr="00F34258">
        <w:rPr>
          <w:rFonts w:ascii="Georgia" w:eastAsiaTheme="minorEastAsia" w:hAnsi="Georgia" w:cs="Arial"/>
          <w:i w:val="0"/>
        </w:rPr>
        <w:t xml:space="preserve"> </w:t>
      </w:r>
      <w:r w:rsidR="00B7653C" w:rsidRPr="00660E0B">
        <w:rPr>
          <w:rFonts w:ascii="Georgia" w:eastAsiaTheme="minorEastAsia" w:hAnsi="Georgia" w:cs="Arial"/>
          <w:i w:val="0"/>
        </w:rPr>
        <w:t>Human-</w:t>
      </w:r>
      <w:proofErr w:type="spellStart"/>
      <w:r w:rsidR="00B7653C" w:rsidRPr="00660E0B">
        <w:rPr>
          <w:rFonts w:ascii="Georgia" w:eastAsiaTheme="minorEastAsia" w:hAnsi="Georgia" w:cs="Arial"/>
          <w:i w:val="0"/>
        </w:rPr>
        <w:t>centred</w:t>
      </w:r>
      <w:proofErr w:type="spellEnd"/>
      <w:r w:rsidR="00B7653C" w:rsidRPr="00660E0B">
        <w:rPr>
          <w:rFonts w:ascii="Georgia" w:eastAsiaTheme="minorEastAsia" w:hAnsi="Georgia" w:cs="Arial"/>
          <w:i w:val="0"/>
        </w:rPr>
        <w:t xml:space="preserve"> and nature-based approaches in cities</w:t>
      </w:r>
    </w:p>
    <w:p w14:paraId="672A6659" w14:textId="77777777" w:rsidR="004752C1" w:rsidRPr="005C6417" w:rsidRDefault="004752C1" w:rsidP="004752C1">
      <w:pPr>
        <w:rPr>
          <w:rFonts w:ascii="Georgia" w:eastAsiaTheme="minorEastAsia" w:hAnsi="Georgia" w:cs="Arial"/>
          <w:lang w:eastAsia="de-DE" w:bidi="en-US"/>
        </w:rPr>
      </w:pPr>
    </w:p>
    <w:p w14:paraId="5D1CACAB" w14:textId="679E053F" w:rsidR="008341A7" w:rsidRDefault="008341A7" w:rsidP="00660E0B">
      <w:pPr>
        <w:pStyle w:val="MDPI13authornames"/>
        <w:spacing w:after="240" w:line="240" w:lineRule="atLeast"/>
        <w:rPr>
          <w:rFonts w:ascii="Georgia" w:eastAsiaTheme="minorEastAsia" w:hAnsi="Georgia" w:cs="Arial"/>
          <w:b w:val="0"/>
          <w:snapToGrid w:val="0"/>
          <w:sz w:val="36"/>
          <w:szCs w:val="20"/>
        </w:rPr>
      </w:pPr>
      <w:proofErr w:type="spellStart"/>
      <w:r w:rsidRPr="008341A7">
        <w:rPr>
          <w:rFonts w:ascii="Georgia" w:eastAsiaTheme="minorEastAsia" w:hAnsi="Georgia" w:cs="Arial"/>
          <w:b w:val="0"/>
          <w:snapToGrid w:val="0"/>
          <w:sz w:val="36"/>
          <w:szCs w:val="20"/>
        </w:rPr>
        <w:t>Rioplatense</w:t>
      </w:r>
      <w:proofErr w:type="spellEnd"/>
      <w:r w:rsidR="008421FC">
        <w:rPr>
          <w:rFonts w:ascii="Georgia" w:eastAsiaTheme="minorEastAsia" w:hAnsi="Georgia" w:cs="Arial"/>
          <w:b w:val="0"/>
          <w:snapToGrid w:val="0"/>
          <w:sz w:val="36"/>
          <w:szCs w:val="20"/>
        </w:rPr>
        <w:t>:</w:t>
      </w:r>
      <w:r w:rsidR="008421FC" w:rsidRPr="008341A7">
        <w:rPr>
          <w:rFonts w:ascii="Georgia" w:eastAsiaTheme="minorEastAsia" w:hAnsi="Georgia" w:cs="Arial"/>
          <w:b w:val="0"/>
          <w:snapToGrid w:val="0"/>
          <w:sz w:val="36"/>
          <w:szCs w:val="20"/>
        </w:rPr>
        <w:t xml:space="preserve"> </w:t>
      </w:r>
      <w:r w:rsidRPr="008341A7">
        <w:rPr>
          <w:rFonts w:ascii="Georgia" w:eastAsiaTheme="minorEastAsia" w:hAnsi="Georgia" w:cs="Arial"/>
          <w:b w:val="0"/>
          <w:snapToGrid w:val="0"/>
          <w:sz w:val="36"/>
          <w:szCs w:val="20"/>
        </w:rPr>
        <w:t xml:space="preserve">Archives, </w:t>
      </w:r>
      <w:r w:rsidR="008421FC" w:rsidRPr="008341A7">
        <w:rPr>
          <w:rFonts w:ascii="Georgia" w:eastAsiaTheme="minorEastAsia" w:hAnsi="Georgia" w:cs="Arial"/>
          <w:b w:val="0"/>
          <w:snapToGrid w:val="0"/>
          <w:sz w:val="36"/>
          <w:szCs w:val="20"/>
        </w:rPr>
        <w:t xml:space="preserve">Surveys </w:t>
      </w:r>
      <w:r w:rsidRPr="008341A7">
        <w:rPr>
          <w:rFonts w:ascii="Georgia" w:eastAsiaTheme="minorEastAsia" w:hAnsi="Georgia" w:cs="Arial"/>
          <w:b w:val="0"/>
          <w:snapToGrid w:val="0"/>
          <w:sz w:val="36"/>
          <w:szCs w:val="20"/>
        </w:rPr>
        <w:t xml:space="preserve">and </w:t>
      </w:r>
      <w:r w:rsidR="009462E6">
        <w:rPr>
          <w:rFonts w:ascii="Georgia" w:eastAsiaTheme="minorEastAsia" w:hAnsi="Georgia" w:cs="Arial"/>
          <w:b w:val="0"/>
          <w:snapToGrid w:val="0"/>
          <w:sz w:val="36"/>
          <w:szCs w:val="20"/>
        </w:rPr>
        <w:t xml:space="preserve">the </w:t>
      </w:r>
      <w:r w:rsidR="008421FC" w:rsidRPr="008341A7">
        <w:rPr>
          <w:rFonts w:ascii="Georgia" w:eastAsiaTheme="minorEastAsia" w:hAnsi="Georgia" w:cs="Arial"/>
          <w:b w:val="0"/>
          <w:snapToGrid w:val="0"/>
          <w:sz w:val="36"/>
          <w:szCs w:val="20"/>
        </w:rPr>
        <w:t xml:space="preserve">Imaginability </w:t>
      </w:r>
      <w:r w:rsidRPr="008341A7">
        <w:rPr>
          <w:rFonts w:ascii="Georgia" w:eastAsiaTheme="minorEastAsia" w:hAnsi="Georgia" w:cs="Arial"/>
          <w:b w:val="0"/>
          <w:snapToGrid w:val="0"/>
          <w:sz w:val="36"/>
          <w:szCs w:val="20"/>
        </w:rPr>
        <w:t xml:space="preserve">of </w:t>
      </w:r>
      <w:r w:rsidR="008421FC">
        <w:rPr>
          <w:rFonts w:ascii="Georgia" w:eastAsiaTheme="minorEastAsia" w:hAnsi="Georgia" w:cs="Arial"/>
          <w:b w:val="0"/>
          <w:snapToGrid w:val="0"/>
          <w:sz w:val="36"/>
          <w:szCs w:val="20"/>
        </w:rPr>
        <w:t xml:space="preserve">the </w:t>
      </w:r>
      <w:r w:rsidRPr="008341A7">
        <w:rPr>
          <w:rFonts w:ascii="Georgia" w:eastAsiaTheme="minorEastAsia" w:hAnsi="Georgia" w:cs="Arial"/>
          <w:b w:val="0"/>
          <w:snapToGrid w:val="0"/>
          <w:sz w:val="36"/>
          <w:szCs w:val="20"/>
        </w:rPr>
        <w:t xml:space="preserve">Buenos Aires </w:t>
      </w:r>
      <w:r w:rsidR="008421FC" w:rsidRPr="008341A7">
        <w:rPr>
          <w:rFonts w:ascii="Georgia" w:eastAsiaTheme="minorEastAsia" w:hAnsi="Georgia" w:cs="Arial"/>
          <w:b w:val="0"/>
          <w:snapToGrid w:val="0"/>
          <w:sz w:val="36"/>
          <w:szCs w:val="20"/>
        </w:rPr>
        <w:t>Shoreline</w:t>
      </w:r>
    </w:p>
    <w:p w14:paraId="1E4E8E64" w14:textId="343C3966" w:rsidR="00AA684A" w:rsidRPr="00B7653C" w:rsidRDefault="008341A7" w:rsidP="00A86E9F">
      <w:pPr>
        <w:pStyle w:val="MDPI13authornames"/>
        <w:rPr>
          <w:rFonts w:ascii="Georgia" w:eastAsiaTheme="minorEastAsia" w:hAnsi="Georgia" w:cs="Arial"/>
        </w:rPr>
      </w:pPr>
      <w:r>
        <w:rPr>
          <w:rFonts w:ascii="Georgia" w:eastAsiaTheme="minorEastAsia" w:hAnsi="Georgia" w:cs="Arial"/>
          <w:b w:val="0"/>
        </w:rPr>
        <w:t xml:space="preserve">Martin </w:t>
      </w:r>
      <w:proofErr w:type="spellStart"/>
      <w:r>
        <w:rPr>
          <w:rFonts w:ascii="Georgia" w:eastAsiaTheme="minorEastAsia" w:hAnsi="Georgia" w:cs="Arial"/>
          <w:b w:val="0"/>
        </w:rPr>
        <w:t>Flugelman</w:t>
      </w:r>
      <w:proofErr w:type="spellEnd"/>
      <w:r>
        <w:rPr>
          <w:rFonts w:ascii="Georgia" w:eastAsiaTheme="minorEastAsia" w:hAnsi="Georgia" w:cs="Arial"/>
          <w:b w:val="0"/>
        </w:rPr>
        <w:t xml:space="preserve"> </w:t>
      </w:r>
      <w:proofErr w:type="spellStart"/>
      <w:r>
        <w:rPr>
          <w:rFonts w:ascii="Georgia" w:eastAsiaTheme="minorEastAsia" w:hAnsi="Georgia" w:cs="Arial"/>
          <w:b w:val="0"/>
        </w:rPr>
        <w:t>Olmeda</w:t>
      </w:r>
      <w:proofErr w:type="spellEnd"/>
      <w:r w:rsidR="00A86E9F" w:rsidRPr="005C6417">
        <w:rPr>
          <w:rFonts w:ascii="Georgia" w:eastAsiaTheme="minorEastAsia" w:hAnsi="Georgia" w:cs="Arial"/>
          <w:b w:val="0"/>
        </w:rPr>
        <w:t xml:space="preserve"> </w:t>
      </w:r>
      <w:r w:rsidR="00A86E9F" w:rsidRPr="005C6417">
        <w:rPr>
          <w:rFonts w:ascii="Georgia" w:eastAsiaTheme="minorEastAsia" w:hAnsi="Georgia" w:cs="Arial"/>
          <w:b w:val="0"/>
          <w:vertAlign w:val="superscript"/>
        </w:rPr>
        <w:t>1</w:t>
      </w:r>
      <w:r w:rsidR="00A86E9F" w:rsidRPr="005C6417">
        <w:rPr>
          <w:rFonts w:ascii="Georgia" w:eastAsiaTheme="minorEastAsia" w:hAnsi="Georgia" w:cs="Arial"/>
          <w:b w:val="0"/>
        </w:rPr>
        <w:t xml:space="preserve">, </w:t>
      </w:r>
      <w:r>
        <w:rPr>
          <w:rFonts w:ascii="Georgia" w:eastAsiaTheme="minorEastAsia" w:hAnsi="Georgia" w:cs="Arial"/>
          <w:b w:val="0"/>
        </w:rPr>
        <w:t xml:space="preserve">Luisa </w:t>
      </w:r>
      <w:proofErr w:type="spellStart"/>
      <w:r>
        <w:rPr>
          <w:rFonts w:ascii="Georgia" w:eastAsiaTheme="minorEastAsia" w:hAnsi="Georgia" w:cs="Arial"/>
          <w:b w:val="0"/>
        </w:rPr>
        <w:t>Lerman</w:t>
      </w:r>
      <w:proofErr w:type="spellEnd"/>
      <w:r w:rsidR="00A86E9F" w:rsidRPr="005C6417">
        <w:rPr>
          <w:rFonts w:ascii="Georgia" w:eastAsiaTheme="minorEastAsia" w:hAnsi="Georgia" w:cs="Arial"/>
          <w:b w:val="0"/>
        </w:rPr>
        <w:t xml:space="preserve"> </w:t>
      </w:r>
      <w:r w:rsidR="00A86E9F" w:rsidRPr="005C6417">
        <w:rPr>
          <w:rFonts w:ascii="Georgia" w:eastAsiaTheme="minorEastAsia" w:hAnsi="Georgia" w:cs="Arial"/>
          <w:b w:val="0"/>
          <w:vertAlign w:val="superscript"/>
        </w:rPr>
        <w:t>2</w:t>
      </w:r>
      <w:r>
        <w:rPr>
          <w:rFonts w:ascii="Georgia" w:eastAsiaTheme="minorEastAsia" w:hAnsi="Georgia" w:cs="Arial"/>
          <w:b w:val="0"/>
        </w:rPr>
        <w:t>, Ivan Breyter</w:t>
      </w:r>
      <w:r>
        <w:rPr>
          <w:rFonts w:ascii="Georgia" w:eastAsiaTheme="minorEastAsia" w:hAnsi="Georgia" w:cs="Arial"/>
          <w:b w:val="0"/>
          <w:vertAlign w:val="superscript"/>
        </w:rPr>
        <w:t>3</w:t>
      </w:r>
      <w:r>
        <w:rPr>
          <w:rFonts w:ascii="Georgia" w:eastAsiaTheme="minorEastAsia" w:hAnsi="Georgia" w:cs="Arial"/>
          <w:b w:val="0"/>
        </w:rPr>
        <w:t xml:space="preserve"> and </w:t>
      </w:r>
      <w:r w:rsidR="00B7653C" w:rsidRPr="00C26C3F">
        <w:rPr>
          <w:rFonts w:ascii="Georgia" w:eastAsiaTheme="minorEastAsia" w:hAnsi="Georgia" w:cs="Arial"/>
          <w:b w:val="0"/>
        </w:rPr>
        <w:t xml:space="preserve">Sofia </w:t>
      </w:r>
      <w:proofErr w:type="spellStart"/>
      <w:r w:rsidR="00B7653C" w:rsidRPr="00C26C3F">
        <w:rPr>
          <w:rFonts w:ascii="Georgia" w:eastAsiaTheme="minorEastAsia" w:hAnsi="Georgia" w:cs="Arial"/>
          <w:b w:val="0"/>
        </w:rPr>
        <w:t>Frasquet</w:t>
      </w:r>
      <w:proofErr w:type="spellEnd"/>
      <w:r w:rsidR="00B7653C" w:rsidRPr="00C26C3F">
        <w:rPr>
          <w:rFonts w:ascii="Georgia" w:eastAsiaTheme="minorEastAsia" w:hAnsi="Georgia" w:cs="Arial"/>
          <w:b w:val="0"/>
        </w:rPr>
        <w:t xml:space="preserve"> Dreyer</w:t>
      </w:r>
      <w:r w:rsidR="00C26C3F">
        <w:rPr>
          <w:rFonts w:ascii="Georgia" w:eastAsiaTheme="minorEastAsia" w:hAnsi="Georgia" w:cs="Arial"/>
          <w:b w:val="0"/>
          <w:vertAlign w:val="superscript"/>
        </w:rPr>
        <w:t>4</w:t>
      </w:r>
      <w:r w:rsidR="00C26C3F" w:rsidRPr="00C26C3F">
        <w:rPr>
          <w:rFonts w:ascii="Georgia" w:eastAsiaTheme="minorEastAsia" w:hAnsi="Georgia" w:cs="Arial"/>
          <w:b w:val="0"/>
          <w:vertAlign w:val="superscript"/>
        </w:rPr>
        <w:t xml:space="preserve"> </w:t>
      </w:r>
    </w:p>
    <w:p w14:paraId="36B87632" w14:textId="0821E118" w:rsidR="00A86E9F" w:rsidRPr="005C6417" w:rsidRDefault="00AA684A" w:rsidP="00B7653C">
      <w:pPr>
        <w:pStyle w:val="MDPI16affiliation"/>
        <w:rPr>
          <w:rFonts w:ascii="Georgia" w:eastAsiaTheme="minorEastAsia" w:hAnsi="Georgia" w:cs="Arial"/>
        </w:rPr>
      </w:pPr>
      <w:r w:rsidRPr="005C6417">
        <w:rPr>
          <w:rFonts w:ascii="Georgia" w:eastAsiaTheme="minorEastAsia" w:hAnsi="Georgia" w:cs="Arial"/>
          <w:vertAlign w:val="superscript"/>
        </w:rPr>
        <w:t>1</w:t>
      </w:r>
      <w:r w:rsidR="00A86E9F" w:rsidRPr="005C6417">
        <w:rPr>
          <w:rFonts w:ascii="Georgia" w:eastAsiaTheme="minorEastAsia" w:hAnsi="Georgia" w:cs="Arial"/>
        </w:rPr>
        <w:tab/>
      </w:r>
      <w:r w:rsidR="00B7653C" w:rsidRPr="00B7653C">
        <w:rPr>
          <w:rFonts w:ascii="Georgia" w:eastAsiaTheme="minorEastAsia" w:hAnsi="Georgia" w:cs="Arial"/>
        </w:rPr>
        <w:t>martin.flugelman@fadu.uba.ar; 0000-0001-6763-7397</w:t>
      </w:r>
    </w:p>
    <w:p w14:paraId="075CBDA9" w14:textId="36F858EE" w:rsidR="00B7653C" w:rsidRDefault="00A86E9F" w:rsidP="00B7653C">
      <w:pPr>
        <w:pStyle w:val="MDPI16affiliation"/>
        <w:rPr>
          <w:rFonts w:ascii="Georgia" w:eastAsiaTheme="minorEastAsia" w:hAnsi="Georgia" w:cs="Arial"/>
        </w:rPr>
      </w:pPr>
      <w:r w:rsidRPr="005C6417">
        <w:rPr>
          <w:rFonts w:ascii="Georgia" w:eastAsiaTheme="minorEastAsia" w:hAnsi="Georgia" w:cs="Arial"/>
          <w:vertAlign w:val="superscript"/>
        </w:rPr>
        <w:t>2</w:t>
      </w:r>
      <w:r w:rsidRPr="005C6417">
        <w:rPr>
          <w:rFonts w:ascii="Georgia" w:eastAsiaTheme="minorEastAsia" w:hAnsi="Georgia" w:cs="Arial"/>
        </w:rPr>
        <w:tab/>
      </w:r>
      <w:r w:rsidR="00943E8E" w:rsidRPr="00943E8E">
        <w:rPr>
          <w:rFonts w:ascii="Georgia" w:eastAsiaTheme="minorEastAsia" w:hAnsi="Georgia" w:cs="Arial"/>
        </w:rPr>
        <w:t>lululerman@gmail.com</w:t>
      </w:r>
    </w:p>
    <w:p w14:paraId="736C5520" w14:textId="0B1B3B52" w:rsidR="00B7653C" w:rsidRPr="005C6417" w:rsidRDefault="00B7653C" w:rsidP="00B7653C">
      <w:pPr>
        <w:pStyle w:val="MDPI16affiliation"/>
        <w:rPr>
          <w:rFonts w:ascii="Georgia" w:eastAsiaTheme="minorEastAsia" w:hAnsi="Georgia" w:cs="Arial"/>
        </w:rPr>
      </w:pPr>
      <w:r>
        <w:rPr>
          <w:rFonts w:ascii="Georgia" w:eastAsiaTheme="minorEastAsia" w:hAnsi="Georgia" w:cs="Arial"/>
          <w:vertAlign w:val="superscript"/>
        </w:rPr>
        <w:t>3</w:t>
      </w:r>
      <w:r w:rsidR="00C26C3F">
        <w:rPr>
          <w:rFonts w:ascii="Georgia" w:eastAsiaTheme="minorEastAsia" w:hAnsi="Georgia" w:cs="Arial"/>
        </w:rPr>
        <w:tab/>
      </w:r>
      <w:r w:rsidR="00943E8E" w:rsidRPr="00943E8E">
        <w:rPr>
          <w:rFonts w:ascii="Georgia" w:eastAsiaTheme="minorEastAsia" w:hAnsi="Georgia" w:cs="Arial"/>
        </w:rPr>
        <w:t>ivanbreyter@gmail.com</w:t>
      </w:r>
    </w:p>
    <w:p w14:paraId="5D7883FC" w14:textId="16C4FAD0" w:rsidR="00B7653C" w:rsidRPr="00F55AF6" w:rsidRDefault="00B7653C" w:rsidP="00B7653C">
      <w:pPr>
        <w:pStyle w:val="MDPI16affiliation"/>
        <w:rPr>
          <w:rFonts w:ascii="Georgia" w:eastAsiaTheme="minorEastAsia" w:hAnsi="Georgia" w:cs="Arial"/>
          <w:lang w:val="fr-FR"/>
        </w:rPr>
      </w:pPr>
      <w:r w:rsidRPr="00F55AF6">
        <w:rPr>
          <w:rFonts w:ascii="Georgia" w:eastAsiaTheme="minorEastAsia" w:hAnsi="Georgia" w:cs="Arial"/>
          <w:vertAlign w:val="superscript"/>
          <w:lang w:val="fr-FR"/>
        </w:rPr>
        <w:t>4</w:t>
      </w:r>
      <w:r w:rsidR="00C26C3F" w:rsidRPr="00F55AF6">
        <w:rPr>
          <w:rFonts w:ascii="Georgia" w:eastAsiaTheme="minorEastAsia" w:hAnsi="Georgia" w:cs="Arial"/>
          <w:lang w:val="fr-FR"/>
        </w:rPr>
        <w:tab/>
      </w:r>
      <w:proofErr w:type="gramStart"/>
      <w:r w:rsidRPr="00F55AF6">
        <w:rPr>
          <w:rFonts w:ascii="Georgia" w:eastAsiaTheme="minorEastAsia" w:hAnsi="Georgia" w:cs="Arial"/>
          <w:lang w:val="fr-FR"/>
        </w:rPr>
        <w:t>sofiaclarafrasquetdreyer.532a@fadu.uba.ar;</w:t>
      </w:r>
      <w:proofErr w:type="gramEnd"/>
      <w:r w:rsidRPr="00F55AF6">
        <w:rPr>
          <w:rFonts w:ascii="Georgia" w:eastAsiaTheme="minorEastAsia" w:hAnsi="Georgia" w:cs="Arial"/>
          <w:lang w:val="fr-FR"/>
        </w:rPr>
        <w:t xml:space="preserve"> 0000-0002-2055-8226</w:t>
      </w:r>
    </w:p>
    <w:p w14:paraId="3FADCEFE" w14:textId="15D56CAB" w:rsidR="27831D6B" w:rsidRPr="00F55AF6" w:rsidRDefault="27831D6B" w:rsidP="27831D6B">
      <w:pPr>
        <w:pStyle w:val="MDPI16affiliation"/>
        <w:rPr>
          <w:color w:val="000000" w:themeColor="text1"/>
          <w:szCs w:val="16"/>
          <w:lang w:val="fr-FR"/>
        </w:rPr>
      </w:pPr>
    </w:p>
    <w:tbl>
      <w:tblPr>
        <w:tblpPr w:leftFromText="198" w:rightFromText="198" w:vertAnchor="page" w:horzAnchor="margin" w:tblpY="7827"/>
        <w:tblW w:w="2410" w:type="dxa"/>
        <w:tblLayout w:type="fixed"/>
        <w:tblCellMar>
          <w:left w:w="0" w:type="dxa"/>
          <w:right w:w="0" w:type="dxa"/>
        </w:tblCellMar>
        <w:tblLook w:val="04A0" w:firstRow="1" w:lastRow="0" w:firstColumn="1" w:lastColumn="0" w:noHBand="0" w:noVBand="1"/>
      </w:tblPr>
      <w:tblGrid>
        <w:gridCol w:w="2410"/>
      </w:tblGrid>
      <w:tr w:rsidR="001D6883" w:rsidRPr="005C6417" w14:paraId="13488376" w14:textId="77777777" w:rsidTr="001D6883">
        <w:tc>
          <w:tcPr>
            <w:tcW w:w="2410" w:type="dxa"/>
            <w:shd w:val="clear" w:color="auto" w:fill="auto"/>
          </w:tcPr>
          <w:p w14:paraId="724BEEFE" w14:textId="77777777" w:rsidR="001D6883" w:rsidRPr="001D6883" w:rsidRDefault="001D6883" w:rsidP="00A014BD">
            <w:pPr>
              <w:adjustRightInd w:val="0"/>
              <w:snapToGrid w:val="0"/>
              <w:spacing w:line="240" w:lineRule="auto"/>
              <w:jc w:val="left"/>
              <w:rPr>
                <w:rFonts w:ascii="Georgia" w:eastAsiaTheme="minorEastAsia" w:hAnsi="Georgia" w:cs="Arial"/>
                <w:b/>
                <w:bCs/>
                <w:noProof w:val="0"/>
                <w:color w:val="auto"/>
                <w:sz w:val="14"/>
                <w:szCs w:val="14"/>
              </w:rPr>
            </w:pPr>
            <w:r w:rsidRPr="001D6883">
              <w:rPr>
                <w:rFonts w:ascii="Georgia" w:eastAsiaTheme="minorEastAsia" w:hAnsi="Georgia" w:cs="Arial"/>
                <w:b/>
                <w:bCs/>
                <w:noProof w:val="0"/>
                <w:color w:val="auto"/>
                <w:sz w:val="14"/>
                <w:szCs w:val="14"/>
              </w:rPr>
              <w:t xml:space="preserve">Names of the track editors: </w:t>
            </w:r>
          </w:p>
          <w:p w14:paraId="6DC8E794" w14:textId="714F9268" w:rsidR="001D6883" w:rsidRPr="001D6883" w:rsidRDefault="001D6883" w:rsidP="00A014BD">
            <w:pPr>
              <w:adjustRightInd w:val="0"/>
              <w:snapToGrid w:val="0"/>
              <w:spacing w:line="240" w:lineRule="auto"/>
              <w:jc w:val="left"/>
              <w:rPr>
                <w:rFonts w:ascii="Georgia" w:eastAsiaTheme="minorEastAsia" w:hAnsi="Georgia" w:cs="Arial"/>
                <w:b/>
                <w:bCs/>
                <w:noProof w:val="0"/>
                <w:color w:val="auto"/>
                <w:sz w:val="14"/>
                <w:szCs w:val="14"/>
              </w:rPr>
            </w:pPr>
            <w:r w:rsidRPr="001D6883">
              <w:rPr>
                <w:rFonts w:ascii="Georgia" w:eastAsiaTheme="minorEastAsia" w:hAnsi="Georgia" w:cs="Arial"/>
                <w:noProof w:val="0"/>
                <w:color w:val="auto"/>
                <w:sz w:val="14"/>
                <w:szCs w:val="22"/>
              </w:rPr>
              <w:t>Claudiu Forgaci</w:t>
            </w:r>
            <w:r>
              <w:rPr>
                <w:rFonts w:ascii="Georgia" w:eastAsiaTheme="minorEastAsia" w:hAnsi="Georgia" w:cs="Arial"/>
                <w:noProof w:val="0"/>
                <w:color w:val="auto"/>
                <w:sz w:val="14"/>
                <w:szCs w:val="22"/>
              </w:rPr>
              <w:br/>
            </w:r>
            <w:r w:rsidRPr="001D6883">
              <w:rPr>
                <w:rFonts w:ascii="Georgia" w:eastAsiaTheme="minorEastAsia" w:hAnsi="Georgia" w:cs="Arial"/>
                <w:noProof w:val="0"/>
                <w:color w:val="auto"/>
                <w:sz w:val="14"/>
                <w:szCs w:val="22"/>
              </w:rPr>
              <w:t>Rene van der Velde</w:t>
            </w:r>
            <w:r>
              <w:rPr>
                <w:rFonts w:ascii="Georgia" w:eastAsiaTheme="minorEastAsia" w:hAnsi="Georgia" w:cs="Arial"/>
                <w:noProof w:val="0"/>
                <w:color w:val="auto"/>
                <w:sz w:val="14"/>
                <w:szCs w:val="22"/>
              </w:rPr>
              <w:br/>
            </w:r>
            <w:r>
              <w:rPr>
                <w:rFonts w:ascii="Georgia" w:eastAsiaTheme="minorEastAsia" w:hAnsi="Georgia" w:cs="Arial"/>
                <w:noProof w:val="0"/>
                <w:color w:val="auto"/>
                <w:sz w:val="14"/>
                <w:szCs w:val="22"/>
              </w:rPr>
              <w:br/>
            </w:r>
            <w:r w:rsidRPr="001D6883">
              <w:rPr>
                <w:rFonts w:ascii="Georgia" w:eastAsiaTheme="minorEastAsia" w:hAnsi="Georgia" w:cs="Arial"/>
                <w:b/>
                <w:bCs/>
                <w:noProof w:val="0"/>
                <w:color w:val="auto"/>
                <w:sz w:val="14"/>
                <w:szCs w:val="14"/>
              </w:rPr>
              <w:t xml:space="preserve">Names of the reviewers: </w:t>
            </w:r>
          </w:p>
          <w:p w14:paraId="1EDD93B3" w14:textId="77777777" w:rsidR="00C75E0B" w:rsidRPr="00C75E0B" w:rsidRDefault="00C75E0B" w:rsidP="00A014BD">
            <w:pPr>
              <w:adjustRightInd w:val="0"/>
              <w:snapToGrid w:val="0"/>
              <w:spacing w:line="240" w:lineRule="auto"/>
              <w:jc w:val="left"/>
              <w:rPr>
                <w:rFonts w:ascii="Georgia" w:eastAsiaTheme="minorEastAsia" w:hAnsi="Georgia" w:cs="Arial"/>
                <w:noProof w:val="0"/>
                <w:color w:val="auto"/>
                <w:sz w:val="14"/>
                <w:szCs w:val="22"/>
              </w:rPr>
            </w:pPr>
            <w:r w:rsidRPr="00C75E0B">
              <w:rPr>
                <w:rFonts w:ascii="Georgia" w:eastAsiaTheme="minorEastAsia" w:hAnsi="Georgia" w:cs="Arial"/>
                <w:noProof w:val="0"/>
                <w:color w:val="auto"/>
                <w:sz w:val="14"/>
                <w:szCs w:val="22"/>
              </w:rPr>
              <w:t>Claudiu Forgaci</w:t>
            </w:r>
          </w:p>
          <w:p w14:paraId="460F98DB" w14:textId="77777777" w:rsidR="00A014BD" w:rsidRDefault="00C75E0B" w:rsidP="00A014BD">
            <w:pPr>
              <w:adjustRightInd w:val="0"/>
              <w:snapToGrid w:val="0"/>
              <w:spacing w:line="240" w:lineRule="auto"/>
              <w:jc w:val="left"/>
              <w:rPr>
                <w:rFonts w:ascii="Georgia" w:eastAsiaTheme="minorEastAsia" w:hAnsi="Georgia" w:cs="Arial"/>
                <w:noProof w:val="0"/>
                <w:color w:val="auto"/>
                <w:sz w:val="14"/>
                <w:szCs w:val="22"/>
              </w:rPr>
            </w:pPr>
            <w:r w:rsidRPr="00C75E0B">
              <w:rPr>
                <w:rFonts w:ascii="Georgia" w:eastAsiaTheme="minorEastAsia" w:hAnsi="Georgia" w:cs="Arial"/>
                <w:noProof w:val="0"/>
                <w:color w:val="auto"/>
                <w:sz w:val="14"/>
                <w:szCs w:val="22"/>
              </w:rPr>
              <w:t>Ana Maria Fernandez-Maldonado</w:t>
            </w:r>
          </w:p>
          <w:p w14:paraId="22CF4E14" w14:textId="5F67E8A4" w:rsidR="001D6883" w:rsidRDefault="001D6883" w:rsidP="00A014BD">
            <w:pPr>
              <w:adjustRightInd w:val="0"/>
              <w:snapToGrid w:val="0"/>
              <w:spacing w:line="240" w:lineRule="auto"/>
              <w:jc w:val="left"/>
              <w:rPr>
                <w:rFonts w:ascii="Georgia" w:eastAsiaTheme="minorEastAsia" w:hAnsi="Georgia" w:cs="Arial"/>
                <w:sz w:val="14"/>
                <w:szCs w:val="22"/>
              </w:rPr>
            </w:pPr>
            <w:r>
              <w:rPr>
                <w:rFonts w:ascii="Georgia" w:eastAsiaTheme="minorEastAsia" w:hAnsi="Georgia" w:cs="Arial"/>
                <w:b/>
                <w:noProof w:val="0"/>
                <w:color w:val="auto"/>
                <w:sz w:val="14"/>
                <w:szCs w:val="22"/>
              </w:rPr>
              <w:br/>
            </w:r>
            <w:r w:rsidRPr="001D6883">
              <w:rPr>
                <w:rFonts w:ascii="Georgia" w:eastAsiaTheme="minorEastAsia" w:hAnsi="Georgia" w:cs="Arial"/>
                <w:b/>
                <w:noProof w:val="0"/>
                <w:color w:val="auto"/>
                <w:sz w:val="14"/>
                <w:szCs w:val="22"/>
              </w:rPr>
              <w:t>Journal:</w:t>
            </w:r>
            <w:r w:rsidRPr="001D6883">
              <w:rPr>
                <w:rFonts w:ascii="Georgia" w:eastAsiaTheme="minorEastAsia" w:hAnsi="Georgia" w:cs="Arial"/>
                <w:noProof w:val="0"/>
                <w:color w:val="auto"/>
                <w:sz w:val="14"/>
                <w:szCs w:val="22"/>
              </w:rPr>
              <w:t xml:space="preserve"> </w:t>
            </w:r>
            <w:r w:rsidRPr="001D6883">
              <w:rPr>
                <w:rFonts w:ascii="Georgia" w:eastAsiaTheme="minorEastAsia" w:hAnsi="Georgia" w:cs="Arial"/>
                <w:sz w:val="14"/>
                <w:szCs w:val="22"/>
              </w:rPr>
              <w:t>The Evolving Scholar </w:t>
            </w:r>
          </w:p>
          <w:p w14:paraId="3054C8AD" w14:textId="77777777" w:rsidR="00A014BD" w:rsidRPr="001D6883" w:rsidRDefault="00A014BD" w:rsidP="00A014BD">
            <w:pPr>
              <w:adjustRightInd w:val="0"/>
              <w:snapToGrid w:val="0"/>
              <w:spacing w:line="240" w:lineRule="auto"/>
              <w:jc w:val="left"/>
              <w:rPr>
                <w:rFonts w:ascii="Georgia" w:eastAsiaTheme="minorEastAsia" w:hAnsi="Georgia" w:cs="Arial"/>
                <w:noProof w:val="0"/>
                <w:color w:val="auto"/>
                <w:sz w:val="14"/>
                <w:szCs w:val="22"/>
              </w:rPr>
            </w:pPr>
          </w:p>
          <w:p w14:paraId="05F32990" w14:textId="6A55CDA1" w:rsidR="001D6883" w:rsidRPr="001D6883" w:rsidRDefault="001D6883" w:rsidP="00A014BD">
            <w:pPr>
              <w:pStyle w:val="MDPI61Citation"/>
              <w:spacing w:line="240" w:lineRule="auto"/>
              <w:rPr>
                <w:rFonts w:ascii="Georgia" w:eastAsiaTheme="minorEastAsia" w:hAnsi="Georgia" w:cs="Arial"/>
              </w:rPr>
            </w:pPr>
            <w:r w:rsidRPr="001D6883">
              <w:rPr>
                <w:rFonts w:ascii="Georgia" w:eastAsiaTheme="minorEastAsia" w:hAnsi="Georgia" w:cs="Arial"/>
                <w:b/>
              </w:rPr>
              <w:t>DOI:</w:t>
            </w:r>
            <w:r w:rsidRPr="001D6883">
              <w:rPr>
                <w:rFonts w:ascii="Georgia" w:eastAsiaTheme="minorEastAsia" w:hAnsi="Georgia" w:cs="Arial"/>
              </w:rPr>
              <w:t>10.24404/61699b46fa6c3e0009de0d5d</w:t>
            </w:r>
          </w:p>
          <w:p w14:paraId="5C8E3A0D" w14:textId="77777777" w:rsidR="001D6883" w:rsidRPr="001D6883" w:rsidRDefault="001D6883" w:rsidP="00A014BD">
            <w:pPr>
              <w:pStyle w:val="MDPI14history"/>
              <w:spacing w:line="240" w:lineRule="auto"/>
              <w:rPr>
                <w:rFonts w:ascii="Georgia" w:eastAsiaTheme="minorEastAsia" w:hAnsi="Georgia" w:cs="Arial"/>
              </w:rPr>
            </w:pPr>
          </w:p>
          <w:p w14:paraId="5755DC2A" w14:textId="49124C8A" w:rsidR="001D6883" w:rsidRPr="001D6883" w:rsidRDefault="001D6883" w:rsidP="00A014BD">
            <w:pPr>
              <w:pStyle w:val="MDPI14history"/>
              <w:spacing w:line="240" w:lineRule="auto"/>
              <w:rPr>
                <w:rFonts w:ascii="Georgia" w:eastAsiaTheme="minorEastAsia" w:hAnsi="Georgia" w:cs="Arial"/>
              </w:rPr>
            </w:pPr>
            <w:r w:rsidRPr="00E1239A">
              <w:rPr>
                <w:rFonts w:ascii="Georgia" w:eastAsiaTheme="minorEastAsia" w:hAnsi="Georgia" w:cs="Arial"/>
                <w:b/>
                <w:szCs w:val="14"/>
              </w:rPr>
              <w:t>Submitted:</w:t>
            </w:r>
            <w:r>
              <w:t xml:space="preserve"> </w:t>
            </w:r>
            <w:r w:rsidRPr="001D6883">
              <w:rPr>
                <w:rFonts w:ascii="Georgia" w:eastAsiaTheme="minorEastAsia" w:hAnsi="Georgia" w:cs="Arial"/>
                <w:szCs w:val="14"/>
              </w:rPr>
              <w:t>15 October</w:t>
            </w:r>
            <w:r>
              <w:rPr>
                <w:rFonts w:ascii="Georgia" w:eastAsiaTheme="minorEastAsia" w:hAnsi="Georgia" w:cs="Arial"/>
                <w:szCs w:val="14"/>
              </w:rPr>
              <w:t xml:space="preserve"> </w:t>
            </w:r>
            <w:r w:rsidRPr="001D6883">
              <w:rPr>
                <w:rFonts w:ascii="Georgia" w:eastAsiaTheme="minorEastAsia" w:hAnsi="Georgia" w:cs="Arial"/>
                <w:szCs w:val="14"/>
              </w:rPr>
              <w:t xml:space="preserve">2021 </w:t>
            </w:r>
          </w:p>
          <w:p w14:paraId="13EC1020" w14:textId="0596CAF5" w:rsidR="001D6883" w:rsidRPr="001D6883" w:rsidRDefault="001D6883" w:rsidP="00A014BD">
            <w:pPr>
              <w:pStyle w:val="MDPI14history"/>
              <w:spacing w:line="240" w:lineRule="auto"/>
              <w:rPr>
                <w:rFonts w:ascii="Georgia" w:eastAsiaTheme="minorEastAsia" w:hAnsi="Georgia" w:cs="Arial"/>
                <w:szCs w:val="14"/>
              </w:rPr>
            </w:pPr>
            <w:r w:rsidRPr="00E1239A">
              <w:rPr>
                <w:rFonts w:ascii="Georgia" w:eastAsiaTheme="minorEastAsia" w:hAnsi="Georgia" w:cs="Arial"/>
                <w:b/>
                <w:szCs w:val="14"/>
              </w:rPr>
              <w:t>Accepted:</w:t>
            </w:r>
            <w:r w:rsidRPr="001D6883">
              <w:rPr>
                <w:rFonts w:ascii="Georgia" w:eastAsiaTheme="minorEastAsia" w:hAnsi="Georgia" w:cs="Arial"/>
                <w:szCs w:val="14"/>
              </w:rPr>
              <w:t xml:space="preserve"> </w:t>
            </w:r>
            <w:r w:rsidR="00C75E0B">
              <w:rPr>
                <w:rFonts w:ascii="Georgia" w:eastAsiaTheme="minorEastAsia" w:hAnsi="Georgia" w:cs="Arial"/>
                <w:szCs w:val="14"/>
              </w:rPr>
              <w:t>01 June 2022</w:t>
            </w:r>
          </w:p>
          <w:p w14:paraId="62335F6F" w14:textId="2BE727FE" w:rsidR="001D6883" w:rsidRPr="001D6883" w:rsidRDefault="001D6883" w:rsidP="00A014BD">
            <w:pPr>
              <w:pStyle w:val="MDPI14history"/>
              <w:spacing w:after="240" w:line="240" w:lineRule="auto"/>
              <w:rPr>
                <w:rFonts w:ascii="Georgia" w:eastAsiaTheme="minorEastAsia" w:hAnsi="Georgia" w:cs="Arial"/>
                <w:szCs w:val="14"/>
              </w:rPr>
            </w:pPr>
            <w:r w:rsidRPr="00E1239A">
              <w:rPr>
                <w:rFonts w:ascii="Georgia" w:eastAsiaTheme="minorEastAsia" w:hAnsi="Georgia" w:cs="Arial"/>
                <w:b/>
                <w:szCs w:val="14"/>
              </w:rPr>
              <w:t>Published:</w:t>
            </w:r>
            <w:r w:rsidR="00E1239A">
              <w:rPr>
                <w:rFonts w:ascii="Georgia" w:eastAsiaTheme="minorEastAsia" w:hAnsi="Georgia" w:cs="Arial"/>
                <w:szCs w:val="14"/>
              </w:rPr>
              <w:t xml:space="preserve"> 12 October 2022</w:t>
            </w:r>
          </w:p>
          <w:p w14:paraId="67E10DEC" w14:textId="34FF527D" w:rsidR="001D6883" w:rsidRPr="001D6883" w:rsidRDefault="001D6883" w:rsidP="00A014BD">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C75E0B">
              <w:rPr>
                <w:rStyle w:val="normaltextrun"/>
                <w:rFonts w:ascii="Georgia" w:eastAsiaTheme="minorEastAsia" w:hAnsi="Georgia" w:cs="Arial"/>
                <w:b/>
                <w:bCs/>
                <w:color w:val="000000" w:themeColor="text1"/>
                <w:sz w:val="14"/>
                <w:szCs w:val="14"/>
                <w:lang w:val="en-GB"/>
              </w:rPr>
              <w:t>Citation</w:t>
            </w:r>
            <w:r w:rsidRPr="00C75E0B">
              <w:rPr>
                <w:rStyle w:val="normaltextrun"/>
                <w:rFonts w:ascii="Georgia" w:eastAsiaTheme="minorEastAsia" w:hAnsi="Georgia" w:cs="Arial"/>
                <w:b/>
                <w:color w:val="000000" w:themeColor="text1"/>
                <w:sz w:val="14"/>
                <w:szCs w:val="14"/>
                <w:lang w:val="en-GB"/>
              </w:rPr>
              <w:t>:</w:t>
            </w:r>
            <w:r w:rsidRPr="00C75E0B">
              <w:rPr>
                <w:rStyle w:val="normaltextrun"/>
                <w:rFonts w:ascii="Georgia" w:eastAsiaTheme="minorEastAsia" w:hAnsi="Georgia" w:cs="Arial"/>
                <w:color w:val="000000" w:themeColor="text1"/>
                <w:sz w:val="14"/>
                <w:szCs w:val="14"/>
                <w:lang w:val="en-GB"/>
              </w:rPr>
              <w:t xml:space="preserve"> </w:t>
            </w:r>
            <w:proofErr w:type="spellStart"/>
            <w:r w:rsidRPr="00C75E0B">
              <w:rPr>
                <w:rStyle w:val="normaltextrun"/>
                <w:rFonts w:ascii="Georgia" w:eastAsiaTheme="minorEastAsia" w:hAnsi="Georgia" w:cs="Arial"/>
                <w:color w:val="000000" w:themeColor="text1"/>
                <w:sz w:val="14"/>
                <w:szCs w:val="14"/>
                <w:lang w:val="en-GB"/>
              </w:rPr>
              <w:t>Flugelman</w:t>
            </w:r>
            <w:proofErr w:type="spellEnd"/>
            <w:r w:rsidRPr="00C75E0B">
              <w:rPr>
                <w:rStyle w:val="normaltextrun"/>
                <w:rFonts w:ascii="Georgia" w:eastAsiaTheme="minorEastAsia" w:hAnsi="Georgia" w:cs="Arial"/>
                <w:color w:val="000000" w:themeColor="text1"/>
                <w:sz w:val="14"/>
                <w:szCs w:val="14"/>
                <w:lang w:val="en-GB"/>
              </w:rPr>
              <w:t xml:space="preserve"> </w:t>
            </w:r>
            <w:proofErr w:type="spellStart"/>
            <w:r w:rsidRPr="00C75E0B">
              <w:rPr>
                <w:rStyle w:val="normaltextrun"/>
                <w:rFonts w:ascii="Georgia" w:eastAsiaTheme="minorEastAsia" w:hAnsi="Georgia" w:cs="Arial"/>
                <w:color w:val="000000" w:themeColor="text1"/>
                <w:sz w:val="14"/>
                <w:szCs w:val="14"/>
                <w:lang w:val="en-GB"/>
              </w:rPr>
              <w:t>Olmeda</w:t>
            </w:r>
            <w:proofErr w:type="spellEnd"/>
            <w:r w:rsidRPr="00C75E0B">
              <w:rPr>
                <w:rStyle w:val="normaltextrun"/>
                <w:rFonts w:ascii="Georgia" w:eastAsiaTheme="minorEastAsia" w:hAnsi="Georgia" w:cs="Arial"/>
                <w:color w:val="000000" w:themeColor="text1"/>
                <w:sz w:val="14"/>
                <w:szCs w:val="14"/>
                <w:lang w:val="en-GB"/>
              </w:rPr>
              <w:t xml:space="preserve">, M., et al. (2021). </w:t>
            </w:r>
            <w:proofErr w:type="spellStart"/>
            <w:r w:rsidRPr="001D6883">
              <w:rPr>
                <w:rStyle w:val="normaltextrun"/>
                <w:rFonts w:ascii="Georgia" w:eastAsiaTheme="minorEastAsia" w:hAnsi="Georgia" w:cs="Arial"/>
                <w:color w:val="000000" w:themeColor="text1"/>
                <w:sz w:val="14"/>
                <w:szCs w:val="14"/>
              </w:rPr>
              <w:t>Rioplatense</w:t>
            </w:r>
            <w:proofErr w:type="spellEnd"/>
            <w:r w:rsidRPr="001D6883">
              <w:rPr>
                <w:rStyle w:val="normaltextrun"/>
                <w:rFonts w:ascii="Georgia" w:eastAsiaTheme="minorEastAsia" w:hAnsi="Georgia" w:cs="Arial"/>
                <w:color w:val="000000" w:themeColor="text1"/>
                <w:sz w:val="14"/>
                <w:szCs w:val="14"/>
              </w:rPr>
              <w:t xml:space="preserve">: Archives, </w:t>
            </w:r>
            <w:r w:rsidR="005A656C" w:rsidRPr="001D6883">
              <w:rPr>
                <w:rStyle w:val="normaltextrun"/>
                <w:rFonts w:ascii="Georgia" w:eastAsiaTheme="minorEastAsia" w:hAnsi="Georgia" w:cs="Arial"/>
                <w:color w:val="000000" w:themeColor="text1"/>
                <w:sz w:val="14"/>
                <w:szCs w:val="14"/>
              </w:rPr>
              <w:t xml:space="preserve">Surveys </w:t>
            </w:r>
            <w:r w:rsidRPr="001D6883">
              <w:rPr>
                <w:rStyle w:val="normaltextrun"/>
                <w:rFonts w:ascii="Georgia" w:eastAsiaTheme="minorEastAsia" w:hAnsi="Georgia" w:cs="Arial"/>
                <w:color w:val="000000" w:themeColor="text1"/>
                <w:sz w:val="14"/>
                <w:szCs w:val="14"/>
              </w:rPr>
              <w:t xml:space="preserve">and </w:t>
            </w:r>
            <w:r w:rsidR="009462E6">
              <w:rPr>
                <w:rStyle w:val="normaltextrun"/>
                <w:rFonts w:ascii="Georgia" w:eastAsiaTheme="minorEastAsia" w:hAnsi="Georgia" w:cs="Arial"/>
                <w:color w:val="000000" w:themeColor="text1"/>
                <w:sz w:val="14"/>
                <w:szCs w:val="14"/>
              </w:rPr>
              <w:t xml:space="preserve">the </w:t>
            </w:r>
            <w:r w:rsidR="005A656C" w:rsidRPr="001D6883">
              <w:rPr>
                <w:rStyle w:val="normaltextrun"/>
                <w:rFonts w:ascii="Georgia" w:eastAsiaTheme="minorEastAsia" w:hAnsi="Georgia" w:cs="Arial"/>
                <w:color w:val="000000" w:themeColor="text1"/>
                <w:sz w:val="14"/>
                <w:szCs w:val="14"/>
              </w:rPr>
              <w:t xml:space="preserve">Imaginability </w:t>
            </w:r>
            <w:r w:rsidRPr="001D6883">
              <w:rPr>
                <w:rStyle w:val="normaltextrun"/>
                <w:rFonts w:ascii="Georgia" w:eastAsiaTheme="minorEastAsia" w:hAnsi="Georgia" w:cs="Arial"/>
                <w:color w:val="000000" w:themeColor="text1"/>
                <w:sz w:val="14"/>
                <w:szCs w:val="14"/>
              </w:rPr>
              <w:t xml:space="preserve">of </w:t>
            </w:r>
            <w:r w:rsidR="009462E6">
              <w:rPr>
                <w:rStyle w:val="normaltextrun"/>
                <w:rFonts w:ascii="Georgia" w:eastAsiaTheme="minorEastAsia" w:hAnsi="Georgia" w:cs="Arial"/>
                <w:color w:val="000000" w:themeColor="text1"/>
                <w:sz w:val="14"/>
                <w:szCs w:val="14"/>
              </w:rPr>
              <w:t xml:space="preserve">the </w:t>
            </w:r>
            <w:r w:rsidRPr="001D6883">
              <w:rPr>
                <w:rStyle w:val="normaltextrun"/>
                <w:rFonts w:ascii="Georgia" w:eastAsiaTheme="minorEastAsia" w:hAnsi="Georgia" w:cs="Arial"/>
                <w:color w:val="000000" w:themeColor="text1"/>
                <w:sz w:val="14"/>
                <w:szCs w:val="14"/>
              </w:rPr>
              <w:t xml:space="preserve">Buenos Aires </w:t>
            </w:r>
            <w:r w:rsidR="005A656C" w:rsidRPr="001D6883">
              <w:rPr>
                <w:rStyle w:val="normaltextrun"/>
                <w:rFonts w:ascii="Georgia" w:eastAsiaTheme="minorEastAsia" w:hAnsi="Georgia" w:cs="Arial"/>
                <w:color w:val="000000" w:themeColor="text1"/>
                <w:sz w:val="14"/>
                <w:szCs w:val="14"/>
              </w:rPr>
              <w:t>Shoreline</w:t>
            </w:r>
            <w:r w:rsidRPr="001D6883">
              <w:rPr>
                <w:rStyle w:val="normaltextrun"/>
                <w:rFonts w:ascii="Georgia" w:eastAsiaTheme="minorEastAsia" w:hAnsi="Georgia" w:cs="Arial"/>
                <w:color w:val="000000" w:themeColor="text1"/>
                <w:sz w:val="14"/>
                <w:szCs w:val="14"/>
              </w:rPr>
              <w:t xml:space="preserve">. The Evolving Scholar | </w:t>
            </w:r>
            <w:proofErr w:type="spellStart"/>
            <w:r w:rsidRPr="001D6883">
              <w:rPr>
                <w:rStyle w:val="normaltextrun"/>
                <w:rFonts w:ascii="Georgia" w:eastAsiaTheme="minorEastAsia" w:hAnsi="Georgia" w:cs="Arial"/>
                <w:color w:val="000000" w:themeColor="text1"/>
                <w:sz w:val="14"/>
                <w:szCs w:val="14"/>
              </w:rPr>
              <w:t>IFoU</w:t>
            </w:r>
            <w:proofErr w:type="spellEnd"/>
            <w:r w:rsidRPr="001D6883">
              <w:rPr>
                <w:rStyle w:val="normaltextrun"/>
                <w:rFonts w:ascii="Georgia" w:eastAsiaTheme="minorEastAsia" w:hAnsi="Georgia" w:cs="Arial"/>
                <w:color w:val="000000" w:themeColor="text1"/>
                <w:sz w:val="14"/>
                <w:szCs w:val="14"/>
              </w:rPr>
              <w:t xml:space="preserve"> 14th Edition.</w:t>
            </w:r>
          </w:p>
          <w:p w14:paraId="3FE00674" w14:textId="77777777" w:rsidR="001D6883" w:rsidRPr="001D6883" w:rsidRDefault="001D6883" w:rsidP="00A014B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0646350" w14:textId="09302F57" w:rsidR="001D6883" w:rsidRPr="001D6883" w:rsidRDefault="001D6883" w:rsidP="00A014B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1D6883">
              <w:rPr>
                <w:rStyle w:val="normaltextrun"/>
                <w:rFonts w:ascii="Georgia" w:eastAsiaTheme="minorEastAsia" w:hAnsi="Georgia" w:cs="Arial"/>
                <w:color w:val="000000" w:themeColor="text1"/>
                <w:sz w:val="14"/>
                <w:szCs w:val="14"/>
              </w:rPr>
              <w:t>This work is licensed under a Creative Commons Attribution</w:t>
            </w:r>
            <w:r>
              <w:t xml:space="preserve"> </w:t>
            </w:r>
            <w:r w:rsidRPr="001D6883">
              <w:rPr>
                <w:rStyle w:val="normaltextrun"/>
                <w:rFonts w:ascii="Georgia" w:eastAsiaTheme="minorEastAsia" w:hAnsi="Georgia" w:cs="Arial"/>
                <w:color w:val="000000" w:themeColor="text1"/>
                <w:sz w:val="14"/>
                <w:szCs w:val="14"/>
              </w:rPr>
              <w:t xml:space="preserve">CC BY (CC </w:t>
            </w:r>
            <w:r>
              <w:rPr>
                <w:rStyle w:val="normaltextrun"/>
                <w:rFonts w:ascii="Georgia" w:eastAsiaTheme="minorEastAsia" w:hAnsi="Georgia" w:cs="Arial"/>
                <w:color w:val="000000" w:themeColor="text1"/>
                <w:sz w:val="14"/>
                <w:szCs w:val="14"/>
              </w:rPr>
              <w:t>BY</w:t>
            </w:r>
            <w:r w:rsidRPr="001D6883">
              <w:rPr>
                <w:rStyle w:val="normaltextrun"/>
                <w:rFonts w:ascii="Georgia" w:eastAsiaTheme="minorEastAsia" w:hAnsi="Georgia" w:cs="Arial"/>
                <w:color w:val="000000" w:themeColor="text1"/>
                <w:sz w:val="14"/>
                <w:szCs w:val="14"/>
              </w:rPr>
              <w:t>) license.</w:t>
            </w:r>
            <w:r w:rsidRPr="001D6883">
              <w:rPr>
                <w:rStyle w:val="eop"/>
                <w:rFonts w:ascii="Georgia" w:eastAsiaTheme="minorEastAsia" w:hAnsi="Georgia" w:cs="Arial"/>
                <w:color w:val="000000" w:themeColor="text1"/>
                <w:sz w:val="14"/>
                <w:szCs w:val="14"/>
              </w:rPr>
              <w:t> </w:t>
            </w:r>
          </w:p>
          <w:p w14:paraId="7642BF5D" w14:textId="1AE1CB47" w:rsidR="001D6883" w:rsidRPr="005C6417" w:rsidRDefault="001D6883" w:rsidP="00A014B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1D6883">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2021</w:t>
            </w:r>
            <w:r w:rsidRPr="001D6883">
              <w:rPr>
                <w:rStyle w:val="normaltextrun"/>
                <w:rFonts w:ascii="Georgia" w:eastAsiaTheme="minorEastAsia" w:hAnsi="Georgia" w:cs="Arial"/>
                <w:color w:val="000000" w:themeColor="text1"/>
                <w:sz w:val="14"/>
                <w:szCs w:val="14"/>
              </w:rPr>
              <w:t xml:space="preserve"> [</w:t>
            </w:r>
            <w:proofErr w:type="spellStart"/>
            <w:r w:rsidRPr="001D6883">
              <w:rPr>
                <w:rStyle w:val="normaltextrun"/>
                <w:rFonts w:ascii="Georgia" w:eastAsiaTheme="minorEastAsia" w:hAnsi="Georgia" w:cs="Arial"/>
                <w:color w:val="000000" w:themeColor="text1"/>
                <w:sz w:val="14"/>
                <w:szCs w:val="14"/>
              </w:rPr>
              <w:t>Flugelman</w:t>
            </w:r>
            <w:proofErr w:type="spellEnd"/>
            <w:r w:rsidRPr="001D6883">
              <w:rPr>
                <w:rStyle w:val="normaltextrun"/>
                <w:rFonts w:ascii="Georgia" w:eastAsiaTheme="minorEastAsia" w:hAnsi="Georgia" w:cs="Arial"/>
                <w:color w:val="000000" w:themeColor="text1"/>
                <w:sz w:val="14"/>
                <w:szCs w:val="14"/>
              </w:rPr>
              <w:t xml:space="preserve"> </w:t>
            </w:r>
            <w:proofErr w:type="spellStart"/>
            <w:r w:rsidRPr="001D6883">
              <w:rPr>
                <w:rStyle w:val="normaltextrun"/>
                <w:rFonts w:ascii="Georgia" w:eastAsiaTheme="minorEastAsia" w:hAnsi="Georgia" w:cs="Arial"/>
                <w:color w:val="000000" w:themeColor="text1"/>
                <w:sz w:val="14"/>
                <w:szCs w:val="14"/>
              </w:rPr>
              <w:t>Olmeda</w:t>
            </w:r>
            <w:proofErr w:type="spellEnd"/>
            <w:r w:rsidRPr="001D6883">
              <w:rPr>
                <w:rStyle w:val="normaltextrun"/>
                <w:rFonts w:ascii="Georgia" w:eastAsiaTheme="minorEastAsia" w:hAnsi="Georgia" w:cs="Arial"/>
                <w:color w:val="000000" w:themeColor="text1"/>
                <w:sz w:val="14"/>
                <w:szCs w:val="14"/>
              </w:rPr>
              <w:t>, M.,</w:t>
            </w:r>
            <w:r>
              <w:t xml:space="preserve"> </w:t>
            </w:r>
            <w:r w:rsidRPr="001D6883">
              <w:rPr>
                <w:rStyle w:val="normaltextrun"/>
                <w:rFonts w:ascii="Georgia" w:eastAsiaTheme="minorEastAsia" w:hAnsi="Georgia" w:cs="Arial"/>
                <w:color w:val="000000" w:themeColor="text1"/>
                <w:sz w:val="14"/>
                <w:szCs w:val="14"/>
              </w:rPr>
              <w:t>et al.] published by TU Delft OPEN on behalf of the authors</w:t>
            </w:r>
            <w:r>
              <w:rPr>
                <w:rStyle w:val="normaltextrun"/>
                <w:rFonts w:ascii="Georgia" w:eastAsiaTheme="minorEastAsia" w:hAnsi="Georgia" w:cs="Arial"/>
                <w:color w:val="000000" w:themeColor="text1"/>
                <w:sz w:val="14"/>
                <w:szCs w:val="14"/>
              </w:rPr>
              <w:t>.</w:t>
            </w:r>
            <w:r w:rsidRPr="005C6417">
              <w:rPr>
                <w:rStyle w:val="eop"/>
                <w:rFonts w:ascii="Georgia" w:eastAsiaTheme="minorEastAsia" w:hAnsi="Georgia" w:cs="Arial"/>
                <w:color w:val="000000" w:themeColor="text1"/>
                <w:sz w:val="14"/>
                <w:szCs w:val="14"/>
              </w:rPr>
              <w:t> </w:t>
            </w:r>
          </w:p>
          <w:p w14:paraId="79B441AD" w14:textId="77777777" w:rsidR="001D6883" w:rsidRPr="005C6417" w:rsidRDefault="001D6883" w:rsidP="001D6883">
            <w:pPr>
              <w:adjustRightInd w:val="0"/>
              <w:snapToGrid w:val="0"/>
              <w:spacing w:before="60" w:line="240" w:lineRule="atLeast"/>
              <w:ind w:right="113"/>
              <w:rPr>
                <w:rFonts w:ascii="Georgia" w:eastAsiaTheme="minorEastAsia" w:hAnsi="Georgia" w:cs="Arial"/>
                <w:bCs/>
                <w:sz w:val="14"/>
                <w:szCs w:val="14"/>
                <w:lang w:bidi="en-US"/>
              </w:rPr>
            </w:pPr>
          </w:p>
        </w:tc>
      </w:tr>
    </w:tbl>
    <w:p w14:paraId="5D36F16A" w14:textId="799BEDAB" w:rsidR="00B7653C" w:rsidRPr="00B7653C" w:rsidRDefault="00A86E9F" w:rsidP="00B7653C">
      <w:pPr>
        <w:pStyle w:val="MDPI17abstract"/>
        <w:rPr>
          <w:rFonts w:ascii="Georgia" w:eastAsiaTheme="minorEastAsia" w:hAnsi="Georgia" w:cs="Arial"/>
        </w:rPr>
      </w:pPr>
      <w:r w:rsidRPr="177542A6">
        <w:rPr>
          <w:rFonts w:ascii="Georgia" w:eastAsiaTheme="minorEastAsia" w:hAnsi="Georgia" w:cs="Arial"/>
          <w:b/>
          <w:bCs/>
        </w:rPr>
        <w:t>Abstract:</w:t>
      </w:r>
      <w:r w:rsidRPr="177542A6">
        <w:rPr>
          <w:rFonts w:ascii="Georgia" w:eastAsiaTheme="minorEastAsia" w:hAnsi="Georgia" w:cs="Arial"/>
        </w:rPr>
        <w:t xml:space="preserve"> </w:t>
      </w:r>
      <w:r w:rsidR="00B7653C" w:rsidRPr="00B7653C">
        <w:rPr>
          <w:rFonts w:ascii="Georgia" w:eastAsiaTheme="minorEastAsia" w:hAnsi="Georgia" w:cs="Arial"/>
        </w:rPr>
        <w:t xml:space="preserve">Through a visual exploration of the Rio de la Plata’s littoral zone in Buenos Aires, the project seeks to reframe the ecological and aesthetic significance of the </w:t>
      </w:r>
      <w:r w:rsidR="00B7653C" w:rsidRPr="00B7653C">
        <w:rPr>
          <w:rFonts w:ascii="Georgia" w:eastAsiaTheme="minorEastAsia" w:hAnsi="Georgia" w:cs="Arial"/>
          <w:i/>
          <w:iCs/>
        </w:rPr>
        <w:t xml:space="preserve">post-natural </w:t>
      </w:r>
      <w:r w:rsidR="00B7653C" w:rsidRPr="00B7653C">
        <w:rPr>
          <w:rFonts w:ascii="Georgia" w:eastAsiaTheme="minorEastAsia" w:hAnsi="Georgia" w:cs="Arial"/>
        </w:rPr>
        <w:t>shoreline. The aim is to bring into focus the small-scale ecosystems at stake in the large-scale destruction of River Basin ecologies, exploring the liminal littoral w</w:t>
      </w:r>
      <w:r w:rsidR="00650CD9">
        <w:rPr>
          <w:rFonts w:ascii="Georgia" w:eastAsiaTheme="minorEastAsia" w:hAnsi="Georgia" w:cs="Arial"/>
        </w:rPr>
        <w:t>here hybrid ecosystems flourish.</w:t>
      </w:r>
      <w:r w:rsidR="00B7653C" w:rsidRPr="00B7653C">
        <w:rPr>
          <w:rFonts w:ascii="Georgia" w:eastAsiaTheme="minorEastAsia" w:hAnsi="Georgia" w:cs="Arial"/>
        </w:rPr>
        <w:t xml:space="preserve"> </w:t>
      </w:r>
      <w:r w:rsidR="00650CD9">
        <w:rPr>
          <w:rFonts w:ascii="Georgia" w:eastAsiaTheme="minorEastAsia" w:hAnsi="Georgia" w:cs="Arial"/>
        </w:rPr>
        <w:t>The method co</w:t>
      </w:r>
      <w:r w:rsidR="008421FC">
        <w:rPr>
          <w:rFonts w:ascii="Georgia" w:eastAsiaTheme="minorEastAsia" w:hAnsi="Georgia" w:cs="Arial"/>
        </w:rPr>
        <w:t>n</w:t>
      </w:r>
      <w:r w:rsidR="00650CD9">
        <w:rPr>
          <w:rFonts w:ascii="Georgia" w:eastAsiaTheme="minorEastAsia" w:hAnsi="Georgia" w:cs="Arial"/>
        </w:rPr>
        <w:t>sist</w:t>
      </w:r>
      <w:r w:rsidR="008421FC">
        <w:rPr>
          <w:rFonts w:ascii="Georgia" w:eastAsiaTheme="minorEastAsia" w:hAnsi="Georgia" w:cs="Arial"/>
        </w:rPr>
        <w:t>s</w:t>
      </w:r>
      <w:r w:rsidR="00650CD9">
        <w:rPr>
          <w:rFonts w:ascii="Georgia" w:eastAsiaTheme="minorEastAsia" w:hAnsi="Georgia" w:cs="Arial"/>
        </w:rPr>
        <w:t xml:space="preserve"> </w:t>
      </w:r>
      <w:r w:rsidR="008421FC">
        <w:rPr>
          <w:rFonts w:ascii="Georgia" w:eastAsiaTheme="minorEastAsia" w:hAnsi="Georgia" w:cs="Arial"/>
        </w:rPr>
        <w:t xml:space="preserve">of </w:t>
      </w:r>
      <w:r w:rsidR="00650CD9">
        <w:rPr>
          <w:rFonts w:ascii="Georgia" w:eastAsiaTheme="minorEastAsia" w:hAnsi="Georgia" w:cs="Arial"/>
        </w:rPr>
        <w:t>the study of visual documents from the shoreline</w:t>
      </w:r>
      <w:r w:rsidR="00B7653C" w:rsidRPr="00B7653C">
        <w:rPr>
          <w:rFonts w:ascii="Georgia" w:eastAsiaTheme="minorEastAsia" w:hAnsi="Georgia" w:cs="Arial"/>
        </w:rPr>
        <w:t xml:space="preserve"> that enable new ways of seeing the</w:t>
      </w:r>
      <w:r w:rsidR="00B7653C" w:rsidRPr="00B7653C">
        <w:rPr>
          <w:rFonts w:ascii="Georgia" w:eastAsiaTheme="minorEastAsia" w:hAnsi="Georgia" w:cs="Arial"/>
          <w:i/>
          <w:iCs/>
        </w:rPr>
        <w:t xml:space="preserve"> amphibious territories </w:t>
      </w:r>
      <w:r w:rsidR="00B7653C" w:rsidRPr="00B7653C">
        <w:rPr>
          <w:rFonts w:ascii="Georgia" w:eastAsiaTheme="minorEastAsia" w:hAnsi="Georgia" w:cs="Arial"/>
        </w:rPr>
        <w:t xml:space="preserve">we live in. The muddy, shallow shore in Buenos Aires has always presented a problem for urban planning. Deemed unattractive and featureless in conventional terms, it has been severely undervalued as both a fragile ecosystem and waterfront. The built environment has been superimposed on top of an artificial sealed surface, and the native flora and fauna has been suppressed and controlled. The identity of the autochthonous landscape has largely been lost and the city’s inhabitants never really come into contact with the wetlands. The shoreline is a </w:t>
      </w:r>
      <w:proofErr w:type="gramStart"/>
      <w:r w:rsidR="00B7653C" w:rsidRPr="00B7653C">
        <w:rPr>
          <w:rFonts w:ascii="Georgia" w:eastAsiaTheme="minorEastAsia" w:hAnsi="Georgia" w:cs="Arial"/>
        </w:rPr>
        <w:t>valuable urban commons</w:t>
      </w:r>
      <w:proofErr w:type="gramEnd"/>
      <w:r w:rsidR="00B7653C" w:rsidRPr="00B7653C">
        <w:rPr>
          <w:rFonts w:ascii="Georgia" w:eastAsiaTheme="minorEastAsia" w:hAnsi="Georgia" w:cs="Arial"/>
        </w:rPr>
        <w:t xml:space="preserve"> that supports an ever-shifting, intricate system that thrives as a forgotten margin of the city. This research focuses on the urban shoreline, understanding it as a political subject and space in conflict, </w:t>
      </w:r>
      <w:r w:rsidR="008421FC">
        <w:rPr>
          <w:rFonts w:ascii="Georgia" w:eastAsiaTheme="minorEastAsia" w:hAnsi="Georgia" w:cs="Arial"/>
        </w:rPr>
        <w:t xml:space="preserve">and </w:t>
      </w:r>
      <w:r w:rsidR="00B7653C" w:rsidRPr="00B7653C">
        <w:rPr>
          <w:rFonts w:ascii="Georgia" w:eastAsiaTheme="minorEastAsia" w:hAnsi="Georgia" w:cs="Arial"/>
        </w:rPr>
        <w:t xml:space="preserve">in need </w:t>
      </w:r>
      <w:r w:rsidR="008421FC">
        <w:rPr>
          <w:rFonts w:ascii="Georgia" w:eastAsiaTheme="minorEastAsia" w:hAnsi="Georgia" w:cs="Arial"/>
        </w:rPr>
        <w:t>of</w:t>
      </w:r>
      <w:r w:rsidR="008421FC" w:rsidRPr="00B7653C">
        <w:rPr>
          <w:rFonts w:ascii="Georgia" w:eastAsiaTheme="minorEastAsia" w:hAnsi="Georgia" w:cs="Arial"/>
        </w:rPr>
        <w:t xml:space="preserve"> </w:t>
      </w:r>
      <w:r w:rsidR="00B7653C" w:rsidRPr="00B7653C">
        <w:rPr>
          <w:rFonts w:ascii="Georgia" w:eastAsiaTheme="minorEastAsia" w:hAnsi="Georgia" w:cs="Arial"/>
        </w:rPr>
        <w:t>new approaches to urban practices.</w:t>
      </w:r>
    </w:p>
    <w:p w14:paraId="580BC033" w14:textId="04592004" w:rsidR="00B7653C" w:rsidRPr="00B7653C" w:rsidRDefault="00A86E9F" w:rsidP="00B7653C">
      <w:pPr>
        <w:pStyle w:val="MDPI17abstract"/>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B7653C" w:rsidRPr="00B7653C">
        <w:rPr>
          <w:rFonts w:ascii="Georgia" w:eastAsiaTheme="minorEastAsia" w:hAnsi="Georgia" w:cs="Arial"/>
          <w:szCs w:val="18"/>
        </w:rPr>
        <w:t>urban landscapes, atlas, post</w:t>
      </w:r>
      <w:r w:rsidR="008421FC">
        <w:rPr>
          <w:rFonts w:ascii="Georgia" w:eastAsiaTheme="minorEastAsia" w:hAnsi="Georgia" w:cs="Arial"/>
          <w:szCs w:val="18"/>
        </w:rPr>
        <w:t>-</w:t>
      </w:r>
      <w:r w:rsidR="00B7653C" w:rsidRPr="00B7653C">
        <w:rPr>
          <w:rFonts w:ascii="Georgia" w:eastAsiaTheme="minorEastAsia" w:hAnsi="Georgia" w:cs="Arial"/>
          <w:szCs w:val="18"/>
        </w:rPr>
        <w:t>natural, amphibious cities, coastal cities, river cultures.</w:t>
      </w:r>
    </w:p>
    <w:p w14:paraId="6A05A809" w14:textId="77777777" w:rsidR="00A86E9F" w:rsidRPr="005C6417" w:rsidRDefault="00A86E9F" w:rsidP="00B7653C">
      <w:pPr>
        <w:pStyle w:val="MDPI19line"/>
        <w:ind w:left="0"/>
        <w:rPr>
          <w:rFonts w:ascii="Georgia" w:eastAsiaTheme="minorEastAsia" w:hAnsi="Georgia" w:cs="Arial"/>
        </w:rPr>
      </w:pPr>
    </w:p>
    <w:p w14:paraId="395AB35B" w14:textId="473DB01C" w:rsidR="00C263B7" w:rsidRDefault="00A86E9F" w:rsidP="00B7653C">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p>
    <w:p w14:paraId="679F7DC0" w14:textId="77777777" w:rsidR="00C263B7" w:rsidRDefault="00C263B7" w:rsidP="006E4C29">
      <w:pPr>
        <w:pStyle w:val="MDPI31text"/>
        <w:rPr>
          <w:rFonts w:ascii="Georgia" w:eastAsiaTheme="minorEastAsia" w:hAnsi="Georgia" w:cs="Arial"/>
        </w:rPr>
      </w:pPr>
    </w:p>
    <w:p w14:paraId="1C6B5029" w14:textId="36A02C39" w:rsidR="00B7653C" w:rsidRDefault="00B7653C" w:rsidP="00B7653C">
      <w:pPr>
        <w:pStyle w:val="MDPI31text"/>
        <w:rPr>
          <w:rFonts w:ascii="Georgia" w:eastAsiaTheme="minorEastAsia" w:hAnsi="Georgia" w:cs="Arial"/>
        </w:rPr>
      </w:pPr>
      <w:r w:rsidRPr="00B7653C">
        <w:rPr>
          <w:rFonts w:ascii="Georgia" w:eastAsiaTheme="minorEastAsia" w:hAnsi="Georgia" w:cs="Arial"/>
        </w:rPr>
        <w:t xml:space="preserve">Since the early days of colonial settlement in Buenos Aires, the city has struggled to fortify </w:t>
      </w:r>
      <w:r w:rsidRPr="00A70957">
        <w:rPr>
          <w:rFonts w:ascii="Georgia" w:eastAsiaTheme="minorEastAsia" w:hAnsi="Georgia" w:cs="Arial"/>
        </w:rPr>
        <w:t xml:space="preserve">itself against the unpredictable movements of the river and its widely-fluctuating tides. In its efforts to control the shore, urban development has claimed large tracts from the river, </w:t>
      </w:r>
      <w:r w:rsidR="008421FC" w:rsidRPr="00A70957">
        <w:rPr>
          <w:rFonts w:ascii="Georgia" w:eastAsiaTheme="minorEastAsia" w:hAnsi="Georgia" w:cs="Arial"/>
        </w:rPr>
        <w:t>dump</w:t>
      </w:r>
      <w:r w:rsidR="008421FC">
        <w:rPr>
          <w:rFonts w:ascii="Georgia" w:eastAsiaTheme="minorEastAsia" w:hAnsi="Georgia" w:cs="Arial"/>
        </w:rPr>
        <w:t>ing</w:t>
      </w:r>
      <w:r w:rsidR="008421FC" w:rsidRPr="00A70957">
        <w:rPr>
          <w:rFonts w:ascii="Georgia" w:eastAsiaTheme="minorEastAsia" w:hAnsi="Georgia" w:cs="Arial"/>
        </w:rPr>
        <w:t xml:space="preserve"> </w:t>
      </w:r>
      <w:r w:rsidRPr="00A70957">
        <w:rPr>
          <w:rFonts w:ascii="Georgia" w:eastAsiaTheme="minorEastAsia" w:hAnsi="Georgia" w:cs="Arial"/>
        </w:rPr>
        <w:t>debris along its</w:t>
      </w:r>
      <w:r w:rsidR="00D33015" w:rsidRPr="00A70957">
        <w:rPr>
          <w:rFonts w:ascii="Georgia" w:eastAsiaTheme="minorEastAsia" w:hAnsi="Georgia" w:cs="Arial"/>
        </w:rPr>
        <w:t xml:space="preserve"> banks, </w:t>
      </w:r>
      <w:r w:rsidR="008421FC" w:rsidRPr="00A70957">
        <w:rPr>
          <w:rFonts w:ascii="Georgia" w:eastAsiaTheme="minorEastAsia" w:hAnsi="Georgia" w:cs="Arial"/>
        </w:rPr>
        <w:t>contaminat</w:t>
      </w:r>
      <w:r w:rsidR="008421FC">
        <w:rPr>
          <w:rFonts w:ascii="Georgia" w:eastAsiaTheme="minorEastAsia" w:hAnsi="Georgia" w:cs="Arial"/>
        </w:rPr>
        <w:t>ing</w:t>
      </w:r>
      <w:r w:rsidR="008421FC" w:rsidRPr="00A70957">
        <w:rPr>
          <w:rFonts w:ascii="Georgia" w:eastAsiaTheme="minorEastAsia" w:hAnsi="Georgia" w:cs="Arial"/>
        </w:rPr>
        <w:t xml:space="preserve"> </w:t>
      </w:r>
      <w:r w:rsidR="00D33015" w:rsidRPr="00A70957">
        <w:rPr>
          <w:rFonts w:ascii="Georgia" w:eastAsiaTheme="minorEastAsia" w:hAnsi="Georgia" w:cs="Arial"/>
        </w:rPr>
        <w:t>its waters</w:t>
      </w:r>
      <w:r w:rsidR="008421FC">
        <w:rPr>
          <w:rFonts w:ascii="Georgia" w:eastAsiaTheme="minorEastAsia" w:hAnsi="Georgia" w:cs="Arial"/>
        </w:rPr>
        <w:t>,</w:t>
      </w:r>
      <w:r w:rsidRPr="00A70957">
        <w:rPr>
          <w:rFonts w:ascii="Georgia" w:eastAsiaTheme="minorEastAsia" w:hAnsi="Georgia" w:cs="Arial"/>
        </w:rPr>
        <w:t xml:space="preserve"> and </w:t>
      </w:r>
      <w:r w:rsidR="008421FC" w:rsidRPr="00A70957">
        <w:rPr>
          <w:rFonts w:ascii="Georgia" w:eastAsiaTheme="minorEastAsia" w:hAnsi="Georgia" w:cs="Arial"/>
        </w:rPr>
        <w:t>pip</w:t>
      </w:r>
      <w:r w:rsidR="008421FC">
        <w:rPr>
          <w:rFonts w:ascii="Georgia" w:eastAsiaTheme="minorEastAsia" w:hAnsi="Georgia" w:cs="Arial"/>
        </w:rPr>
        <w:t>ing</w:t>
      </w:r>
      <w:r w:rsidR="008421FC" w:rsidRPr="00A70957">
        <w:rPr>
          <w:rFonts w:ascii="Georgia" w:eastAsiaTheme="minorEastAsia" w:hAnsi="Georgia" w:cs="Arial"/>
        </w:rPr>
        <w:t xml:space="preserve"> </w:t>
      </w:r>
      <w:r w:rsidRPr="00A70957">
        <w:rPr>
          <w:rFonts w:ascii="Georgia" w:eastAsiaTheme="minorEastAsia" w:hAnsi="Georgia" w:cs="Arial"/>
        </w:rPr>
        <w:t xml:space="preserve">its streams. Although the fragile autochthonous ecosystem has been severely disrupted, </w:t>
      </w:r>
      <w:bookmarkStart w:id="0" w:name="_GoBack"/>
      <w:bookmarkEnd w:id="0"/>
      <w:r w:rsidRPr="00A70957">
        <w:rPr>
          <w:rFonts w:ascii="Georgia" w:eastAsiaTheme="minorEastAsia" w:hAnsi="Georgia" w:cs="Arial"/>
        </w:rPr>
        <w:t xml:space="preserve">pockets of ecological resilience along the shoreline offer glimpses into an alternative future for the </w:t>
      </w:r>
      <w:r w:rsidRPr="001275FA">
        <w:rPr>
          <w:rFonts w:ascii="Georgia" w:eastAsiaTheme="minorEastAsia" w:hAnsi="Georgia" w:cs="Arial"/>
          <w:iCs/>
        </w:rPr>
        <w:t>post-natural</w:t>
      </w:r>
      <w:r w:rsidR="001275FA" w:rsidRPr="001275FA">
        <w:rPr>
          <w:rFonts w:ascii="Georgia" w:eastAsiaTheme="minorEastAsia" w:hAnsi="Georgia" w:cs="Arial"/>
          <w:iCs/>
        </w:rPr>
        <w:t xml:space="preserve"> (Institute of Post</w:t>
      </w:r>
      <w:r w:rsidR="005A656C">
        <w:rPr>
          <w:rFonts w:ascii="Georgia" w:eastAsiaTheme="minorEastAsia" w:hAnsi="Georgia" w:cs="Arial"/>
          <w:iCs/>
        </w:rPr>
        <w:t>-</w:t>
      </w:r>
      <w:r w:rsidR="001275FA" w:rsidRPr="001275FA">
        <w:rPr>
          <w:rFonts w:ascii="Georgia" w:eastAsiaTheme="minorEastAsia" w:hAnsi="Georgia" w:cs="Arial"/>
          <w:iCs/>
        </w:rPr>
        <w:t xml:space="preserve">natural </w:t>
      </w:r>
      <w:r w:rsidR="005A656C">
        <w:rPr>
          <w:rFonts w:ascii="Georgia" w:eastAsiaTheme="minorEastAsia" w:hAnsi="Georgia" w:cs="Arial"/>
          <w:iCs/>
        </w:rPr>
        <w:t>S</w:t>
      </w:r>
      <w:r w:rsidR="005A656C" w:rsidRPr="001275FA">
        <w:rPr>
          <w:rFonts w:ascii="Georgia" w:eastAsiaTheme="minorEastAsia" w:hAnsi="Georgia" w:cs="Arial"/>
          <w:iCs/>
        </w:rPr>
        <w:t>tudies</w:t>
      </w:r>
      <w:r w:rsidR="001275FA" w:rsidRPr="001275FA">
        <w:rPr>
          <w:rFonts w:ascii="Georgia" w:eastAsiaTheme="minorEastAsia" w:hAnsi="Georgia" w:cs="Arial"/>
          <w:iCs/>
        </w:rPr>
        <w:t>, 202</w:t>
      </w:r>
      <w:r w:rsidR="001275FA">
        <w:rPr>
          <w:rFonts w:ascii="Georgia" w:eastAsiaTheme="minorEastAsia" w:hAnsi="Georgia" w:cs="Arial"/>
          <w:iCs/>
        </w:rPr>
        <w:t>0</w:t>
      </w:r>
      <w:r w:rsidR="001275FA">
        <w:rPr>
          <w:rFonts w:ascii="Georgia" w:eastAsiaTheme="minorEastAsia" w:hAnsi="Georgia" w:cs="Arial"/>
          <w:i/>
          <w:iCs/>
        </w:rPr>
        <w:t>)</w:t>
      </w:r>
      <w:r w:rsidR="002D4D5A" w:rsidRPr="00A70957">
        <w:rPr>
          <w:rFonts w:ascii="Georgia" w:eastAsiaTheme="minorEastAsia" w:hAnsi="Georgia" w:cs="Arial"/>
          <w:i/>
          <w:iCs/>
        </w:rPr>
        <w:t xml:space="preserve"> </w:t>
      </w:r>
      <w:r w:rsidRPr="00A70957">
        <w:rPr>
          <w:rFonts w:ascii="Georgia" w:eastAsiaTheme="minorEastAsia" w:hAnsi="Georgia" w:cs="Arial"/>
        </w:rPr>
        <w:t>landscape</w:t>
      </w:r>
      <w:r w:rsidRPr="00B7653C">
        <w:rPr>
          <w:rFonts w:ascii="Georgia" w:eastAsiaTheme="minorEastAsia" w:hAnsi="Georgia" w:cs="Arial"/>
        </w:rPr>
        <w:t>. The aim</w:t>
      </w:r>
      <w:r w:rsidR="00D618D9">
        <w:rPr>
          <w:rFonts w:ascii="Georgia" w:eastAsiaTheme="minorEastAsia" w:hAnsi="Georgia" w:cs="Arial"/>
        </w:rPr>
        <w:t xml:space="preserve"> of this investigation</w:t>
      </w:r>
      <w:r w:rsidRPr="00B7653C">
        <w:rPr>
          <w:rFonts w:ascii="Georgia" w:eastAsiaTheme="minorEastAsia" w:hAnsi="Georgia" w:cs="Arial"/>
        </w:rPr>
        <w:t xml:space="preserve"> is to bring into focus the complex urban ecosystems at stake in the large-scale destruction of River Basin ecologies. </w:t>
      </w:r>
      <w:r w:rsidR="00D618D9">
        <w:rPr>
          <w:rFonts w:ascii="Georgia" w:eastAsiaTheme="minorEastAsia" w:hAnsi="Georgia" w:cs="Arial"/>
        </w:rPr>
        <w:t>The project b</w:t>
      </w:r>
      <w:r w:rsidR="002D4D5A">
        <w:rPr>
          <w:rFonts w:ascii="Georgia" w:eastAsiaTheme="minorEastAsia" w:hAnsi="Georgia" w:cs="Arial"/>
        </w:rPr>
        <w:t>elongs to</w:t>
      </w:r>
      <w:r w:rsidRPr="00B7653C">
        <w:rPr>
          <w:rFonts w:ascii="Georgia" w:eastAsiaTheme="minorEastAsia" w:hAnsi="Georgia" w:cs="Arial"/>
        </w:rPr>
        <w:t xml:space="preserve"> an ongoing visual exploration of the city’s shoreline through a variety of lenses</w:t>
      </w:r>
      <w:r w:rsidR="00D618D9">
        <w:rPr>
          <w:rFonts w:ascii="Georgia" w:eastAsiaTheme="minorEastAsia" w:hAnsi="Georgia" w:cs="Arial"/>
        </w:rPr>
        <w:t xml:space="preserve"> that contemplate</w:t>
      </w:r>
      <w:r w:rsidR="00D33015">
        <w:rPr>
          <w:rFonts w:ascii="Georgia" w:eastAsiaTheme="minorEastAsia" w:hAnsi="Georgia" w:cs="Arial"/>
        </w:rPr>
        <w:t xml:space="preserve"> </w:t>
      </w:r>
      <w:r w:rsidR="00D618D9">
        <w:rPr>
          <w:rFonts w:ascii="Georgia" w:eastAsiaTheme="minorEastAsia" w:hAnsi="Georgia" w:cs="Arial"/>
        </w:rPr>
        <w:t>photographs, art works</w:t>
      </w:r>
      <w:r w:rsidR="005A656C">
        <w:rPr>
          <w:rFonts w:ascii="Georgia" w:eastAsiaTheme="minorEastAsia" w:hAnsi="Georgia" w:cs="Arial"/>
        </w:rPr>
        <w:t>,</w:t>
      </w:r>
      <w:r w:rsidR="00D618D9">
        <w:rPr>
          <w:rFonts w:ascii="Georgia" w:eastAsiaTheme="minorEastAsia" w:hAnsi="Georgia" w:cs="Arial"/>
        </w:rPr>
        <w:t xml:space="preserve"> and cartography through the history of the site</w:t>
      </w:r>
      <w:r w:rsidRPr="00B7653C">
        <w:rPr>
          <w:rFonts w:ascii="Georgia" w:eastAsiaTheme="minorEastAsia" w:hAnsi="Georgia" w:cs="Arial"/>
        </w:rPr>
        <w:t>.</w:t>
      </w:r>
      <w:r w:rsidR="00C41EC2">
        <w:rPr>
          <w:rFonts w:ascii="Georgia" w:eastAsiaTheme="minorEastAsia" w:hAnsi="Georgia" w:cs="Arial"/>
        </w:rPr>
        <w:t xml:space="preserve"> </w:t>
      </w:r>
    </w:p>
    <w:p w14:paraId="303D2C44" w14:textId="77777777" w:rsidR="005A656C" w:rsidRDefault="005A656C" w:rsidP="00B7653C">
      <w:pPr>
        <w:pStyle w:val="MDPI31text"/>
        <w:rPr>
          <w:rFonts w:ascii="Georgia" w:eastAsiaTheme="minorEastAsia" w:hAnsi="Georgia" w:cs="Arial"/>
        </w:rPr>
      </w:pPr>
    </w:p>
    <w:p w14:paraId="27DFCF09" w14:textId="5CF8D2F6" w:rsidR="00D618D9" w:rsidRDefault="00D618D9" w:rsidP="00D618D9">
      <w:pPr>
        <w:pStyle w:val="MDPI31text"/>
        <w:rPr>
          <w:rFonts w:ascii="Georgia" w:eastAsiaTheme="minorEastAsia" w:hAnsi="Georgia" w:cs="Arial"/>
          <w:color w:val="auto"/>
        </w:rPr>
      </w:pPr>
      <w:r>
        <w:rPr>
          <w:rFonts w:ascii="Georgia" w:eastAsiaTheme="minorEastAsia" w:hAnsi="Georgia" w:cs="Arial"/>
          <w:color w:val="auto"/>
        </w:rPr>
        <w:t xml:space="preserve">The shoreline is considered a landscape, and so to study its complexities </w:t>
      </w:r>
      <w:r w:rsidR="005A656C">
        <w:rPr>
          <w:rFonts w:ascii="Georgia" w:eastAsiaTheme="minorEastAsia" w:hAnsi="Georgia" w:cs="Arial"/>
          <w:color w:val="auto"/>
        </w:rPr>
        <w:t xml:space="preserve">it </w:t>
      </w:r>
      <w:r>
        <w:rPr>
          <w:rFonts w:ascii="Georgia" w:eastAsiaTheme="minorEastAsia" w:hAnsi="Georgia" w:cs="Arial"/>
          <w:color w:val="auto"/>
        </w:rPr>
        <w:t>is necessary to acquire different sorts of information, in this case both visual and written</w:t>
      </w:r>
      <w:r w:rsidR="00D33015">
        <w:rPr>
          <w:rFonts w:ascii="Georgia" w:eastAsiaTheme="minorEastAsia" w:hAnsi="Georgia" w:cs="Arial"/>
          <w:color w:val="auto"/>
        </w:rPr>
        <w:t xml:space="preserve"> documents</w:t>
      </w:r>
      <w:r>
        <w:rPr>
          <w:rFonts w:ascii="Georgia" w:eastAsiaTheme="minorEastAsia" w:hAnsi="Georgia" w:cs="Arial"/>
          <w:color w:val="auto"/>
        </w:rPr>
        <w:t xml:space="preserve">. For some </w:t>
      </w:r>
      <w:r w:rsidRPr="00A70957">
        <w:rPr>
          <w:rFonts w:ascii="Georgia" w:eastAsiaTheme="minorEastAsia" w:hAnsi="Georgia" w:cs="Arial"/>
          <w:color w:val="auto"/>
        </w:rPr>
        <w:t>authors of intellectual history</w:t>
      </w:r>
      <w:r w:rsidR="00D33015" w:rsidRPr="00A70957">
        <w:rPr>
          <w:rFonts w:ascii="Georgia" w:eastAsiaTheme="minorEastAsia" w:hAnsi="Georgia" w:cs="Arial"/>
          <w:color w:val="auto"/>
        </w:rPr>
        <w:t>,</w:t>
      </w:r>
      <w:r w:rsidRPr="00A70957">
        <w:rPr>
          <w:rFonts w:ascii="Georgia" w:eastAsiaTheme="minorEastAsia" w:hAnsi="Georgia" w:cs="Arial"/>
          <w:color w:val="auto"/>
        </w:rPr>
        <w:t xml:space="preserve"> </w:t>
      </w:r>
      <w:r w:rsidR="005A656C">
        <w:rPr>
          <w:rFonts w:ascii="Georgia" w:eastAsiaTheme="minorEastAsia" w:hAnsi="Georgia" w:cs="Arial"/>
          <w:color w:val="auto"/>
        </w:rPr>
        <w:t>‘</w:t>
      </w:r>
      <w:r w:rsidRPr="00A70957">
        <w:rPr>
          <w:rFonts w:ascii="Georgia" w:eastAsiaTheme="minorEastAsia" w:hAnsi="Georgia" w:cs="Arial"/>
          <w:color w:val="auto"/>
        </w:rPr>
        <w:t>landscape</w:t>
      </w:r>
      <w:r w:rsidR="005A656C">
        <w:rPr>
          <w:rFonts w:ascii="Georgia" w:eastAsiaTheme="minorEastAsia" w:hAnsi="Georgia" w:cs="Arial"/>
          <w:color w:val="auto"/>
        </w:rPr>
        <w:t>’</w:t>
      </w:r>
      <w:r w:rsidRPr="00A70957">
        <w:rPr>
          <w:rFonts w:ascii="Georgia" w:eastAsiaTheme="minorEastAsia" w:hAnsi="Georgia" w:cs="Arial"/>
          <w:color w:val="auto"/>
        </w:rPr>
        <w:t xml:space="preserve"> is considered a result of the subsequent observation and interpretation of a sum of natural and artificial elements. As Simmel (1911) describes in his book </w:t>
      </w:r>
      <w:r w:rsidRPr="00A70957">
        <w:rPr>
          <w:rFonts w:ascii="Georgia" w:eastAsiaTheme="minorEastAsia" w:hAnsi="Georgia" w:cs="Arial"/>
          <w:i/>
          <w:iCs/>
          <w:color w:val="auto"/>
        </w:rPr>
        <w:t>Philosophy of Landscape</w:t>
      </w:r>
      <w:r w:rsidRPr="00A70957">
        <w:rPr>
          <w:rFonts w:ascii="Georgia" w:eastAsiaTheme="minorEastAsia" w:hAnsi="Georgia" w:cs="Arial"/>
          <w:color w:val="auto"/>
        </w:rPr>
        <w:t xml:space="preserve">, the concept of art does not </w:t>
      </w:r>
      <w:r w:rsidRPr="00A70957">
        <w:rPr>
          <w:rFonts w:ascii="Georgia" w:eastAsiaTheme="minorEastAsia" w:hAnsi="Georgia" w:cs="Arial"/>
          <w:color w:val="auto"/>
        </w:rPr>
        <w:lastRenderedPageBreak/>
        <w:t xml:space="preserve">operate in the daily discourses and gestures of people although there are configuration models that can be classified as artistic. Only when these models become governed by their own norms, do they cease to be at the service of daily life and configure an object in itself that responds to its own logic and presents a work of art. Under this configuration is how the landscape is conceived and therefore, it </w:t>
      </w:r>
      <w:r w:rsidR="00D33015" w:rsidRPr="00A70957">
        <w:rPr>
          <w:rFonts w:ascii="Georgia" w:eastAsiaTheme="minorEastAsia" w:hAnsi="Georgia" w:cs="Arial"/>
          <w:color w:val="auto"/>
        </w:rPr>
        <w:t>must be considered</w:t>
      </w:r>
      <w:r w:rsidRPr="00A70957">
        <w:rPr>
          <w:rFonts w:ascii="Georgia" w:eastAsiaTheme="minorEastAsia" w:hAnsi="Georgia" w:cs="Arial"/>
          <w:color w:val="auto"/>
        </w:rPr>
        <w:t xml:space="preserve"> as a visual composition. </w:t>
      </w:r>
    </w:p>
    <w:p w14:paraId="50C20062" w14:textId="77777777" w:rsidR="005A656C" w:rsidRPr="00A70957" w:rsidRDefault="005A656C" w:rsidP="00D618D9">
      <w:pPr>
        <w:pStyle w:val="MDPI31text"/>
        <w:rPr>
          <w:rFonts w:ascii="Georgia" w:eastAsiaTheme="minorEastAsia" w:hAnsi="Georgia" w:cs="Arial"/>
          <w:color w:val="auto"/>
        </w:rPr>
      </w:pPr>
    </w:p>
    <w:p w14:paraId="4A6A6A83" w14:textId="39CD5109" w:rsidR="00B7653C" w:rsidRDefault="00B7653C" w:rsidP="00B7653C">
      <w:pPr>
        <w:pStyle w:val="MDPI31text"/>
        <w:rPr>
          <w:rFonts w:ascii="Georgia" w:eastAsiaTheme="minorEastAsia" w:hAnsi="Georgia" w:cs="Arial"/>
        </w:rPr>
      </w:pPr>
      <w:r w:rsidRPr="00A70957">
        <w:rPr>
          <w:rFonts w:ascii="Georgia" w:eastAsiaTheme="minorEastAsia" w:hAnsi="Georgia" w:cs="Arial"/>
        </w:rPr>
        <w:t>The Rio de la Plata estuary is a part of the Guarani Aquifer, one of the most important water systems in South America</w:t>
      </w:r>
      <w:r w:rsidR="001275FA">
        <w:rPr>
          <w:rFonts w:ascii="Georgia" w:eastAsiaTheme="minorEastAsia" w:hAnsi="Georgia" w:cs="Arial"/>
        </w:rPr>
        <w:t xml:space="preserve"> (</w:t>
      </w:r>
      <w:r w:rsidR="001275FA" w:rsidRPr="00D90D33">
        <w:rPr>
          <w:rFonts w:ascii="Georgia" w:eastAsiaTheme="minorEastAsia" w:hAnsi="Georgia" w:cs="Arial"/>
          <w:lang w:val="es-AR"/>
        </w:rPr>
        <w:t>Secretaría del Ambiente de Paraguay</w:t>
      </w:r>
      <w:r w:rsidR="001275FA">
        <w:rPr>
          <w:rFonts w:ascii="Georgia" w:eastAsiaTheme="minorEastAsia" w:hAnsi="Georgia" w:cs="Arial"/>
          <w:lang w:val="es-AR"/>
        </w:rPr>
        <w:t>, 2003)</w:t>
      </w:r>
      <w:r w:rsidRPr="00A70957">
        <w:rPr>
          <w:rFonts w:ascii="Georgia" w:eastAsiaTheme="minorEastAsia" w:hAnsi="Georgia" w:cs="Arial"/>
        </w:rPr>
        <w:t>. It is the city’s primary water source, sewage disposal</w:t>
      </w:r>
      <w:r w:rsidR="005A656C">
        <w:rPr>
          <w:rFonts w:ascii="Georgia" w:eastAsiaTheme="minorEastAsia" w:hAnsi="Georgia" w:cs="Arial"/>
        </w:rPr>
        <w:t>,</w:t>
      </w:r>
      <w:r w:rsidRPr="00A70957">
        <w:rPr>
          <w:rFonts w:ascii="Georgia" w:eastAsiaTheme="minorEastAsia" w:hAnsi="Georgia" w:cs="Arial"/>
        </w:rPr>
        <w:t xml:space="preserve"> and the </w:t>
      </w:r>
      <w:r w:rsidR="00D33015" w:rsidRPr="00A70957">
        <w:rPr>
          <w:rFonts w:ascii="Georgia" w:eastAsiaTheme="minorEastAsia" w:hAnsi="Georgia" w:cs="Arial"/>
        </w:rPr>
        <w:t>maritime</w:t>
      </w:r>
      <w:r w:rsidRPr="00A70957">
        <w:rPr>
          <w:rFonts w:ascii="Georgia" w:eastAsiaTheme="minorEastAsia" w:hAnsi="Georgia" w:cs="Arial"/>
        </w:rPr>
        <w:t xml:space="preserve"> route through which commodities leave the region;</w:t>
      </w:r>
      <w:r w:rsidR="005A656C">
        <w:rPr>
          <w:rFonts w:ascii="Georgia" w:eastAsiaTheme="minorEastAsia" w:hAnsi="Georgia" w:cs="Arial"/>
        </w:rPr>
        <w:t xml:space="preserve"> and</w:t>
      </w:r>
      <w:r w:rsidRPr="00A70957">
        <w:rPr>
          <w:rFonts w:ascii="Georgia" w:eastAsiaTheme="minorEastAsia" w:hAnsi="Georgia" w:cs="Arial"/>
        </w:rPr>
        <w:t xml:space="preserve"> it is a vital part of Latin America’s neo-</w:t>
      </w:r>
      <w:proofErr w:type="spellStart"/>
      <w:r w:rsidRPr="00A70957">
        <w:rPr>
          <w:rFonts w:ascii="Georgia" w:eastAsiaTheme="minorEastAsia" w:hAnsi="Georgia" w:cs="Arial"/>
        </w:rPr>
        <w:t>extractivist</w:t>
      </w:r>
      <w:proofErr w:type="spellEnd"/>
      <w:r w:rsidR="001275FA">
        <w:rPr>
          <w:rFonts w:ascii="Georgia" w:eastAsiaTheme="minorEastAsia" w:hAnsi="Georgia" w:cs="Arial"/>
        </w:rPr>
        <w:t xml:space="preserve"> (</w:t>
      </w:r>
      <w:proofErr w:type="spellStart"/>
      <w:r w:rsidR="001275FA">
        <w:rPr>
          <w:rFonts w:ascii="Georgia" w:eastAsiaTheme="minorEastAsia" w:hAnsi="Georgia" w:cs="Arial"/>
        </w:rPr>
        <w:t>Svampa</w:t>
      </w:r>
      <w:proofErr w:type="spellEnd"/>
      <w:r w:rsidR="001275FA">
        <w:rPr>
          <w:rFonts w:ascii="Georgia" w:eastAsiaTheme="minorEastAsia" w:hAnsi="Georgia" w:cs="Arial"/>
        </w:rPr>
        <w:t>, 2017)</w:t>
      </w:r>
      <w:r w:rsidRPr="00A70957">
        <w:rPr>
          <w:rFonts w:ascii="Georgia" w:eastAsiaTheme="minorEastAsia" w:hAnsi="Georgia" w:cs="Arial"/>
        </w:rPr>
        <w:t xml:space="preserve"> technical infrastructure. For </w:t>
      </w:r>
      <w:r w:rsidR="00C41EC2" w:rsidRPr="00A70957">
        <w:rPr>
          <w:rFonts w:ascii="Georgia" w:eastAsiaTheme="minorEastAsia" w:hAnsi="Georgia" w:cs="Arial"/>
        </w:rPr>
        <w:t>hosting many complex relationships</w:t>
      </w:r>
      <w:r w:rsidRPr="00A70957">
        <w:rPr>
          <w:rFonts w:ascii="Georgia" w:eastAsiaTheme="minorEastAsia" w:hAnsi="Georgia" w:cs="Arial"/>
        </w:rPr>
        <w:t xml:space="preserve">, the landscape </w:t>
      </w:r>
      <w:r w:rsidR="00D618D9" w:rsidRPr="00A70957">
        <w:rPr>
          <w:rFonts w:ascii="Georgia" w:eastAsiaTheme="minorEastAsia" w:hAnsi="Georgia" w:cs="Arial"/>
        </w:rPr>
        <w:t>of</w:t>
      </w:r>
      <w:r w:rsidRPr="00A70957">
        <w:rPr>
          <w:rFonts w:ascii="Georgia" w:eastAsiaTheme="minorEastAsia" w:hAnsi="Georgia" w:cs="Arial"/>
        </w:rPr>
        <w:t xml:space="preserve"> the Río de la Plata cannot be considered one</w:t>
      </w:r>
      <w:r w:rsidR="005A656C">
        <w:rPr>
          <w:rFonts w:ascii="Georgia" w:eastAsiaTheme="minorEastAsia" w:hAnsi="Georgia" w:cs="Arial"/>
        </w:rPr>
        <w:t>,</w:t>
      </w:r>
      <w:r w:rsidRPr="00A70957">
        <w:rPr>
          <w:rFonts w:ascii="Georgia" w:eastAsiaTheme="minorEastAsia" w:hAnsi="Georgia" w:cs="Arial"/>
        </w:rPr>
        <w:t xml:space="preserve"> but many.</w:t>
      </w:r>
    </w:p>
    <w:p w14:paraId="3C362607" w14:textId="77777777" w:rsidR="005A656C" w:rsidRPr="00A70957" w:rsidRDefault="005A656C" w:rsidP="00B7653C">
      <w:pPr>
        <w:pStyle w:val="MDPI31text"/>
        <w:rPr>
          <w:rFonts w:ascii="Georgia" w:eastAsiaTheme="minorEastAsia" w:hAnsi="Georgia" w:cs="Arial"/>
        </w:rPr>
      </w:pPr>
    </w:p>
    <w:p w14:paraId="6F84EF0A" w14:textId="14AAA74E" w:rsidR="00B7653C" w:rsidRDefault="00B7653C" w:rsidP="00B7653C">
      <w:pPr>
        <w:pStyle w:val="MDPI31text"/>
        <w:rPr>
          <w:rFonts w:ascii="Georgia" w:eastAsiaTheme="minorEastAsia" w:hAnsi="Georgia" w:cs="Arial"/>
        </w:rPr>
      </w:pPr>
      <w:r w:rsidRPr="00A70957">
        <w:rPr>
          <w:rFonts w:ascii="Georgia" w:eastAsiaTheme="minorEastAsia" w:hAnsi="Georgia" w:cs="Arial"/>
        </w:rPr>
        <w:t>The accumulation of visual representations from diverse historical moments</w:t>
      </w:r>
      <w:r w:rsidR="00C82CBB" w:rsidRPr="00A70957">
        <w:rPr>
          <w:rFonts w:ascii="Georgia" w:eastAsiaTheme="minorEastAsia" w:hAnsi="Georgia" w:cs="Arial"/>
        </w:rPr>
        <w:t xml:space="preserve"> and its geolocation</w:t>
      </w:r>
      <w:r w:rsidRPr="00A70957">
        <w:rPr>
          <w:rFonts w:ascii="Georgia" w:eastAsiaTheme="minorEastAsia" w:hAnsi="Georgia" w:cs="Arial"/>
        </w:rPr>
        <w:t xml:space="preserve"> allows the interpretation of emerging similarities</w:t>
      </w:r>
      <w:r w:rsidRPr="00B7653C">
        <w:rPr>
          <w:rFonts w:ascii="Georgia" w:eastAsiaTheme="minorEastAsia" w:hAnsi="Georgia" w:cs="Arial"/>
        </w:rPr>
        <w:t xml:space="preserve"> and variations on these complex urban </w:t>
      </w:r>
      <w:r w:rsidR="00D33015">
        <w:rPr>
          <w:rFonts w:ascii="Georgia" w:eastAsiaTheme="minorEastAsia" w:hAnsi="Georgia" w:cs="Arial"/>
        </w:rPr>
        <w:t>sites</w:t>
      </w:r>
      <w:r w:rsidRPr="00B7653C">
        <w:rPr>
          <w:rFonts w:ascii="Georgia" w:eastAsiaTheme="minorEastAsia" w:hAnsi="Georgia" w:cs="Arial"/>
        </w:rPr>
        <w:t>. The study of visual documents enhances our capacities to transcend the verbal dichotomies, a product of the translation from visual statements to verbal categories. In order to review the relationship between citizenship and it’s the territory</w:t>
      </w:r>
      <w:r w:rsidR="005A656C">
        <w:rPr>
          <w:rFonts w:ascii="Georgia" w:eastAsiaTheme="minorEastAsia" w:hAnsi="Georgia" w:cs="Arial"/>
        </w:rPr>
        <w:t xml:space="preserve"> that</w:t>
      </w:r>
      <w:r w:rsidRPr="00B7653C">
        <w:rPr>
          <w:rFonts w:ascii="Georgia" w:eastAsiaTheme="minorEastAsia" w:hAnsi="Georgia" w:cs="Arial"/>
        </w:rPr>
        <w:t xml:space="preserve"> we must take critical looks at these visual tools to build new dialogues that approach the urban controversies</w:t>
      </w:r>
      <w:r w:rsidR="00D33015">
        <w:rPr>
          <w:rFonts w:ascii="Georgia" w:eastAsiaTheme="minorEastAsia" w:hAnsi="Georgia" w:cs="Arial"/>
        </w:rPr>
        <w:t xml:space="preserve"> </w:t>
      </w:r>
      <w:r w:rsidR="00C82CBB">
        <w:rPr>
          <w:rFonts w:ascii="Georgia" w:eastAsiaTheme="minorEastAsia" w:hAnsi="Georgia" w:cs="Arial"/>
        </w:rPr>
        <w:t>for a</w:t>
      </w:r>
      <w:r w:rsidR="00D33015">
        <w:rPr>
          <w:rFonts w:ascii="Georgia" w:eastAsiaTheme="minorEastAsia" w:hAnsi="Georgia" w:cs="Arial"/>
        </w:rPr>
        <w:t xml:space="preserve"> sustainable urban practice</w:t>
      </w:r>
      <w:r w:rsidRPr="00B7653C">
        <w:rPr>
          <w:rFonts w:ascii="Georgia" w:eastAsiaTheme="minorEastAsia" w:hAnsi="Georgia" w:cs="Arial"/>
        </w:rPr>
        <w:t>.</w:t>
      </w:r>
    </w:p>
    <w:p w14:paraId="33726319" w14:textId="7B19C010" w:rsidR="00ED56F5" w:rsidRPr="00B7653C" w:rsidRDefault="00ED56F5" w:rsidP="00014A14">
      <w:pPr>
        <w:pStyle w:val="MDPI31text"/>
        <w:ind w:left="0" w:firstLine="0"/>
        <w:rPr>
          <w:rFonts w:ascii="Georgia" w:eastAsiaTheme="minorEastAsia" w:hAnsi="Georgia" w:cs="Arial"/>
        </w:rPr>
      </w:pPr>
    </w:p>
    <w:p w14:paraId="5A81B020" w14:textId="7940C89C" w:rsidR="00B43474" w:rsidRDefault="00CE4379" w:rsidP="00014A14">
      <w:pPr>
        <w:pStyle w:val="MDPI31text"/>
        <w:ind w:left="4138" w:firstLine="0"/>
        <w:rPr>
          <w:rFonts w:ascii="Georgia" w:eastAsiaTheme="minorEastAsia" w:hAnsi="Georgia" w:cs="Arial"/>
        </w:rPr>
      </w:pPr>
      <w:r w:rsidRPr="00CE4379">
        <w:rPr>
          <w:rFonts w:ascii="Georgia" w:eastAsiaTheme="minorEastAsia" w:hAnsi="Georgia" w:cs="Arial"/>
          <w:noProof/>
          <w:snapToGrid/>
          <w:lang w:val="en-GB" w:eastAsia="en-GB" w:bidi="ar-SA"/>
        </w:rPr>
        <w:drawing>
          <wp:inline distT="0" distB="0" distL="0" distR="0" wp14:anchorId="1701053C" wp14:editId="2B7745B4">
            <wp:extent cx="3118339" cy="1821456"/>
            <wp:effectExtent l="0" t="0" r="6350" b="7620"/>
            <wp:docPr id="12" name="Imagen 12" descr="D:\Deskto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650" cy="1829231"/>
                    </a:xfrm>
                    <a:prstGeom prst="rect">
                      <a:avLst/>
                    </a:prstGeom>
                    <a:noFill/>
                    <a:ln>
                      <a:noFill/>
                    </a:ln>
                  </pic:spPr>
                </pic:pic>
              </a:graphicData>
            </a:graphic>
          </wp:inline>
        </w:drawing>
      </w:r>
    </w:p>
    <w:p w14:paraId="69E5CE1B" w14:textId="75DF3D8A" w:rsidR="001B1803" w:rsidRPr="00CA643E" w:rsidRDefault="00311D7A" w:rsidP="00A014BD">
      <w:pPr>
        <w:adjustRightInd w:val="0"/>
        <w:snapToGrid w:val="0"/>
        <w:spacing w:before="120" w:after="240" w:line="240" w:lineRule="auto"/>
        <w:ind w:left="2608"/>
        <w:jc w:val="left"/>
        <w:rPr>
          <w:rFonts w:ascii="Georgia" w:hAnsi="Georgia"/>
          <w:noProof w:val="0"/>
          <w:sz w:val="18"/>
          <w:szCs w:val="18"/>
          <w:lang w:eastAsia="en-US"/>
        </w:rPr>
      </w:pPr>
      <w:r w:rsidRPr="00D90D33">
        <w:rPr>
          <w:rFonts w:ascii="Georgia" w:hAnsi="Georgia"/>
          <w:noProof w:val="0"/>
          <w:sz w:val="18"/>
          <w:szCs w:val="18"/>
          <w:lang w:val="es-AR" w:eastAsia="en-US"/>
        </w:rPr>
        <w:t>Figure 1. Rio de la Plata Basin and Buenos Aires Metropolitan area.</w:t>
      </w:r>
      <w:r w:rsidR="00A95F31" w:rsidRPr="00D90D33">
        <w:rPr>
          <w:rFonts w:ascii="Georgia" w:hAnsi="Georgia"/>
          <w:noProof w:val="0"/>
          <w:sz w:val="18"/>
          <w:szCs w:val="18"/>
          <w:lang w:val="es-AR" w:eastAsia="en-US"/>
        </w:rPr>
        <w:t xml:space="preserve"> </w:t>
      </w:r>
      <w:r w:rsidR="00A95F31">
        <w:rPr>
          <w:rFonts w:ascii="Georgia" w:hAnsi="Georgia"/>
          <w:noProof w:val="0"/>
          <w:sz w:val="18"/>
          <w:szCs w:val="18"/>
          <w:lang w:eastAsia="en-US"/>
        </w:rPr>
        <w:t>The shoreline depicts a diverse and complex ecological and urban landscape.</w:t>
      </w:r>
      <w:r w:rsidR="001B1803">
        <w:rPr>
          <w:rFonts w:ascii="Georgia" w:hAnsi="Georgia"/>
          <w:noProof w:val="0"/>
          <w:sz w:val="18"/>
          <w:szCs w:val="18"/>
          <w:lang w:eastAsia="en-US"/>
        </w:rPr>
        <w:br/>
      </w:r>
    </w:p>
    <w:p w14:paraId="4F0FCEE0" w14:textId="77777777" w:rsidR="00A86E9F" w:rsidRPr="004F2BEA" w:rsidRDefault="00A86E9F" w:rsidP="005C6417">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0040015C" w:rsidRPr="004F2BEA">
        <w:rPr>
          <w:rFonts w:ascii="Georgia" w:eastAsiaTheme="minorEastAsia" w:hAnsi="Georgia" w:cs="Arial"/>
        </w:rPr>
        <w:t>Theories</w:t>
      </w:r>
      <w:r w:rsidRPr="004F2BEA">
        <w:rPr>
          <w:rFonts w:ascii="Georgia" w:eastAsiaTheme="minorEastAsia" w:hAnsi="Georgia" w:cs="Arial"/>
        </w:rPr>
        <w:t xml:space="preserve"> and Methods</w:t>
      </w:r>
    </w:p>
    <w:p w14:paraId="76E4C63C" w14:textId="77777777" w:rsidR="00313BE8" w:rsidRDefault="00313BE8" w:rsidP="00240400">
      <w:pPr>
        <w:pStyle w:val="MDPI31text"/>
        <w:ind w:left="0" w:firstLine="0"/>
        <w:rPr>
          <w:rFonts w:ascii="Georgia" w:eastAsiaTheme="minorEastAsia" w:hAnsi="Georgia" w:cs="Arial"/>
          <w:color w:val="auto"/>
        </w:rPr>
      </w:pPr>
    </w:p>
    <w:p w14:paraId="5745FCA5" w14:textId="0E4A4FB1" w:rsidR="00D33015" w:rsidRDefault="00D33015" w:rsidP="00D33015">
      <w:pPr>
        <w:pStyle w:val="MDPI31text"/>
        <w:rPr>
          <w:rFonts w:ascii="Georgia" w:eastAsiaTheme="minorEastAsia" w:hAnsi="Georgia" w:cs="Arial"/>
          <w:color w:val="auto"/>
        </w:rPr>
      </w:pPr>
      <w:r w:rsidRPr="00CE4379">
        <w:rPr>
          <w:rFonts w:ascii="Georgia" w:eastAsiaTheme="minorEastAsia" w:hAnsi="Georgia" w:cs="Arial"/>
          <w:color w:val="auto"/>
        </w:rPr>
        <w:t>Buenos Aires is one of the main ports in the Rio de la Plata River basin, and is home to a vast biodiversity</w:t>
      </w:r>
      <w:r w:rsidR="005A656C">
        <w:rPr>
          <w:rFonts w:ascii="Georgia" w:eastAsiaTheme="minorEastAsia" w:hAnsi="Georgia" w:cs="Arial"/>
          <w:color w:val="auto"/>
        </w:rPr>
        <w:t xml:space="preserve"> that is l</w:t>
      </w:r>
      <w:r w:rsidRPr="00A70957">
        <w:rPr>
          <w:rFonts w:ascii="Georgia" w:eastAsiaTheme="minorEastAsia" w:hAnsi="Georgia" w:cs="Arial"/>
          <w:color w:val="auto"/>
        </w:rPr>
        <w:t>argely unprotected and under unprecedented pressure from exploitati</w:t>
      </w:r>
      <w:r w:rsidR="006275CD" w:rsidRPr="00A70957">
        <w:rPr>
          <w:rFonts w:ascii="Georgia" w:eastAsiaTheme="minorEastAsia" w:hAnsi="Georgia" w:cs="Arial"/>
          <w:color w:val="auto"/>
        </w:rPr>
        <w:t>ve practices. Every year</w:t>
      </w:r>
      <w:r w:rsidR="005A656C">
        <w:rPr>
          <w:rFonts w:ascii="Georgia" w:eastAsiaTheme="minorEastAsia" w:hAnsi="Georgia" w:cs="Arial"/>
          <w:color w:val="auto"/>
        </w:rPr>
        <w:t>,</w:t>
      </w:r>
      <w:r w:rsidR="006275CD" w:rsidRPr="00A70957">
        <w:rPr>
          <w:rFonts w:ascii="Georgia" w:eastAsiaTheme="minorEastAsia" w:hAnsi="Georgia" w:cs="Arial"/>
          <w:color w:val="auto"/>
        </w:rPr>
        <w:t xml:space="preserve"> </w:t>
      </w:r>
      <w:r w:rsidRPr="00A70957">
        <w:rPr>
          <w:rFonts w:ascii="Georgia" w:eastAsiaTheme="minorEastAsia" w:hAnsi="Georgia" w:cs="Arial"/>
          <w:color w:val="auto"/>
        </w:rPr>
        <w:t xml:space="preserve">thousands </w:t>
      </w:r>
      <w:r w:rsidR="005A656C">
        <w:rPr>
          <w:rFonts w:ascii="Georgia" w:eastAsiaTheme="minorEastAsia" w:hAnsi="Georgia" w:cs="Arial"/>
          <w:color w:val="auto"/>
        </w:rPr>
        <w:t xml:space="preserve">of </w:t>
      </w:r>
      <w:r w:rsidRPr="00A70957">
        <w:rPr>
          <w:rFonts w:ascii="Georgia" w:eastAsiaTheme="minorEastAsia" w:hAnsi="Georgia" w:cs="Arial"/>
          <w:color w:val="auto"/>
        </w:rPr>
        <w:t>hectares of land have been burnt to significantly expand arable land, agrarian enterprise, and private housing projects in the Basin.</w:t>
      </w:r>
      <w:r w:rsidR="001275FA">
        <w:rPr>
          <w:rFonts w:ascii="Georgia" w:eastAsiaTheme="minorEastAsia" w:hAnsi="Georgia" w:cs="Arial"/>
          <w:color w:val="auto"/>
        </w:rPr>
        <w:t xml:space="preserve"> (Medio </w:t>
      </w:r>
      <w:proofErr w:type="spellStart"/>
      <w:r w:rsidR="001275FA">
        <w:rPr>
          <w:rFonts w:ascii="Georgia" w:eastAsiaTheme="minorEastAsia" w:hAnsi="Georgia" w:cs="Arial"/>
          <w:color w:val="auto"/>
        </w:rPr>
        <w:t>en</w:t>
      </w:r>
      <w:proofErr w:type="spellEnd"/>
      <w:r w:rsidR="001275FA">
        <w:rPr>
          <w:rFonts w:ascii="Georgia" w:eastAsiaTheme="minorEastAsia" w:hAnsi="Georgia" w:cs="Arial"/>
          <w:color w:val="auto"/>
        </w:rPr>
        <w:t xml:space="preserve"> Moron, 2022).</w:t>
      </w:r>
      <w:r w:rsidRPr="00A70957">
        <w:rPr>
          <w:rFonts w:ascii="Georgia" w:eastAsiaTheme="minorEastAsia" w:hAnsi="Georgia" w:cs="Arial"/>
          <w:color w:val="auto"/>
        </w:rPr>
        <w:t xml:space="preserve"> Given the far-reaching consequences</w:t>
      </w:r>
      <w:r w:rsidRPr="00CE4379">
        <w:rPr>
          <w:rFonts w:ascii="Georgia" w:eastAsiaTheme="minorEastAsia" w:hAnsi="Georgia" w:cs="Arial"/>
          <w:color w:val="auto"/>
        </w:rPr>
        <w:t xml:space="preserve"> for water ecology in the region, the Argentine </w:t>
      </w:r>
      <w:r w:rsidRPr="00A70957">
        <w:rPr>
          <w:rFonts w:ascii="Georgia" w:eastAsiaTheme="minorEastAsia" w:hAnsi="Georgia" w:cs="Arial"/>
          <w:color w:val="auto"/>
        </w:rPr>
        <w:t>citizenship is pushing the Congress to discuss the</w:t>
      </w:r>
      <w:r w:rsidRPr="00A70957">
        <w:rPr>
          <w:rFonts w:ascii="Georgia" w:eastAsiaTheme="minorEastAsia" w:hAnsi="Georgia" w:cs="Arial"/>
          <w:i/>
          <w:iCs/>
          <w:color w:val="auto"/>
        </w:rPr>
        <w:t xml:space="preserve"> Ley de </w:t>
      </w:r>
      <w:proofErr w:type="spellStart"/>
      <w:r w:rsidRPr="00A70957">
        <w:rPr>
          <w:rFonts w:ascii="Georgia" w:eastAsiaTheme="minorEastAsia" w:hAnsi="Georgia" w:cs="Arial"/>
          <w:i/>
          <w:iCs/>
          <w:color w:val="auto"/>
        </w:rPr>
        <w:t>humedales</w:t>
      </w:r>
      <w:proofErr w:type="spellEnd"/>
      <w:r w:rsidRPr="00A70957">
        <w:rPr>
          <w:rFonts w:ascii="Georgia" w:eastAsiaTheme="minorEastAsia" w:hAnsi="Georgia" w:cs="Arial"/>
          <w:i/>
          <w:iCs/>
          <w:color w:val="auto"/>
        </w:rPr>
        <w:t xml:space="preserve"> (Wetlands law). </w:t>
      </w:r>
      <w:r w:rsidRPr="00A70957">
        <w:rPr>
          <w:rFonts w:ascii="Georgia" w:eastAsiaTheme="minorEastAsia" w:hAnsi="Georgia" w:cs="Arial"/>
          <w:color w:val="auto"/>
        </w:rPr>
        <w:t xml:space="preserve">If </w:t>
      </w:r>
      <w:r w:rsidR="006275CD" w:rsidRPr="00A70957">
        <w:rPr>
          <w:rFonts w:ascii="Georgia" w:eastAsiaTheme="minorEastAsia" w:hAnsi="Georgia" w:cs="Arial"/>
          <w:color w:val="auto"/>
        </w:rPr>
        <w:t>discussed and passed</w:t>
      </w:r>
      <w:r w:rsidRPr="00A70957">
        <w:rPr>
          <w:rFonts w:ascii="Georgia" w:eastAsiaTheme="minorEastAsia" w:hAnsi="Georgia" w:cs="Arial"/>
          <w:color w:val="auto"/>
        </w:rPr>
        <w:t>, the law would dictate protections for the invaluable ecological asset that later, should be implemented</w:t>
      </w:r>
      <w:r w:rsidR="006275CD" w:rsidRPr="00A70957">
        <w:rPr>
          <w:rFonts w:ascii="Georgia" w:eastAsiaTheme="minorEastAsia" w:hAnsi="Georgia" w:cs="Arial"/>
          <w:color w:val="auto"/>
        </w:rPr>
        <w:t>.</w:t>
      </w:r>
      <w:r w:rsidR="001275FA">
        <w:rPr>
          <w:rFonts w:ascii="Georgia" w:eastAsiaTheme="minorEastAsia" w:hAnsi="Georgia" w:cs="Arial"/>
          <w:color w:val="auto"/>
        </w:rPr>
        <w:t xml:space="preserve"> (Huberman, 2020)</w:t>
      </w:r>
      <w:r w:rsidRPr="00A70957">
        <w:rPr>
          <w:rFonts w:ascii="Georgia" w:eastAsiaTheme="minorEastAsia" w:hAnsi="Georgia" w:cs="Arial"/>
          <w:color w:val="auto"/>
        </w:rPr>
        <w:t xml:space="preserve"> The basin needs to be addressed as an </w:t>
      </w:r>
      <w:proofErr w:type="gramStart"/>
      <w:r w:rsidRPr="00A70957">
        <w:rPr>
          <w:rFonts w:ascii="Georgia" w:eastAsiaTheme="minorEastAsia" w:hAnsi="Georgia" w:cs="Arial"/>
          <w:color w:val="auto"/>
        </w:rPr>
        <w:t>urban commons</w:t>
      </w:r>
      <w:proofErr w:type="gramEnd"/>
      <w:r w:rsidRPr="00A70957">
        <w:rPr>
          <w:rFonts w:ascii="Georgia" w:eastAsiaTheme="minorEastAsia" w:hAnsi="Georgia" w:cs="Arial"/>
          <w:color w:val="auto"/>
        </w:rPr>
        <w:t>.</w:t>
      </w:r>
    </w:p>
    <w:p w14:paraId="2A3EFB45" w14:textId="77777777" w:rsidR="005A656C" w:rsidRPr="00A70957" w:rsidRDefault="005A656C" w:rsidP="00D33015">
      <w:pPr>
        <w:pStyle w:val="MDPI31text"/>
        <w:rPr>
          <w:rFonts w:ascii="Georgia" w:eastAsiaTheme="minorEastAsia" w:hAnsi="Georgia" w:cs="Arial"/>
          <w:color w:val="auto"/>
        </w:rPr>
      </w:pPr>
    </w:p>
    <w:p w14:paraId="32FA1BF6" w14:textId="758A750C" w:rsidR="00D33015" w:rsidRPr="00A70957" w:rsidRDefault="00D33015" w:rsidP="00D33015">
      <w:pPr>
        <w:pStyle w:val="MDPI31text"/>
        <w:rPr>
          <w:rFonts w:ascii="Georgia" w:eastAsiaTheme="minorEastAsia" w:hAnsi="Georgia" w:cs="Arial"/>
          <w:color w:val="auto"/>
        </w:rPr>
      </w:pPr>
      <w:r w:rsidRPr="00A70957">
        <w:rPr>
          <w:rFonts w:ascii="Georgia" w:eastAsiaTheme="minorEastAsia" w:hAnsi="Georgia" w:cs="Arial"/>
          <w:color w:val="auto"/>
        </w:rPr>
        <w:t xml:space="preserve">In the current absence of ecological stewardship and long-term vision, a wide diversity of uses </w:t>
      </w:r>
      <w:proofErr w:type="gramStart"/>
      <w:r w:rsidRPr="00A70957">
        <w:rPr>
          <w:rFonts w:ascii="Georgia" w:eastAsiaTheme="minorEastAsia" w:hAnsi="Georgia" w:cs="Arial"/>
          <w:color w:val="auto"/>
        </w:rPr>
        <w:t>have</w:t>
      </w:r>
      <w:proofErr w:type="gramEnd"/>
      <w:r w:rsidRPr="00A70957">
        <w:rPr>
          <w:rFonts w:ascii="Georgia" w:eastAsiaTheme="minorEastAsia" w:hAnsi="Georgia" w:cs="Arial"/>
          <w:color w:val="auto"/>
        </w:rPr>
        <w:t xml:space="preserve"> been designated along the shore, including informal settlements, private clubs, exclusive neighborhoods, commercial concessions, highways, railways</w:t>
      </w:r>
      <w:r w:rsidR="005A656C">
        <w:rPr>
          <w:rFonts w:ascii="Georgia" w:eastAsiaTheme="minorEastAsia" w:hAnsi="Georgia" w:cs="Arial"/>
          <w:color w:val="auto"/>
        </w:rPr>
        <w:t>,</w:t>
      </w:r>
      <w:r w:rsidRPr="00A70957">
        <w:rPr>
          <w:rFonts w:ascii="Georgia" w:eastAsiaTheme="minorEastAsia" w:hAnsi="Georgia" w:cs="Arial"/>
          <w:color w:val="auto"/>
        </w:rPr>
        <w:t xml:space="preserve"> and airports. The built environment has been superimposed on top of an artificial sealed surface, and the native flora and fauna has been suppressed and controlled.</w:t>
      </w:r>
      <w:r w:rsidR="00E66C74" w:rsidRPr="00A70957">
        <w:rPr>
          <w:rStyle w:val="FootnoteReference"/>
          <w:rFonts w:ascii="Georgia" w:eastAsiaTheme="minorEastAsia" w:hAnsi="Georgia" w:cs="Arial"/>
          <w:color w:val="auto"/>
        </w:rPr>
        <w:footnoteReference w:id="1"/>
      </w:r>
      <w:r w:rsidRPr="00A70957">
        <w:rPr>
          <w:rFonts w:ascii="Georgia" w:eastAsiaTheme="minorEastAsia" w:hAnsi="Georgia" w:cs="Arial"/>
          <w:color w:val="auto"/>
        </w:rPr>
        <w:t xml:space="preserve"> Along the 200 km shoreline, the identity of the autochthonous landscape has largely been transformed and the city’s inhabitants never really come into contact with the wetlands.  </w:t>
      </w:r>
    </w:p>
    <w:p w14:paraId="5DA95536" w14:textId="30103FA5" w:rsidR="00B7653C" w:rsidRDefault="00B7653C" w:rsidP="00B7653C">
      <w:pPr>
        <w:pStyle w:val="MDPI31text"/>
        <w:rPr>
          <w:rFonts w:ascii="Georgia" w:eastAsiaTheme="minorEastAsia" w:hAnsi="Georgia" w:cs="Arial"/>
          <w:color w:val="auto"/>
        </w:rPr>
      </w:pPr>
      <w:r w:rsidRPr="00A70957">
        <w:rPr>
          <w:rFonts w:ascii="Georgia" w:eastAsiaTheme="minorEastAsia" w:hAnsi="Georgia" w:cs="Arial"/>
          <w:color w:val="auto"/>
        </w:rPr>
        <w:t xml:space="preserve">The study of the landscape through images allows the articulation of various </w:t>
      </w:r>
      <w:r w:rsidR="00FF254E">
        <w:rPr>
          <w:rFonts w:ascii="Georgia" w:eastAsiaTheme="minorEastAsia" w:hAnsi="Georgia" w:cs="Arial"/>
          <w:color w:val="auto"/>
        </w:rPr>
        <w:t>views</w:t>
      </w:r>
      <w:r w:rsidR="00FF254E" w:rsidRPr="00A70957">
        <w:rPr>
          <w:rFonts w:ascii="Georgia" w:eastAsiaTheme="minorEastAsia" w:hAnsi="Georgia" w:cs="Arial"/>
          <w:color w:val="auto"/>
        </w:rPr>
        <w:t xml:space="preserve"> </w:t>
      </w:r>
      <w:r w:rsidRPr="00A70957">
        <w:rPr>
          <w:rFonts w:ascii="Georgia" w:eastAsiaTheme="minorEastAsia" w:hAnsi="Georgia" w:cs="Arial"/>
          <w:color w:val="auto"/>
        </w:rPr>
        <w:t>diluted in a homogeneous historical space, enabling comparability of uses, activities</w:t>
      </w:r>
      <w:r w:rsidR="005A656C">
        <w:rPr>
          <w:rFonts w:ascii="Georgia" w:eastAsiaTheme="minorEastAsia" w:hAnsi="Georgia" w:cs="Arial"/>
          <w:color w:val="auto"/>
        </w:rPr>
        <w:t>,</w:t>
      </w:r>
      <w:r w:rsidRPr="00A70957">
        <w:rPr>
          <w:rFonts w:ascii="Georgia" w:eastAsiaTheme="minorEastAsia" w:hAnsi="Georgia" w:cs="Arial"/>
          <w:color w:val="auto"/>
        </w:rPr>
        <w:t xml:space="preserve"> and knowledge that shape living. The urban landscapes of Río de la Plata have as their main </w:t>
      </w:r>
      <w:r w:rsidRPr="00A70957">
        <w:rPr>
          <w:rFonts w:ascii="Georgia" w:eastAsiaTheme="minorEastAsia" w:hAnsi="Georgia" w:cs="Arial"/>
          <w:color w:val="auto"/>
        </w:rPr>
        <w:lastRenderedPageBreak/>
        <w:t>challenge to integrate nature, rivers</w:t>
      </w:r>
      <w:r w:rsidR="005A656C">
        <w:rPr>
          <w:rFonts w:ascii="Georgia" w:eastAsiaTheme="minorEastAsia" w:hAnsi="Georgia" w:cs="Arial"/>
          <w:color w:val="auto"/>
        </w:rPr>
        <w:t>,</w:t>
      </w:r>
      <w:r w:rsidRPr="00A70957">
        <w:rPr>
          <w:rFonts w:ascii="Georgia" w:eastAsiaTheme="minorEastAsia" w:hAnsi="Georgia" w:cs="Arial"/>
          <w:color w:val="auto"/>
        </w:rPr>
        <w:t xml:space="preserve"> and their shores with service infrastructures, industrial architectures, working-class neighborhoods, collective housing</w:t>
      </w:r>
      <w:r w:rsidR="005A656C">
        <w:rPr>
          <w:rFonts w:ascii="Georgia" w:eastAsiaTheme="minorEastAsia" w:hAnsi="Georgia" w:cs="Arial"/>
          <w:color w:val="auto"/>
        </w:rPr>
        <w:t>,</w:t>
      </w:r>
      <w:r w:rsidRPr="00A70957">
        <w:rPr>
          <w:rFonts w:ascii="Georgia" w:eastAsiaTheme="minorEastAsia" w:hAnsi="Georgia" w:cs="Arial"/>
          <w:color w:val="auto"/>
        </w:rPr>
        <w:t xml:space="preserve"> and the various activities that take place at the river. </w:t>
      </w:r>
    </w:p>
    <w:p w14:paraId="6A9130CA" w14:textId="77777777" w:rsidR="005A656C" w:rsidRPr="00A70957" w:rsidRDefault="005A656C" w:rsidP="00B7653C">
      <w:pPr>
        <w:pStyle w:val="MDPI31text"/>
        <w:rPr>
          <w:rFonts w:ascii="Georgia" w:eastAsiaTheme="minorEastAsia" w:hAnsi="Georgia" w:cs="Arial"/>
          <w:color w:val="auto"/>
        </w:rPr>
      </w:pPr>
    </w:p>
    <w:p w14:paraId="4436D587" w14:textId="78F80AD9" w:rsidR="00B7653C" w:rsidRDefault="00B7653C" w:rsidP="00B7653C">
      <w:pPr>
        <w:pStyle w:val="MDPI31text"/>
        <w:rPr>
          <w:rFonts w:ascii="Georgia" w:eastAsiaTheme="minorEastAsia" w:hAnsi="Georgia" w:cs="Arial"/>
          <w:color w:val="auto"/>
        </w:rPr>
      </w:pPr>
      <w:r w:rsidRPr="00A70957">
        <w:rPr>
          <w:rFonts w:ascii="Georgia" w:eastAsiaTheme="minorEastAsia" w:hAnsi="Georgia" w:cs="Arial"/>
          <w:color w:val="auto"/>
        </w:rPr>
        <w:t xml:space="preserve">The approach method is carried out from a semiotic context that argues that adopting a gradualist perspective allows us to effectively address the complexities of </w:t>
      </w:r>
      <w:r w:rsidRPr="00A70957">
        <w:rPr>
          <w:rFonts w:ascii="Georgia" w:eastAsiaTheme="minorEastAsia" w:hAnsi="Georgia" w:cs="Arial"/>
          <w:i/>
          <w:iCs/>
          <w:color w:val="auto"/>
        </w:rPr>
        <w:t>visual statements</w:t>
      </w:r>
      <w:r w:rsidRPr="00A70957">
        <w:rPr>
          <w:rFonts w:ascii="Georgia" w:eastAsiaTheme="minorEastAsia" w:hAnsi="Georgia" w:cs="Arial"/>
          <w:color w:val="auto"/>
        </w:rPr>
        <w:t>: “In the history of visual semiotics, there have generally been developed theoretical proposals based on projecting categories of verbal language. These developments verbalize the analysis and description of the visual, and reduce and simplify it in polar terms: light-dark, straight-curved, large-small, etc. It is a logic of binary type which shares the oppositional criteria of affirma</w:t>
      </w:r>
      <w:r w:rsidR="00C41EC2" w:rsidRPr="00A70957">
        <w:rPr>
          <w:rFonts w:ascii="Georgia" w:eastAsiaTheme="minorEastAsia" w:hAnsi="Georgia" w:cs="Arial"/>
          <w:color w:val="auto"/>
        </w:rPr>
        <w:t>tion-negation and truth-falsehood that belongs to</w:t>
      </w:r>
      <w:r w:rsidRPr="00A70957">
        <w:rPr>
          <w:rFonts w:ascii="Georgia" w:eastAsiaTheme="minorEastAsia" w:hAnsi="Georgia" w:cs="Arial"/>
          <w:color w:val="auto"/>
        </w:rPr>
        <w:t xml:space="preserve"> the verbal language. However, the world is not like that, and </w:t>
      </w:r>
      <w:r w:rsidR="00C41EC2" w:rsidRPr="00A70957">
        <w:rPr>
          <w:rFonts w:ascii="Georgia" w:eastAsiaTheme="minorEastAsia" w:hAnsi="Georgia" w:cs="Arial"/>
          <w:color w:val="auto"/>
        </w:rPr>
        <w:t xml:space="preserve">it must be taken in consideration that every </w:t>
      </w:r>
      <w:r w:rsidRPr="00A70957">
        <w:rPr>
          <w:rFonts w:ascii="Georgia" w:eastAsiaTheme="minorEastAsia" w:hAnsi="Georgia" w:cs="Arial"/>
          <w:color w:val="auto"/>
        </w:rPr>
        <w:t>language has its limitations. A combination of different languages ​​can be a surpassing instance to address more c</w:t>
      </w:r>
      <w:r w:rsidR="00C41EC2" w:rsidRPr="00A70957">
        <w:rPr>
          <w:rFonts w:ascii="Georgia" w:eastAsiaTheme="minorEastAsia" w:hAnsi="Georgia" w:cs="Arial"/>
          <w:color w:val="auto"/>
        </w:rPr>
        <w:t>omprehensive analysis of visual expressions</w:t>
      </w:r>
      <w:r w:rsidRPr="00A70957">
        <w:rPr>
          <w:rFonts w:ascii="Georgia" w:eastAsiaTheme="minorEastAsia" w:hAnsi="Georgia" w:cs="Arial"/>
          <w:color w:val="auto"/>
        </w:rPr>
        <w:t>.</w:t>
      </w:r>
      <w:r w:rsidR="00164045" w:rsidRPr="00A70957">
        <w:rPr>
          <w:rStyle w:val="FootnoteReference"/>
          <w:rFonts w:ascii="Georgia" w:eastAsiaTheme="minorEastAsia" w:hAnsi="Georgia" w:cs="Arial"/>
          <w:color w:val="auto"/>
        </w:rPr>
        <w:footnoteReference w:id="2"/>
      </w:r>
      <w:r w:rsidRPr="00A70957">
        <w:rPr>
          <w:rFonts w:ascii="Georgia" w:eastAsiaTheme="minorEastAsia" w:hAnsi="Georgia" w:cs="Arial"/>
          <w:color w:val="auto"/>
        </w:rPr>
        <w:t> </w:t>
      </w:r>
    </w:p>
    <w:p w14:paraId="5EC52875" w14:textId="77777777" w:rsidR="005A656C" w:rsidRPr="00A70957" w:rsidRDefault="005A656C" w:rsidP="00B7653C">
      <w:pPr>
        <w:pStyle w:val="MDPI31text"/>
        <w:rPr>
          <w:rFonts w:ascii="Georgia" w:eastAsiaTheme="minorEastAsia" w:hAnsi="Georgia" w:cs="Arial"/>
          <w:color w:val="auto"/>
        </w:rPr>
      </w:pPr>
    </w:p>
    <w:p w14:paraId="06AA7EE1" w14:textId="351EA93B" w:rsidR="00B7653C" w:rsidRDefault="00B7653C" w:rsidP="00B7653C">
      <w:pPr>
        <w:pStyle w:val="MDPI31text"/>
        <w:rPr>
          <w:rFonts w:ascii="Georgia" w:eastAsiaTheme="minorEastAsia" w:hAnsi="Georgia" w:cs="Arial"/>
          <w:color w:val="auto"/>
        </w:rPr>
      </w:pPr>
      <w:r w:rsidRPr="00A70957">
        <w:rPr>
          <w:rFonts w:ascii="Georgia" w:eastAsiaTheme="minorEastAsia" w:hAnsi="Georgia" w:cs="Arial"/>
          <w:color w:val="auto"/>
        </w:rPr>
        <w:t xml:space="preserve">So as to transcend the boundary of translation from visual to verbal categories, </w:t>
      </w:r>
      <w:r w:rsidR="00FF254E" w:rsidRPr="00A70957">
        <w:rPr>
          <w:rFonts w:ascii="Georgia" w:eastAsiaTheme="minorEastAsia" w:hAnsi="Georgia" w:cs="Arial"/>
          <w:color w:val="auto"/>
        </w:rPr>
        <w:t>th</w:t>
      </w:r>
      <w:r w:rsidR="00FF254E">
        <w:rPr>
          <w:rFonts w:ascii="Georgia" w:eastAsiaTheme="minorEastAsia" w:hAnsi="Georgia" w:cs="Arial"/>
          <w:color w:val="auto"/>
        </w:rPr>
        <w:t>is</w:t>
      </w:r>
      <w:r w:rsidR="00FF254E" w:rsidRPr="00A70957">
        <w:rPr>
          <w:rFonts w:ascii="Georgia" w:eastAsiaTheme="minorEastAsia" w:hAnsi="Georgia" w:cs="Arial"/>
          <w:color w:val="auto"/>
        </w:rPr>
        <w:t xml:space="preserve"> </w:t>
      </w:r>
      <w:r w:rsidRPr="00A70957">
        <w:rPr>
          <w:rFonts w:ascii="Georgia" w:eastAsiaTheme="minorEastAsia" w:hAnsi="Georgia" w:cs="Arial"/>
          <w:color w:val="auto"/>
        </w:rPr>
        <w:t>research uses different frameworks that try to dissolve linguistic dichotomies such as artificial-natural in order to apprehend the complexities of these relations and the interconnectedness amongst humans and the environment. In this sense, the objective is to embrace all discourses that try to dialogue and broaden this non-binary and non-human</w:t>
      </w:r>
      <w:r w:rsidR="00FF254E">
        <w:rPr>
          <w:rFonts w:ascii="Georgia" w:eastAsiaTheme="minorEastAsia" w:hAnsi="Georgia" w:cs="Arial"/>
          <w:color w:val="auto"/>
        </w:rPr>
        <w:t>-</w:t>
      </w:r>
      <w:r w:rsidRPr="00A70957">
        <w:rPr>
          <w:rFonts w:ascii="Georgia" w:eastAsiaTheme="minorEastAsia" w:hAnsi="Georgia" w:cs="Arial"/>
          <w:color w:val="auto"/>
        </w:rPr>
        <w:t>centered vision. Multiple visual sources are implemented</w:t>
      </w:r>
      <w:r w:rsidRPr="00B7653C">
        <w:rPr>
          <w:rFonts w:ascii="Georgia" w:eastAsiaTheme="minorEastAsia" w:hAnsi="Georgia" w:cs="Arial"/>
          <w:color w:val="auto"/>
        </w:rPr>
        <w:t xml:space="preserve">: Firstly, the </w:t>
      </w:r>
      <w:proofErr w:type="spellStart"/>
      <w:r w:rsidRPr="00B7653C">
        <w:rPr>
          <w:rFonts w:ascii="Georgia" w:eastAsiaTheme="minorEastAsia" w:hAnsi="Georgia" w:cs="Arial"/>
          <w:i/>
          <w:iCs/>
          <w:color w:val="auto"/>
        </w:rPr>
        <w:t>Archivo</w:t>
      </w:r>
      <w:proofErr w:type="spellEnd"/>
      <w:r w:rsidRPr="00B7653C">
        <w:rPr>
          <w:rFonts w:ascii="Georgia" w:eastAsiaTheme="minorEastAsia" w:hAnsi="Georgia" w:cs="Arial"/>
          <w:i/>
          <w:iCs/>
          <w:color w:val="auto"/>
        </w:rPr>
        <w:t xml:space="preserve"> Buenos Aires</w:t>
      </w:r>
      <w:r w:rsidR="00E77B35">
        <w:rPr>
          <w:rFonts w:ascii="Georgia" w:eastAsiaTheme="minorEastAsia" w:hAnsi="Georgia" w:cs="Arial"/>
          <w:i/>
          <w:iCs/>
          <w:color w:val="auto"/>
        </w:rPr>
        <w:t>,</w:t>
      </w:r>
      <w:r w:rsidR="00E66C74">
        <w:rPr>
          <w:rStyle w:val="FootnoteReference"/>
          <w:rFonts w:ascii="Georgia" w:eastAsiaTheme="minorEastAsia" w:hAnsi="Georgia" w:cs="Arial"/>
          <w:i/>
          <w:iCs/>
          <w:color w:val="auto"/>
        </w:rPr>
        <w:footnoteReference w:id="3"/>
      </w:r>
      <w:r w:rsidRPr="00B7653C">
        <w:rPr>
          <w:rFonts w:ascii="Georgia" w:eastAsiaTheme="minorEastAsia" w:hAnsi="Georgia" w:cs="Arial"/>
          <w:color w:val="auto"/>
        </w:rPr>
        <w:t xml:space="preserve"> compiled at the </w:t>
      </w:r>
      <w:proofErr w:type="spellStart"/>
      <w:r w:rsidRPr="00B7653C">
        <w:rPr>
          <w:rFonts w:ascii="Georgia" w:eastAsiaTheme="minorEastAsia" w:hAnsi="Georgia" w:cs="Arial"/>
          <w:color w:val="auto"/>
        </w:rPr>
        <w:t>Facultad</w:t>
      </w:r>
      <w:proofErr w:type="spellEnd"/>
      <w:r w:rsidRPr="00B7653C">
        <w:rPr>
          <w:rFonts w:ascii="Georgia" w:eastAsiaTheme="minorEastAsia" w:hAnsi="Georgia" w:cs="Arial"/>
          <w:color w:val="auto"/>
        </w:rPr>
        <w:t xml:space="preserve"> de </w:t>
      </w:r>
      <w:proofErr w:type="spellStart"/>
      <w:r w:rsidRPr="00B7653C">
        <w:rPr>
          <w:rFonts w:ascii="Georgia" w:eastAsiaTheme="minorEastAsia" w:hAnsi="Georgia" w:cs="Arial"/>
          <w:color w:val="auto"/>
        </w:rPr>
        <w:t>Arquitectura</w:t>
      </w:r>
      <w:proofErr w:type="spellEnd"/>
      <w:r w:rsidRPr="00B7653C">
        <w:rPr>
          <w:rFonts w:ascii="Georgia" w:eastAsiaTheme="minorEastAsia" w:hAnsi="Georgia" w:cs="Arial"/>
          <w:color w:val="auto"/>
        </w:rPr>
        <w:t xml:space="preserve">, </w:t>
      </w:r>
      <w:proofErr w:type="spellStart"/>
      <w:r w:rsidRPr="00B7653C">
        <w:rPr>
          <w:rFonts w:ascii="Georgia" w:eastAsiaTheme="minorEastAsia" w:hAnsi="Georgia" w:cs="Arial"/>
          <w:color w:val="auto"/>
        </w:rPr>
        <w:t>Diseño</w:t>
      </w:r>
      <w:proofErr w:type="spellEnd"/>
      <w:r w:rsidRPr="00B7653C">
        <w:rPr>
          <w:rFonts w:ascii="Georgia" w:eastAsiaTheme="minorEastAsia" w:hAnsi="Georgia" w:cs="Arial"/>
          <w:color w:val="auto"/>
        </w:rPr>
        <w:t xml:space="preserve"> y </w:t>
      </w:r>
      <w:proofErr w:type="spellStart"/>
      <w:r w:rsidRPr="00B7653C">
        <w:rPr>
          <w:rFonts w:ascii="Georgia" w:eastAsiaTheme="minorEastAsia" w:hAnsi="Georgia" w:cs="Arial"/>
          <w:color w:val="auto"/>
        </w:rPr>
        <w:t>Urbanismo</w:t>
      </w:r>
      <w:proofErr w:type="spellEnd"/>
      <w:r w:rsidRPr="00B7653C">
        <w:rPr>
          <w:rFonts w:ascii="Georgia" w:eastAsiaTheme="minorEastAsia" w:hAnsi="Georgia" w:cs="Arial"/>
          <w:color w:val="auto"/>
        </w:rPr>
        <w:t>, Universi</w:t>
      </w:r>
      <w:r w:rsidR="00014A14">
        <w:rPr>
          <w:rFonts w:ascii="Georgia" w:eastAsiaTheme="minorEastAsia" w:hAnsi="Georgia" w:cs="Arial"/>
          <w:color w:val="auto"/>
        </w:rPr>
        <w:t>dad de Buenos Aires by Lombardi</w:t>
      </w:r>
      <w:r w:rsidRPr="00B7653C">
        <w:rPr>
          <w:rFonts w:ascii="Georgia" w:eastAsiaTheme="minorEastAsia" w:hAnsi="Georgia" w:cs="Arial"/>
          <w:color w:val="auto"/>
        </w:rPr>
        <w:t xml:space="preserve">'s chair, enrolled as a research project. This archive is concerned with determining relevant sources to study the construction of the shape of the city ​​of Buenos Aires, </w:t>
      </w:r>
      <w:proofErr w:type="spellStart"/>
      <w:r w:rsidR="00E77B35" w:rsidRPr="00B7653C">
        <w:rPr>
          <w:rFonts w:ascii="Georgia" w:eastAsiaTheme="minorEastAsia" w:hAnsi="Georgia" w:cs="Arial"/>
          <w:color w:val="auto"/>
        </w:rPr>
        <w:t>organi</w:t>
      </w:r>
      <w:r w:rsidR="00E77B35">
        <w:rPr>
          <w:rFonts w:ascii="Georgia" w:eastAsiaTheme="minorEastAsia" w:hAnsi="Georgia" w:cs="Arial"/>
          <w:color w:val="auto"/>
        </w:rPr>
        <w:t>s</w:t>
      </w:r>
      <w:r w:rsidR="00E77B35" w:rsidRPr="00B7653C">
        <w:rPr>
          <w:rFonts w:ascii="Georgia" w:eastAsiaTheme="minorEastAsia" w:hAnsi="Georgia" w:cs="Arial"/>
          <w:color w:val="auto"/>
        </w:rPr>
        <w:t>ing</w:t>
      </w:r>
      <w:proofErr w:type="spellEnd"/>
      <w:r w:rsidR="00E77B35" w:rsidRPr="00B7653C">
        <w:rPr>
          <w:rFonts w:ascii="Georgia" w:eastAsiaTheme="minorEastAsia" w:hAnsi="Georgia" w:cs="Arial"/>
          <w:color w:val="auto"/>
        </w:rPr>
        <w:t xml:space="preserve"> </w:t>
      </w:r>
      <w:r w:rsidRPr="00B7653C">
        <w:rPr>
          <w:rFonts w:ascii="Georgia" w:eastAsiaTheme="minorEastAsia" w:hAnsi="Georgia" w:cs="Arial"/>
          <w:color w:val="auto"/>
        </w:rPr>
        <w:t>different atlases and collections that gather cartography, images of the urban landscape, documentation of works, projects, plans and codes, public speeches in reports</w:t>
      </w:r>
      <w:r w:rsidR="00E77B35">
        <w:rPr>
          <w:rFonts w:ascii="Georgia" w:eastAsiaTheme="minorEastAsia" w:hAnsi="Georgia" w:cs="Arial"/>
          <w:color w:val="auto"/>
        </w:rPr>
        <w:t>,</w:t>
      </w:r>
      <w:r w:rsidRPr="00B7653C">
        <w:rPr>
          <w:rFonts w:ascii="Georgia" w:eastAsiaTheme="minorEastAsia" w:hAnsi="Georgia" w:cs="Arial"/>
          <w:color w:val="auto"/>
        </w:rPr>
        <w:t xml:space="preserve"> and </w:t>
      </w:r>
      <w:r w:rsidR="00E77B35">
        <w:rPr>
          <w:rFonts w:ascii="Georgia" w:eastAsiaTheme="minorEastAsia" w:hAnsi="Georgia" w:cs="Arial"/>
          <w:color w:val="auto"/>
        </w:rPr>
        <w:t xml:space="preserve">the </w:t>
      </w:r>
      <w:r w:rsidRPr="00B7653C">
        <w:rPr>
          <w:rFonts w:ascii="Georgia" w:eastAsiaTheme="minorEastAsia" w:hAnsi="Georgia" w:cs="Arial"/>
          <w:color w:val="auto"/>
        </w:rPr>
        <w:t>news. It only uses public information, and shares it for training and research activities.</w:t>
      </w:r>
    </w:p>
    <w:p w14:paraId="39338FF9" w14:textId="77777777" w:rsidR="005A656C" w:rsidRPr="00B7653C" w:rsidRDefault="005A656C" w:rsidP="00B7653C">
      <w:pPr>
        <w:pStyle w:val="MDPI31text"/>
        <w:rPr>
          <w:rFonts w:ascii="Georgia" w:eastAsiaTheme="minorEastAsia" w:hAnsi="Georgia" w:cs="Arial"/>
          <w:color w:val="auto"/>
        </w:rPr>
      </w:pPr>
    </w:p>
    <w:p w14:paraId="55D22141" w14:textId="212B59CE" w:rsidR="00B7653C" w:rsidRPr="00B7653C" w:rsidRDefault="00B7653C" w:rsidP="00B7653C">
      <w:pPr>
        <w:pStyle w:val="MDPI31text"/>
        <w:rPr>
          <w:rFonts w:ascii="Georgia" w:eastAsiaTheme="minorEastAsia" w:hAnsi="Georgia" w:cs="Arial"/>
          <w:color w:val="auto"/>
        </w:rPr>
      </w:pPr>
      <w:r w:rsidRPr="00B7653C">
        <w:rPr>
          <w:rFonts w:ascii="Georgia" w:eastAsiaTheme="minorEastAsia" w:hAnsi="Georgia" w:cs="Arial"/>
          <w:color w:val="auto"/>
        </w:rPr>
        <w:t> This project aims to develop three (3) collections that deal with the ways of collecting, cataloging and associating that information, and disseminate it on open platforms to provide feedback on the passages between archive and production of images, in order to articulate disciplinary knowledge and public interest through the study of urban form as material and cultural production</w:t>
      </w:r>
      <w:r w:rsidR="00E77B35">
        <w:rPr>
          <w:rFonts w:ascii="Georgia" w:eastAsiaTheme="minorEastAsia" w:hAnsi="Georgia" w:cs="Arial"/>
          <w:color w:val="auto"/>
        </w:rPr>
        <w:t>:</w:t>
      </w:r>
      <w:r w:rsidR="00E77B35" w:rsidRPr="00B7653C">
        <w:rPr>
          <w:rFonts w:ascii="Georgia" w:eastAsiaTheme="minorEastAsia" w:hAnsi="Georgia" w:cs="Arial"/>
          <w:color w:val="auto"/>
        </w:rPr>
        <w:t xml:space="preserve"> </w:t>
      </w:r>
      <w:r w:rsidRPr="00B7653C">
        <w:rPr>
          <w:rFonts w:ascii="Georgia" w:eastAsiaTheme="minorEastAsia" w:hAnsi="Georgia" w:cs="Arial"/>
          <w:color w:val="auto"/>
        </w:rPr>
        <w:t>1. Buenos Aires in historical images</w:t>
      </w:r>
      <w:r w:rsidR="00E77B35">
        <w:rPr>
          <w:rFonts w:ascii="Georgia" w:eastAsiaTheme="minorEastAsia" w:hAnsi="Georgia" w:cs="Arial"/>
          <w:color w:val="auto"/>
        </w:rPr>
        <w:t>;</w:t>
      </w:r>
      <w:r w:rsidRPr="00B7653C">
        <w:rPr>
          <w:rFonts w:ascii="Georgia" w:eastAsiaTheme="minorEastAsia" w:hAnsi="Georgia" w:cs="Arial"/>
          <w:color w:val="auto"/>
        </w:rPr>
        <w:t xml:space="preserve"> 2. Buenos Aires in photography</w:t>
      </w:r>
      <w:r w:rsidR="00E77B35">
        <w:rPr>
          <w:rFonts w:ascii="Georgia" w:eastAsiaTheme="minorEastAsia" w:hAnsi="Georgia" w:cs="Arial"/>
          <w:color w:val="auto"/>
        </w:rPr>
        <w:t>;</w:t>
      </w:r>
      <w:r w:rsidRPr="00B7653C">
        <w:rPr>
          <w:rFonts w:ascii="Georgia" w:eastAsiaTheme="minorEastAsia" w:hAnsi="Georgia" w:cs="Arial"/>
          <w:color w:val="auto"/>
        </w:rPr>
        <w:t xml:space="preserve"> </w:t>
      </w:r>
      <w:r w:rsidR="00E77B35">
        <w:rPr>
          <w:rFonts w:ascii="Georgia" w:eastAsiaTheme="minorEastAsia" w:hAnsi="Georgia" w:cs="Arial"/>
          <w:color w:val="auto"/>
        </w:rPr>
        <w:t xml:space="preserve">and </w:t>
      </w:r>
      <w:r w:rsidRPr="00B7653C">
        <w:rPr>
          <w:rFonts w:ascii="Georgia" w:eastAsiaTheme="minorEastAsia" w:hAnsi="Georgia" w:cs="Arial"/>
          <w:color w:val="auto"/>
        </w:rPr>
        <w:t xml:space="preserve">3. </w:t>
      </w:r>
      <w:r w:rsidR="00E77B35">
        <w:rPr>
          <w:rFonts w:ascii="Georgia" w:eastAsiaTheme="minorEastAsia" w:hAnsi="Georgia" w:cs="Arial"/>
          <w:color w:val="auto"/>
        </w:rPr>
        <w:t>The a</w:t>
      </w:r>
      <w:r w:rsidR="00E77B35" w:rsidRPr="00B7653C">
        <w:rPr>
          <w:rFonts w:ascii="Georgia" w:eastAsiaTheme="minorEastAsia" w:hAnsi="Georgia" w:cs="Arial"/>
          <w:color w:val="auto"/>
        </w:rPr>
        <w:t xml:space="preserve">tlas </w:t>
      </w:r>
      <w:r w:rsidRPr="00B7653C">
        <w:rPr>
          <w:rFonts w:ascii="Georgia" w:eastAsiaTheme="minorEastAsia" w:hAnsi="Georgia" w:cs="Arial"/>
          <w:color w:val="auto"/>
        </w:rPr>
        <w:t>of records and landscapes of Buenos Aires. These sets constitute a network of sources that crosses the function of the image as a historical document, artistic construction</w:t>
      </w:r>
      <w:r w:rsidR="00E77B35">
        <w:rPr>
          <w:rFonts w:ascii="Georgia" w:eastAsiaTheme="minorEastAsia" w:hAnsi="Georgia" w:cs="Arial"/>
          <w:color w:val="auto"/>
        </w:rPr>
        <w:t>,</w:t>
      </w:r>
      <w:r w:rsidRPr="00B7653C">
        <w:rPr>
          <w:rFonts w:ascii="Georgia" w:eastAsiaTheme="minorEastAsia" w:hAnsi="Georgia" w:cs="Arial"/>
          <w:color w:val="auto"/>
        </w:rPr>
        <w:t xml:space="preserve"> and </w:t>
      </w:r>
      <w:proofErr w:type="spellStart"/>
      <w:r w:rsidRPr="00B7653C">
        <w:rPr>
          <w:rFonts w:ascii="Georgia" w:eastAsiaTheme="minorEastAsia" w:hAnsi="Georgia" w:cs="Arial"/>
          <w:color w:val="auto"/>
        </w:rPr>
        <w:t>projectual</w:t>
      </w:r>
      <w:proofErr w:type="spellEnd"/>
      <w:r w:rsidRPr="00B7653C">
        <w:rPr>
          <w:rFonts w:ascii="Georgia" w:eastAsiaTheme="minorEastAsia" w:hAnsi="Georgia" w:cs="Arial"/>
          <w:color w:val="auto"/>
        </w:rPr>
        <w:t xml:space="preserve"> speculation. Secondly, the </w:t>
      </w:r>
      <w:r w:rsidRPr="00B7653C">
        <w:rPr>
          <w:rFonts w:ascii="Georgia" w:eastAsiaTheme="minorEastAsia" w:hAnsi="Georgia" w:cs="Arial"/>
          <w:i/>
          <w:iCs/>
          <w:color w:val="auto"/>
        </w:rPr>
        <w:t>Atlas/</w:t>
      </w:r>
      <w:proofErr w:type="spellStart"/>
      <w:r w:rsidRPr="00B7653C">
        <w:rPr>
          <w:rFonts w:ascii="Georgia" w:eastAsiaTheme="minorEastAsia" w:hAnsi="Georgia" w:cs="Arial"/>
          <w:i/>
          <w:iCs/>
          <w:color w:val="auto"/>
        </w:rPr>
        <w:t>Archivo</w:t>
      </w:r>
      <w:proofErr w:type="spellEnd"/>
      <w:r w:rsidRPr="00B7653C">
        <w:rPr>
          <w:rFonts w:ascii="Georgia" w:eastAsiaTheme="minorEastAsia" w:hAnsi="Georgia" w:cs="Arial"/>
          <w:color w:val="auto"/>
        </w:rPr>
        <w:t xml:space="preserve">, a web atlas and archive that focuses on the cultural landscapes of the Río de la Plata, developed by Alberto </w:t>
      </w:r>
      <w:proofErr w:type="spellStart"/>
      <w:r w:rsidRPr="00B7653C">
        <w:rPr>
          <w:rFonts w:ascii="Georgia" w:eastAsiaTheme="minorEastAsia" w:hAnsi="Georgia" w:cs="Arial"/>
          <w:color w:val="auto"/>
        </w:rPr>
        <w:t>Delore</w:t>
      </w:r>
      <w:r w:rsidR="00CA643E">
        <w:rPr>
          <w:rFonts w:ascii="Georgia" w:eastAsiaTheme="minorEastAsia" w:hAnsi="Georgia" w:cs="Arial"/>
          <w:color w:val="auto"/>
        </w:rPr>
        <w:t>nzini</w:t>
      </w:r>
      <w:proofErr w:type="spellEnd"/>
      <w:r w:rsidR="00CA643E">
        <w:rPr>
          <w:rFonts w:ascii="Georgia" w:eastAsiaTheme="minorEastAsia" w:hAnsi="Georgia" w:cs="Arial"/>
          <w:color w:val="auto"/>
        </w:rPr>
        <w:t xml:space="preserve"> and his team, also expand</w:t>
      </w:r>
      <w:r w:rsidRPr="00B7653C">
        <w:rPr>
          <w:rFonts w:ascii="Georgia" w:eastAsiaTheme="minorEastAsia" w:hAnsi="Georgia" w:cs="Arial"/>
          <w:color w:val="auto"/>
        </w:rPr>
        <w:t xml:space="preserve">s the horizons of </w:t>
      </w:r>
      <w:proofErr w:type="spellStart"/>
      <w:r w:rsidRPr="00C75E0B">
        <w:rPr>
          <w:rFonts w:ascii="Georgia" w:eastAsiaTheme="minorEastAsia" w:hAnsi="Georgia" w:cs="Arial"/>
          <w:i/>
          <w:color w:val="auto"/>
        </w:rPr>
        <w:t>imagen</w:t>
      </w:r>
      <w:r w:rsidR="00855A15">
        <w:rPr>
          <w:rFonts w:ascii="Georgia" w:eastAsiaTheme="minorEastAsia" w:hAnsi="Georgia" w:cs="Arial"/>
          <w:i/>
          <w:color w:val="auto"/>
        </w:rPr>
        <w:t>e</w:t>
      </w:r>
      <w:r w:rsidRPr="00C75E0B">
        <w:rPr>
          <w:rFonts w:ascii="Georgia" w:eastAsiaTheme="minorEastAsia" w:hAnsi="Georgia" w:cs="Arial"/>
          <w:i/>
          <w:color w:val="auto"/>
        </w:rPr>
        <w:t>s</w:t>
      </w:r>
      <w:proofErr w:type="spellEnd"/>
      <w:r w:rsidRPr="00B7653C">
        <w:rPr>
          <w:rFonts w:ascii="Georgia" w:eastAsiaTheme="minorEastAsia" w:hAnsi="Georgia" w:cs="Arial"/>
          <w:color w:val="auto"/>
        </w:rPr>
        <w:t xml:space="preserve"> and how to move from documents to atlases.</w:t>
      </w:r>
    </w:p>
    <w:p w14:paraId="79529832" w14:textId="77777777" w:rsidR="00B7653C" w:rsidRPr="00B7653C" w:rsidRDefault="00B7653C" w:rsidP="00B7653C">
      <w:pPr>
        <w:pStyle w:val="MDPI31text"/>
        <w:rPr>
          <w:rFonts w:ascii="Georgia" w:eastAsiaTheme="minorEastAsia" w:hAnsi="Georgia" w:cs="Arial"/>
          <w:color w:val="FF0000"/>
        </w:rPr>
      </w:pPr>
    </w:p>
    <w:p w14:paraId="1A54E7DA" w14:textId="77777777" w:rsidR="00D00A4F" w:rsidRPr="00313BE8" w:rsidRDefault="00D00A4F" w:rsidP="0029420B">
      <w:pPr>
        <w:pStyle w:val="MDPI31text"/>
        <w:rPr>
          <w:rFonts w:ascii="Georgia" w:eastAsiaTheme="minorEastAsia" w:hAnsi="Georgia" w:cs="Arial"/>
          <w:color w:val="FF0000"/>
        </w:rPr>
      </w:pPr>
    </w:p>
    <w:p w14:paraId="656FF3E5" w14:textId="77777777" w:rsidR="00A86E9F" w:rsidRPr="004F2BEA" w:rsidRDefault="00A86E9F" w:rsidP="0029420B">
      <w:pPr>
        <w:pStyle w:val="MDPI21heading1"/>
        <w:rPr>
          <w:rFonts w:ascii="Georgia" w:eastAsiaTheme="minorEastAsia" w:hAnsi="Georgia" w:cs="Arial"/>
        </w:rPr>
      </w:pPr>
      <w:r w:rsidRPr="004F2BEA">
        <w:rPr>
          <w:rFonts w:ascii="Georgia" w:eastAsiaTheme="minorEastAsia" w:hAnsi="Georgia" w:cs="Arial"/>
        </w:rPr>
        <w:t>3. Results</w:t>
      </w:r>
    </w:p>
    <w:p w14:paraId="11482A16" w14:textId="1793B5B9" w:rsidR="00DA73CA" w:rsidRPr="00C82CBB" w:rsidRDefault="00DA73CA" w:rsidP="00240400">
      <w:pPr>
        <w:pStyle w:val="MDPI31text"/>
        <w:ind w:left="0" w:firstLine="0"/>
        <w:rPr>
          <w:rFonts w:ascii="Georgia" w:eastAsiaTheme="minorEastAsia" w:hAnsi="Georgia" w:cs="Arial"/>
          <w:color w:val="FF0000"/>
        </w:rPr>
      </w:pPr>
    </w:p>
    <w:p w14:paraId="08E44E5D" w14:textId="763C790B" w:rsidR="002F174C" w:rsidRDefault="00FA0A91" w:rsidP="006202D2">
      <w:pPr>
        <w:pStyle w:val="MDPI38bullet"/>
        <w:numPr>
          <w:ilvl w:val="0"/>
          <w:numId w:val="0"/>
        </w:numPr>
        <w:spacing w:before="60"/>
        <w:ind w:left="2608" w:firstLine="425"/>
        <w:rPr>
          <w:rFonts w:ascii="Georgia" w:eastAsiaTheme="minorEastAsia" w:hAnsi="Georgia" w:cs="Arial"/>
          <w:iCs/>
          <w:color w:val="auto"/>
        </w:rPr>
      </w:pPr>
      <w:r>
        <w:rPr>
          <w:rFonts w:ascii="Georgia" w:eastAsiaTheme="minorEastAsia" w:hAnsi="Georgia" w:cs="Arial"/>
          <w:iCs/>
          <w:color w:val="auto"/>
        </w:rPr>
        <w:t xml:space="preserve">The main and general result is a taxonomic </w:t>
      </w:r>
      <w:proofErr w:type="spellStart"/>
      <w:r w:rsidR="00E77B35">
        <w:rPr>
          <w:rFonts w:ascii="Georgia" w:eastAsiaTheme="minorEastAsia" w:hAnsi="Georgia" w:cs="Arial"/>
          <w:iCs/>
          <w:color w:val="auto"/>
        </w:rPr>
        <w:t>categorisation</w:t>
      </w:r>
      <w:proofErr w:type="spellEnd"/>
      <w:r w:rsidR="00E77B35">
        <w:rPr>
          <w:rFonts w:ascii="Georgia" w:eastAsiaTheme="minorEastAsia" w:hAnsi="Georgia" w:cs="Arial"/>
          <w:iCs/>
          <w:color w:val="auto"/>
        </w:rPr>
        <w:t xml:space="preserve"> </w:t>
      </w:r>
      <w:r>
        <w:rPr>
          <w:rFonts w:ascii="Georgia" w:eastAsiaTheme="minorEastAsia" w:hAnsi="Georgia" w:cs="Arial"/>
          <w:iCs/>
          <w:color w:val="auto"/>
        </w:rPr>
        <w:t xml:space="preserve">of the urban landscape of the Rio de la Plata basin from studying visual documents. Thus, the research produced a revision of existing databases and the widening of current archives. This interpretation from files and sources build new gazes and a feedback loop of construction of knowledge about the study case. Furthermore, a reformulation of the working tools by expanding the </w:t>
      </w:r>
      <w:r w:rsidR="00A95F31">
        <w:rPr>
          <w:rFonts w:ascii="Georgia" w:eastAsiaTheme="minorEastAsia" w:hAnsi="Georgia" w:cs="Arial"/>
          <w:iCs/>
          <w:color w:val="auto"/>
        </w:rPr>
        <w:t>Internet</w:t>
      </w:r>
      <w:r>
        <w:rPr>
          <w:rFonts w:ascii="Georgia" w:eastAsiaTheme="minorEastAsia" w:hAnsi="Georgia" w:cs="Arial"/>
          <w:iCs/>
          <w:color w:val="auto"/>
        </w:rPr>
        <w:t xml:space="preserve"> archive </w:t>
      </w:r>
      <w:proofErr w:type="spellStart"/>
      <w:r>
        <w:rPr>
          <w:rFonts w:ascii="Georgia" w:eastAsiaTheme="minorEastAsia" w:hAnsi="Georgia" w:cs="Arial"/>
          <w:iCs/>
          <w:color w:val="auto"/>
        </w:rPr>
        <w:t>Archivo</w:t>
      </w:r>
      <w:proofErr w:type="spellEnd"/>
      <w:r>
        <w:rPr>
          <w:rFonts w:ascii="Georgia" w:eastAsiaTheme="minorEastAsia" w:hAnsi="Georgia" w:cs="Arial"/>
          <w:iCs/>
          <w:color w:val="auto"/>
        </w:rPr>
        <w:t xml:space="preserve"> Buenos Aires. Therefore, placing the Basin into the limelight with new research categories allows us to build disciplinary r</w:t>
      </w:r>
      <w:r w:rsidR="006202D2">
        <w:rPr>
          <w:rFonts w:ascii="Georgia" w:eastAsiaTheme="minorEastAsia" w:hAnsi="Georgia" w:cs="Arial"/>
          <w:iCs/>
          <w:color w:val="auto"/>
        </w:rPr>
        <w:t xml:space="preserve">elevance on how to activate the relationship between citizenship and its landscape. </w:t>
      </w:r>
    </w:p>
    <w:p w14:paraId="1260D20E" w14:textId="77777777" w:rsidR="006202D2" w:rsidRPr="00CE4379" w:rsidRDefault="006202D2" w:rsidP="006202D2">
      <w:pPr>
        <w:pStyle w:val="MDPI38bullet"/>
        <w:numPr>
          <w:ilvl w:val="0"/>
          <w:numId w:val="0"/>
        </w:numPr>
        <w:spacing w:before="60"/>
        <w:ind w:left="2608" w:firstLine="425"/>
        <w:rPr>
          <w:rFonts w:ascii="Georgia" w:eastAsiaTheme="minorEastAsia" w:hAnsi="Georgia" w:cs="Arial"/>
          <w:iCs/>
          <w:color w:val="auto"/>
        </w:rPr>
      </w:pPr>
    </w:p>
    <w:p w14:paraId="03FF67EF" w14:textId="3AD64AE6" w:rsidR="00CE4379" w:rsidRPr="00B7653C" w:rsidRDefault="002F174C" w:rsidP="00CE4379">
      <w:pPr>
        <w:pStyle w:val="MDPI31text"/>
        <w:rPr>
          <w:rFonts w:ascii="Georgia" w:eastAsiaTheme="minorEastAsia" w:hAnsi="Georgia" w:cs="Arial"/>
        </w:rPr>
      </w:pPr>
      <w:r w:rsidRPr="00CE4379">
        <w:rPr>
          <w:rFonts w:ascii="Georgia" w:eastAsiaTheme="minorEastAsia" w:hAnsi="Georgia" w:cs="Arial"/>
          <w:iCs/>
          <w:color w:val="auto"/>
        </w:rPr>
        <w:t>As a specific result</w:t>
      </w:r>
      <w:r w:rsidR="00E77B35">
        <w:rPr>
          <w:rFonts w:ascii="Georgia" w:eastAsiaTheme="minorEastAsia" w:hAnsi="Georgia" w:cs="Arial"/>
          <w:iCs/>
          <w:color w:val="auto"/>
        </w:rPr>
        <w:t>,</w:t>
      </w:r>
      <w:r w:rsidRPr="00CE4379">
        <w:rPr>
          <w:rFonts w:ascii="Georgia" w:eastAsiaTheme="minorEastAsia" w:hAnsi="Georgia" w:cs="Arial"/>
          <w:iCs/>
          <w:color w:val="auto"/>
        </w:rPr>
        <w:t xml:space="preserve"> </w:t>
      </w:r>
      <w:r w:rsidR="00311D7A">
        <w:rPr>
          <w:rFonts w:ascii="Georgia" w:eastAsiaTheme="minorEastAsia" w:hAnsi="Georgia" w:cs="Arial"/>
          <w:iCs/>
          <w:color w:val="auto"/>
        </w:rPr>
        <w:t>we developed a new</w:t>
      </w:r>
      <w:r w:rsidRPr="00CE4379">
        <w:rPr>
          <w:rFonts w:ascii="Georgia" w:eastAsiaTheme="minorEastAsia" w:hAnsi="Georgia" w:cs="Arial"/>
          <w:iCs/>
          <w:color w:val="auto"/>
        </w:rPr>
        <w:t xml:space="preserve"> </w:t>
      </w:r>
      <w:r w:rsidR="00B7653C" w:rsidRPr="00CE4379">
        <w:rPr>
          <w:rFonts w:ascii="Georgia" w:eastAsiaTheme="minorEastAsia" w:hAnsi="Georgia" w:cs="Arial"/>
          <w:iCs/>
          <w:color w:val="auto"/>
        </w:rPr>
        <w:t xml:space="preserve">vocabulary to address the complex relationships of the urban landscape and make visible the hidden realities of the city of Buenos Aires, the territory we inhabit and transform. </w:t>
      </w:r>
      <w:r w:rsidR="00FA0A91">
        <w:rPr>
          <w:rFonts w:ascii="Georgia" w:eastAsiaTheme="minorEastAsia" w:hAnsi="Georgia" w:cs="Arial"/>
          <w:color w:val="auto"/>
        </w:rPr>
        <w:t>These</w:t>
      </w:r>
      <w:r w:rsidR="00311D7A">
        <w:rPr>
          <w:rFonts w:ascii="Georgia" w:eastAsiaTheme="minorEastAsia" w:hAnsi="Georgia" w:cs="Arial"/>
          <w:color w:val="auto"/>
        </w:rPr>
        <w:t xml:space="preserve"> categories</w:t>
      </w:r>
      <w:r w:rsidR="00CE4379" w:rsidRPr="00B7653C">
        <w:rPr>
          <w:rFonts w:ascii="Georgia" w:eastAsiaTheme="minorEastAsia" w:hAnsi="Georgia" w:cs="Arial"/>
        </w:rPr>
        <w:t xml:space="preserve"> emerged during the research process</w:t>
      </w:r>
      <w:r w:rsidR="00311D7A">
        <w:rPr>
          <w:rFonts w:ascii="Georgia" w:eastAsiaTheme="minorEastAsia" w:hAnsi="Georgia" w:cs="Arial"/>
        </w:rPr>
        <w:t xml:space="preserve"> and</w:t>
      </w:r>
      <w:r w:rsidR="00CE4379" w:rsidRPr="00B7653C">
        <w:rPr>
          <w:rFonts w:ascii="Georgia" w:eastAsiaTheme="minorEastAsia" w:hAnsi="Georgia" w:cs="Arial"/>
        </w:rPr>
        <w:t xml:space="preserve"> came as a result of comparing visual documents from various historic mo</w:t>
      </w:r>
      <w:r w:rsidR="00FA0A91">
        <w:rPr>
          <w:rFonts w:ascii="Georgia" w:eastAsiaTheme="minorEastAsia" w:hAnsi="Georgia" w:cs="Arial"/>
        </w:rPr>
        <w:t>ments. The categories, images</w:t>
      </w:r>
      <w:r w:rsidR="00E77B35">
        <w:rPr>
          <w:rFonts w:ascii="Georgia" w:eastAsiaTheme="minorEastAsia" w:hAnsi="Georgia" w:cs="Arial"/>
        </w:rPr>
        <w:t>,</w:t>
      </w:r>
      <w:r w:rsidR="00FA0A91">
        <w:rPr>
          <w:rFonts w:ascii="Georgia" w:eastAsiaTheme="minorEastAsia" w:hAnsi="Georgia" w:cs="Arial"/>
        </w:rPr>
        <w:t xml:space="preserve"> and atlases help us</w:t>
      </w:r>
      <w:r w:rsidR="00CE4379" w:rsidRPr="00B7653C">
        <w:rPr>
          <w:rFonts w:ascii="Georgia" w:eastAsiaTheme="minorEastAsia" w:hAnsi="Georgia" w:cs="Arial"/>
        </w:rPr>
        <w:t xml:space="preserve"> define the themes that make the Río </w:t>
      </w:r>
      <w:r w:rsidR="00CE4379" w:rsidRPr="00B7653C">
        <w:rPr>
          <w:rFonts w:ascii="Georgia" w:eastAsiaTheme="minorEastAsia" w:hAnsi="Georgia" w:cs="Arial"/>
        </w:rPr>
        <w:lastRenderedPageBreak/>
        <w:t>de la Plata landscape so complex, bringing out unseen</w:t>
      </w:r>
      <w:r w:rsidR="00FA0A91">
        <w:rPr>
          <w:rFonts w:ascii="Georgia" w:eastAsiaTheme="minorEastAsia" w:hAnsi="Georgia" w:cs="Arial"/>
        </w:rPr>
        <w:t xml:space="preserve"> relationships</w:t>
      </w:r>
      <w:r w:rsidR="00CE4379" w:rsidRPr="00B7653C">
        <w:rPr>
          <w:rFonts w:ascii="Georgia" w:eastAsiaTheme="minorEastAsia" w:hAnsi="Georgia" w:cs="Arial"/>
        </w:rPr>
        <w:t xml:space="preserve"> </w:t>
      </w:r>
      <w:r w:rsidR="00FA0A91">
        <w:rPr>
          <w:rFonts w:ascii="Georgia" w:eastAsiaTheme="minorEastAsia" w:hAnsi="Georgia" w:cs="Arial"/>
        </w:rPr>
        <w:t>of</w:t>
      </w:r>
      <w:r w:rsidR="00CE4379" w:rsidRPr="00B7653C">
        <w:rPr>
          <w:rFonts w:ascii="Georgia" w:eastAsiaTheme="minorEastAsia" w:hAnsi="Georgia" w:cs="Arial"/>
        </w:rPr>
        <w:t xml:space="preserve"> the city. In this sense, we </w:t>
      </w:r>
      <w:proofErr w:type="spellStart"/>
      <w:r w:rsidR="00E77B35" w:rsidRPr="00B7653C">
        <w:rPr>
          <w:rFonts w:ascii="Georgia" w:eastAsiaTheme="minorEastAsia" w:hAnsi="Georgia" w:cs="Arial"/>
        </w:rPr>
        <w:t>recogni</w:t>
      </w:r>
      <w:r w:rsidR="00E77B35">
        <w:rPr>
          <w:rFonts w:ascii="Georgia" w:eastAsiaTheme="minorEastAsia" w:hAnsi="Georgia" w:cs="Arial"/>
        </w:rPr>
        <w:t>s</w:t>
      </w:r>
      <w:r w:rsidR="00E77B35" w:rsidRPr="00B7653C">
        <w:rPr>
          <w:rFonts w:ascii="Georgia" w:eastAsiaTheme="minorEastAsia" w:hAnsi="Georgia" w:cs="Arial"/>
        </w:rPr>
        <w:t>ed</w:t>
      </w:r>
      <w:proofErr w:type="spellEnd"/>
      <w:r w:rsidR="00E77B35" w:rsidRPr="00B7653C">
        <w:rPr>
          <w:rFonts w:ascii="Georgia" w:eastAsiaTheme="minorEastAsia" w:hAnsi="Georgia" w:cs="Arial"/>
        </w:rPr>
        <w:t xml:space="preserve"> </w:t>
      </w:r>
      <w:r w:rsidR="00CE4379" w:rsidRPr="00B7653C">
        <w:rPr>
          <w:rFonts w:ascii="Georgia" w:eastAsiaTheme="minorEastAsia" w:hAnsi="Georgia" w:cs="Arial"/>
        </w:rPr>
        <w:t xml:space="preserve">three (3) conditions that </w:t>
      </w:r>
      <w:proofErr w:type="spellStart"/>
      <w:r w:rsidR="00E77B35" w:rsidRPr="00B7653C">
        <w:rPr>
          <w:rFonts w:ascii="Georgia" w:eastAsiaTheme="minorEastAsia" w:hAnsi="Georgia" w:cs="Arial"/>
        </w:rPr>
        <w:t>organi</w:t>
      </w:r>
      <w:r w:rsidR="00E77B35">
        <w:rPr>
          <w:rFonts w:ascii="Georgia" w:eastAsiaTheme="minorEastAsia" w:hAnsi="Georgia" w:cs="Arial"/>
        </w:rPr>
        <w:t>s</w:t>
      </w:r>
      <w:r w:rsidR="00E77B35" w:rsidRPr="00B7653C">
        <w:rPr>
          <w:rFonts w:ascii="Georgia" w:eastAsiaTheme="minorEastAsia" w:hAnsi="Georgia" w:cs="Arial"/>
        </w:rPr>
        <w:t>e</w:t>
      </w:r>
      <w:proofErr w:type="spellEnd"/>
      <w:r w:rsidR="00E77B35" w:rsidRPr="00B7653C">
        <w:rPr>
          <w:rFonts w:ascii="Georgia" w:eastAsiaTheme="minorEastAsia" w:hAnsi="Georgia" w:cs="Arial"/>
        </w:rPr>
        <w:t xml:space="preserve"> </w:t>
      </w:r>
      <w:r w:rsidR="00CE4379" w:rsidRPr="00B7653C">
        <w:rPr>
          <w:rFonts w:ascii="Georgia" w:eastAsiaTheme="minorEastAsia" w:hAnsi="Georgia" w:cs="Arial"/>
        </w:rPr>
        <w:t>the figures, images</w:t>
      </w:r>
      <w:r w:rsidR="00E77B35">
        <w:rPr>
          <w:rFonts w:ascii="Georgia" w:eastAsiaTheme="minorEastAsia" w:hAnsi="Georgia" w:cs="Arial"/>
        </w:rPr>
        <w:t>,</w:t>
      </w:r>
      <w:r w:rsidR="00CE4379" w:rsidRPr="00B7653C">
        <w:rPr>
          <w:rFonts w:ascii="Georgia" w:eastAsiaTheme="minorEastAsia" w:hAnsi="Georgia" w:cs="Arial"/>
        </w:rPr>
        <w:t xml:space="preserve"> and narratives Buenos Aires should be addressed as:</w:t>
      </w:r>
      <w:r w:rsidR="00311D7A">
        <w:rPr>
          <w:rFonts w:ascii="Georgia" w:eastAsiaTheme="minorEastAsia" w:hAnsi="Georgia" w:cs="Arial"/>
        </w:rPr>
        <w:t xml:space="preserve"> Amphibious </w:t>
      </w:r>
      <w:r w:rsidR="00E77B35">
        <w:rPr>
          <w:rFonts w:ascii="Georgia" w:eastAsiaTheme="minorEastAsia" w:hAnsi="Georgia" w:cs="Arial"/>
        </w:rPr>
        <w:t>City</w:t>
      </w:r>
      <w:r w:rsidR="00311D7A">
        <w:rPr>
          <w:rFonts w:ascii="Georgia" w:eastAsiaTheme="minorEastAsia" w:hAnsi="Georgia" w:cs="Arial"/>
        </w:rPr>
        <w:t>, Post-Natural Scenario, Coastal City.</w:t>
      </w:r>
    </w:p>
    <w:p w14:paraId="49D02F0D" w14:textId="2AA22F1A" w:rsidR="00B7653C" w:rsidRPr="00C82CBB" w:rsidRDefault="00B7653C" w:rsidP="002F174C">
      <w:pPr>
        <w:pStyle w:val="MDPI38bullet"/>
        <w:numPr>
          <w:ilvl w:val="0"/>
          <w:numId w:val="0"/>
        </w:numPr>
        <w:spacing w:before="60"/>
        <w:ind w:left="2608" w:firstLine="425"/>
        <w:rPr>
          <w:rFonts w:ascii="Georgia" w:eastAsiaTheme="minorEastAsia" w:hAnsi="Georgia" w:cs="Arial"/>
          <w:iCs/>
          <w:color w:val="FF0000"/>
        </w:rPr>
      </w:pPr>
    </w:p>
    <w:p w14:paraId="52BFBCE8" w14:textId="77777777" w:rsidR="00313BE8" w:rsidRPr="00C82CBB" w:rsidRDefault="00313BE8" w:rsidP="00B7653C">
      <w:pPr>
        <w:pStyle w:val="MDPI31text"/>
        <w:ind w:left="0" w:firstLine="0"/>
        <w:rPr>
          <w:rFonts w:ascii="Georgia" w:eastAsiaTheme="minorEastAsia" w:hAnsi="Georgia" w:cs="Arial"/>
          <w:color w:val="FF0000"/>
        </w:rPr>
      </w:pPr>
    </w:p>
    <w:p w14:paraId="2BEA4C7F" w14:textId="77777777" w:rsidR="00B7653C" w:rsidRDefault="00B7653C" w:rsidP="00286C8C">
      <w:pPr>
        <w:pStyle w:val="MDPI31text"/>
        <w:rPr>
          <w:rFonts w:ascii="Georgia" w:eastAsiaTheme="minorEastAsia" w:hAnsi="Georgia" w:cs="Arial"/>
        </w:rPr>
      </w:pPr>
      <w:r w:rsidRPr="00751739">
        <w:rPr>
          <w:rFonts w:eastAsiaTheme="minorEastAsia"/>
          <w:noProof/>
          <w:lang w:val="en-GB" w:eastAsia="en-GB" w:bidi="ar-SA"/>
        </w:rPr>
        <w:drawing>
          <wp:inline distT="0" distB="0" distL="0" distR="0" wp14:anchorId="369ACA6B" wp14:editId="09786341">
            <wp:extent cx="4270678" cy="284092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0949" cy="2841104"/>
                    </a:xfrm>
                    <a:prstGeom prst="rect">
                      <a:avLst/>
                    </a:prstGeom>
                    <a:noFill/>
                    <a:ln>
                      <a:noFill/>
                    </a:ln>
                  </pic:spPr>
                </pic:pic>
              </a:graphicData>
            </a:graphic>
          </wp:inline>
        </w:drawing>
      </w:r>
    </w:p>
    <w:p w14:paraId="032EB4A0" w14:textId="0EBF6500" w:rsidR="00C263B7" w:rsidRPr="00CA643E" w:rsidRDefault="00311D7A" w:rsidP="00A014BD">
      <w:pPr>
        <w:adjustRightInd w:val="0"/>
        <w:snapToGrid w:val="0"/>
        <w:spacing w:before="120" w:after="240" w:line="240" w:lineRule="auto"/>
        <w:ind w:left="2608"/>
        <w:jc w:val="left"/>
        <w:rPr>
          <w:rFonts w:ascii="Georgia" w:hAnsi="Georgia"/>
          <w:noProof w:val="0"/>
          <w:sz w:val="18"/>
          <w:szCs w:val="18"/>
          <w:lang w:eastAsia="en-US"/>
        </w:rPr>
      </w:pPr>
      <w:r w:rsidRPr="00311D7A">
        <w:rPr>
          <w:rFonts w:ascii="Georgia" w:hAnsi="Georgia"/>
          <w:noProof w:val="0"/>
          <w:sz w:val="18"/>
          <w:szCs w:val="18"/>
          <w:lang w:eastAsia="en-US"/>
        </w:rPr>
        <w:t>Figure 2</w:t>
      </w:r>
      <w:r w:rsidR="00B7653C" w:rsidRPr="00311D7A">
        <w:rPr>
          <w:rFonts w:ascii="Georgia" w:hAnsi="Georgia"/>
          <w:noProof w:val="0"/>
          <w:sz w:val="18"/>
          <w:szCs w:val="18"/>
          <w:lang w:eastAsia="en-US"/>
        </w:rPr>
        <w:t xml:space="preserve">. Visual documents representing the </w:t>
      </w:r>
      <w:r w:rsidR="00A95F31">
        <w:rPr>
          <w:rFonts w:ascii="Georgia" w:hAnsi="Georgia"/>
          <w:noProof w:val="0"/>
          <w:sz w:val="18"/>
          <w:szCs w:val="18"/>
          <w:lang w:eastAsia="en-US"/>
        </w:rPr>
        <w:t>atmospheric</w:t>
      </w:r>
      <w:r w:rsidR="00B7653C" w:rsidRPr="00311D7A">
        <w:rPr>
          <w:rFonts w:ascii="Georgia" w:hAnsi="Georgia"/>
          <w:noProof w:val="0"/>
          <w:sz w:val="18"/>
          <w:szCs w:val="18"/>
          <w:lang w:eastAsia="en-US"/>
        </w:rPr>
        <w:t xml:space="preserve"> condition of the </w:t>
      </w:r>
      <w:r w:rsidR="00A95F31">
        <w:rPr>
          <w:rFonts w:ascii="Georgia" w:hAnsi="Georgia"/>
          <w:noProof w:val="0"/>
          <w:sz w:val="18"/>
          <w:szCs w:val="18"/>
          <w:lang w:eastAsia="en-US"/>
        </w:rPr>
        <w:t>landscape</w:t>
      </w:r>
      <w:r w:rsidR="00B7653C" w:rsidRPr="00311D7A">
        <w:rPr>
          <w:rFonts w:ascii="Georgia" w:hAnsi="Georgia"/>
          <w:noProof w:val="0"/>
          <w:sz w:val="18"/>
          <w:szCs w:val="18"/>
          <w:lang w:eastAsia="en-US"/>
        </w:rPr>
        <w:t>. </w:t>
      </w:r>
      <w:r w:rsidR="00A95F31">
        <w:rPr>
          <w:rFonts w:ascii="Georgia" w:hAnsi="Georgia"/>
          <w:noProof w:val="0"/>
          <w:sz w:val="18"/>
          <w:szCs w:val="18"/>
          <w:lang w:eastAsia="en-US"/>
        </w:rPr>
        <w:t xml:space="preserve">Floods, </w:t>
      </w:r>
      <w:proofErr w:type="spellStart"/>
      <w:r w:rsidR="00A95F31">
        <w:rPr>
          <w:rFonts w:ascii="Georgia" w:hAnsi="Georgia"/>
          <w:noProof w:val="0"/>
          <w:sz w:val="18"/>
          <w:szCs w:val="18"/>
          <w:lang w:eastAsia="en-US"/>
        </w:rPr>
        <w:t>Sudestada</w:t>
      </w:r>
      <w:proofErr w:type="spellEnd"/>
      <w:r w:rsidR="00A95F31">
        <w:rPr>
          <w:rFonts w:ascii="Georgia" w:hAnsi="Georgia"/>
          <w:noProof w:val="0"/>
          <w:sz w:val="18"/>
          <w:szCs w:val="18"/>
          <w:lang w:eastAsia="en-US"/>
        </w:rPr>
        <w:t xml:space="preserve"> wind, fog</w:t>
      </w:r>
      <w:r w:rsidR="00E77B35">
        <w:rPr>
          <w:rFonts w:ascii="Georgia" w:hAnsi="Georgia"/>
          <w:noProof w:val="0"/>
          <w:sz w:val="18"/>
          <w:szCs w:val="18"/>
          <w:lang w:eastAsia="en-US"/>
        </w:rPr>
        <w:t>,</w:t>
      </w:r>
      <w:r w:rsidR="00A95F31">
        <w:rPr>
          <w:rFonts w:ascii="Georgia" w:hAnsi="Georgia"/>
          <w:noProof w:val="0"/>
          <w:sz w:val="18"/>
          <w:szCs w:val="18"/>
          <w:lang w:eastAsia="en-US"/>
        </w:rPr>
        <w:t xml:space="preserve"> and rains. Rio de la Plata materializes in differen</w:t>
      </w:r>
      <w:r w:rsidR="00CA643E">
        <w:rPr>
          <w:rFonts w:ascii="Georgia" w:hAnsi="Georgia"/>
          <w:noProof w:val="0"/>
          <w:sz w:val="18"/>
          <w:szCs w:val="18"/>
          <w:lang w:eastAsia="en-US"/>
        </w:rPr>
        <w:t xml:space="preserve">t ways, forms and </w:t>
      </w:r>
      <w:proofErr w:type="spellStart"/>
      <w:r w:rsidR="00CA643E">
        <w:rPr>
          <w:rFonts w:ascii="Georgia" w:hAnsi="Georgia"/>
          <w:noProof w:val="0"/>
          <w:sz w:val="18"/>
          <w:szCs w:val="18"/>
          <w:lang w:eastAsia="en-US"/>
        </w:rPr>
        <w:t>materialities</w:t>
      </w:r>
      <w:proofErr w:type="spellEnd"/>
      <w:r w:rsidR="00E77B35">
        <w:rPr>
          <w:rFonts w:ascii="Georgia" w:hAnsi="Georgia"/>
          <w:noProof w:val="0"/>
          <w:sz w:val="18"/>
          <w:szCs w:val="18"/>
          <w:lang w:eastAsia="en-US"/>
        </w:rPr>
        <w:t>.</w:t>
      </w:r>
    </w:p>
    <w:p w14:paraId="69FD7BD6" w14:textId="77777777" w:rsidR="00B7653C" w:rsidRDefault="00B7653C" w:rsidP="00B7653C">
      <w:pPr>
        <w:pStyle w:val="MDPI31text"/>
        <w:ind w:left="720" w:firstLine="0"/>
        <w:rPr>
          <w:rFonts w:ascii="Georgia" w:eastAsiaTheme="minorEastAsia" w:hAnsi="Georgia" w:cs="Arial"/>
          <w:i/>
          <w:iCs/>
        </w:rPr>
      </w:pPr>
    </w:p>
    <w:p w14:paraId="716DD119" w14:textId="77777777" w:rsidR="00B7653C" w:rsidRPr="00B7653C" w:rsidRDefault="00B7653C" w:rsidP="00B7653C">
      <w:pPr>
        <w:numPr>
          <w:ilvl w:val="0"/>
          <w:numId w:val="29"/>
        </w:numPr>
        <w:spacing w:before="60" w:after="60" w:line="240" w:lineRule="auto"/>
        <w:ind w:left="2880"/>
        <w:jc w:val="left"/>
        <w:textAlignment w:val="baseline"/>
        <w:rPr>
          <w:rFonts w:ascii="Georgia" w:hAnsi="Georgia"/>
          <w:i/>
          <w:iCs/>
          <w:noProof w:val="0"/>
          <w:sz w:val="16"/>
          <w:szCs w:val="16"/>
          <w:lang w:eastAsia="en-US"/>
        </w:rPr>
      </w:pPr>
      <w:r w:rsidRPr="00B7653C">
        <w:rPr>
          <w:rFonts w:ascii="Georgia" w:hAnsi="Georgia"/>
          <w:i/>
          <w:iCs/>
          <w:noProof w:val="0"/>
          <w:lang w:eastAsia="en-US"/>
        </w:rPr>
        <w:t>Amphibious city</w:t>
      </w:r>
    </w:p>
    <w:p w14:paraId="3C84B4CF" w14:textId="77777777" w:rsidR="00B7653C" w:rsidRPr="00B7653C" w:rsidRDefault="00B7653C" w:rsidP="00B7653C">
      <w:pPr>
        <w:pStyle w:val="MDPI31text"/>
        <w:ind w:left="0" w:firstLine="0"/>
        <w:rPr>
          <w:rFonts w:ascii="Georgia" w:eastAsiaTheme="minorEastAsia" w:hAnsi="Georgia" w:cs="Arial"/>
          <w:i/>
          <w:iCs/>
        </w:rPr>
      </w:pPr>
    </w:p>
    <w:p w14:paraId="57595457" w14:textId="3EF93DB8" w:rsidR="00B7653C" w:rsidRDefault="00B7653C" w:rsidP="00B7653C">
      <w:pPr>
        <w:pStyle w:val="MDPI31text"/>
        <w:rPr>
          <w:rFonts w:ascii="Georgia" w:eastAsiaTheme="minorEastAsia" w:hAnsi="Georgia" w:cs="Arial"/>
        </w:rPr>
      </w:pPr>
      <w:r w:rsidRPr="00B7653C">
        <w:rPr>
          <w:rFonts w:ascii="Georgia" w:eastAsiaTheme="minorEastAsia" w:hAnsi="Georgia" w:cs="Arial"/>
        </w:rPr>
        <w:t xml:space="preserve">Buenos Aires is sited on the end of the </w:t>
      </w:r>
      <w:r w:rsidRPr="00C75E0B">
        <w:rPr>
          <w:rFonts w:ascii="Georgia" w:eastAsiaTheme="minorEastAsia" w:hAnsi="Georgia" w:cs="Arial"/>
          <w:i/>
        </w:rPr>
        <w:t>pampa</w:t>
      </w:r>
      <w:r w:rsidRPr="00B7653C">
        <w:rPr>
          <w:rFonts w:ascii="Georgia" w:eastAsiaTheme="minorEastAsia" w:hAnsi="Georgia" w:cs="Arial"/>
        </w:rPr>
        <w:t>, a wetland composed of streams, a plain with a limited slope and meandering channels that flow into the river. Over this landscape, an abstract orthogonal grid was imposed, neglecting the territorial information. Cartography is not neutral, it represents matters of high political interest that account for the existence or non-existence of things. To draw something is to include it and not to</w:t>
      </w:r>
      <w:r w:rsidR="002F174C">
        <w:rPr>
          <w:rFonts w:ascii="Georgia" w:eastAsiaTheme="minorEastAsia" w:hAnsi="Georgia" w:cs="Arial"/>
        </w:rPr>
        <w:t xml:space="preserve"> do so</w:t>
      </w:r>
      <w:r w:rsidRPr="00B7653C">
        <w:rPr>
          <w:rFonts w:ascii="Georgia" w:eastAsiaTheme="minorEastAsia" w:hAnsi="Georgia" w:cs="Arial"/>
        </w:rPr>
        <w:t xml:space="preserve"> is to exclude</w:t>
      </w:r>
      <w:r w:rsidR="002F174C">
        <w:rPr>
          <w:rFonts w:ascii="Georgia" w:eastAsiaTheme="minorEastAsia" w:hAnsi="Georgia" w:cs="Arial"/>
        </w:rPr>
        <w:t xml:space="preserve"> it</w:t>
      </w:r>
      <w:r w:rsidRPr="00B7653C">
        <w:rPr>
          <w:rFonts w:ascii="Georgia" w:eastAsiaTheme="minorEastAsia" w:hAnsi="Georgia" w:cs="Arial"/>
        </w:rPr>
        <w:t>. A great majority of the early cartographies about Buenos Aires deliberately omit the hydric condition of the territory. This is an act of violence and lack of sensitivity that later is transferred to the way of conceiving and inhabiting the city.</w:t>
      </w:r>
    </w:p>
    <w:p w14:paraId="7AC18977" w14:textId="77777777" w:rsidR="00E77B35" w:rsidRPr="00B7653C" w:rsidRDefault="00E77B35" w:rsidP="00B7653C">
      <w:pPr>
        <w:pStyle w:val="MDPI31text"/>
        <w:rPr>
          <w:rFonts w:ascii="Georgia" w:eastAsiaTheme="minorEastAsia" w:hAnsi="Georgia" w:cs="Arial"/>
        </w:rPr>
      </w:pPr>
    </w:p>
    <w:p w14:paraId="19056CC4" w14:textId="1DC46069" w:rsidR="00B7653C" w:rsidRPr="00B7653C" w:rsidRDefault="00B7653C" w:rsidP="00B7653C">
      <w:pPr>
        <w:pStyle w:val="MDPI31text"/>
        <w:rPr>
          <w:rFonts w:ascii="Georgia" w:eastAsiaTheme="minorEastAsia" w:hAnsi="Georgia" w:cs="Arial"/>
        </w:rPr>
      </w:pPr>
      <w:r w:rsidRPr="00B7653C">
        <w:rPr>
          <w:rFonts w:ascii="Georgia" w:eastAsiaTheme="minorEastAsia" w:hAnsi="Georgia" w:cs="Arial"/>
        </w:rPr>
        <w:t xml:space="preserve">With the creation of the </w:t>
      </w:r>
      <w:proofErr w:type="spellStart"/>
      <w:r w:rsidRPr="00B7653C">
        <w:rPr>
          <w:rFonts w:ascii="Georgia" w:eastAsiaTheme="minorEastAsia" w:hAnsi="Georgia" w:cs="Arial"/>
        </w:rPr>
        <w:t>Virreinato</w:t>
      </w:r>
      <w:proofErr w:type="spellEnd"/>
      <w:r w:rsidRPr="00B7653C">
        <w:rPr>
          <w:rFonts w:ascii="Georgia" w:eastAsiaTheme="minorEastAsia" w:hAnsi="Georgia" w:cs="Arial"/>
        </w:rPr>
        <w:t xml:space="preserve"> de la Plata, Buenos Aires became the gateway to the continent for the Spanish empire. Its port was the engine that kept the movement going in this village. The relationship with the river has always implied commercial act</w:t>
      </w:r>
      <w:r w:rsidR="000F2455">
        <w:rPr>
          <w:rFonts w:ascii="Georgia" w:eastAsiaTheme="minorEastAsia" w:hAnsi="Georgia" w:cs="Arial"/>
        </w:rPr>
        <w:t>ivity; water was and still is, </w:t>
      </w:r>
      <w:r w:rsidRPr="00B7653C">
        <w:rPr>
          <w:rFonts w:ascii="Georgia" w:eastAsiaTheme="minorEastAsia" w:hAnsi="Georgia" w:cs="Arial"/>
        </w:rPr>
        <w:t xml:space="preserve">the road for </w:t>
      </w:r>
      <w:r w:rsidR="00E77B35">
        <w:rPr>
          <w:rFonts w:ascii="Georgia" w:eastAsiaTheme="minorEastAsia" w:hAnsi="Georgia" w:cs="Arial"/>
        </w:rPr>
        <w:t xml:space="preserve">the flow of </w:t>
      </w:r>
      <w:r w:rsidRPr="00B7653C">
        <w:rPr>
          <w:rFonts w:ascii="Georgia" w:eastAsiaTheme="minorEastAsia" w:hAnsi="Georgia" w:cs="Arial"/>
        </w:rPr>
        <w:t>goods. In addition, the native landscape of Buenos Aires did not correspond with the hegemonic canons of beauty that existed towards landscape in those times</w:t>
      </w:r>
      <w:r w:rsidR="001275FA">
        <w:rPr>
          <w:rFonts w:ascii="Georgia" w:eastAsiaTheme="minorEastAsia" w:hAnsi="Georgia" w:cs="Arial"/>
        </w:rPr>
        <w:t xml:space="preserve"> (Silvestri, 2001)</w:t>
      </w:r>
      <w:r w:rsidRPr="00B7653C">
        <w:rPr>
          <w:rFonts w:ascii="Georgia" w:eastAsiaTheme="minorEastAsia" w:hAnsi="Georgia" w:cs="Arial"/>
        </w:rPr>
        <w:t xml:space="preserve">. The absence of exotic beauty contributes to a lack of care and invisibility of the coast. The river was only seen as an infrastructure that facilitated the </w:t>
      </w:r>
      <w:proofErr w:type="spellStart"/>
      <w:r w:rsidRPr="00B7653C">
        <w:rPr>
          <w:rFonts w:ascii="Georgia" w:eastAsiaTheme="minorEastAsia" w:hAnsi="Georgia" w:cs="Arial"/>
        </w:rPr>
        <w:t>economical</w:t>
      </w:r>
      <w:proofErr w:type="spellEnd"/>
      <w:r w:rsidRPr="00B7653C">
        <w:rPr>
          <w:rFonts w:ascii="Georgia" w:eastAsiaTheme="minorEastAsia" w:hAnsi="Georgia" w:cs="Arial"/>
        </w:rPr>
        <w:t xml:space="preserve"> aspects of the city. The lack of controls on the industries and absent policies regarding the water issue and urban solid waste, led to an impossibility of relating in a sustainable way with the water streams. In this scenario, the hygienist modernity found in Buenos Aires a fertile setting for the </w:t>
      </w:r>
      <w:r w:rsidRPr="00B7653C">
        <w:rPr>
          <w:rFonts w:ascii="Georgia" w:eastAsiaTheme="minorEastAsia" w:hAnsi="Georgia" w:cs="Arial"/>
          <w:i/>
          <w:iCs/>
        </w:rPr>
        <w:t>intubation</w:t>
      </w:r>
      <w:r w:rsidRPr="00B7653C">
        <w:rPr>
          <w:rFonts w:ascii="Georgia" w:eastAsiaTheme="minorEastAsia" w:hAnsi="Georgia" w:cs="Arial"/>
        </w:rPr>
        <w:t xml:space="preserve"> of urban water streams and the expansion of the city over the river wetlands.</w:t>
      </w:r>
    </w:p>
    <w:p w14:paraId="002A68E8" w14:textId="2807ECAB" w:rsidR="00B7653C" w:rsidRDefault="00B7653C" w:rsidP="00B7653C">
      <w:pPr>
        <w:pStyle w:val="MDPI31text"/>
        <w:rPr>
          <w:rFonts w:ascii="Georgia" w:eastAsiaTheme="minorEastAsia" w:hAnsi="Georgia" w:cs="Arial"/>
        </w:rPr>
      </w:pPr>
      <w:r w:rsidRPr="00B7653C">
        <w:rPr>
          <w:rFonts w:ascii="Georgia" w:eastAsiaTheme="minorEastAsia" w:hAnsi="Georgia" w:cs="Arial"/>
        </w:rPr>
        <w:t xml:space="preserve">Despite the efforts to </w:t>
      </w:r>
      <w:r w:rsidR="00E77B35">
        <w:rPr>
          <w:rFonts w:ascii="Georgia" w:eastAsiaTheme="minorEastAsia" w:hAnsi="Georgia" w:cs="Arial"/>
        </w:rPr>
        <w:t>make</w:t>
      </w:r>
      <w:r w:rsidR="00E77B35" w:rsidRPr="00B7653C">
        <w:rPr>
          <w:rFonts w:ascii="Georgia" w:eastAsiaTheme="minorEastAsia" w:hAnsi="Georgia" w:cs="Arial"/>
        </w:rPr>
        <w:t xml:space="preserve"> </w:t>
      </w:r>
      <w:r w:rsidRPr="00B7653C">
        <w:rPr>
          <w:rFonts w:ascii="Georgia" w:eastAsiaTheme="minorEastAsia" w:hAnsi="Georgia" w:cs="Arial"/>
        </w:rPr>
        <w:t>nature</w:t>
      </w:r>
      <w:r w:rsidR="00E77B35">
        <w:rPr>
          <w:rFonts w:ascii="Georgia" w:eastAsiaTheme="minorEastAsia" w:hAnsi="Georgia" w:cs="Arial"/>
        </w:rPr>
        <w:t xml:space="preserve"> invisible</w:t>
      </w:r>
      <w:r w:rsidRPr="00B7653C">
        <w:rPr>
          <w:rFonts w:ascii="Georgia" w:eastAsiaTheme="minorEastAsia" w:hAnsi="Georgia" w:cs="Arial"/>
        </w:rPr>
        <w:t xml:space="preserve">, the Rio de la Plata shoreline materializes and expresses itself in the city through climate: the </w:t>
      </w:r>
      <w:proofErr w:type="spellStart"/>
      <w:r w:rsidRPr="00B7653C">
        <w:rPr>
          <w:rFonts w:ascii="Georgia" w:eastAsiaTheme="minorEastAsia" w:hAnsi="Georgia" w:cs="Arial"/>
          <w:i/>
          <w:iCs/>
        </w:rPr>
        <w:t>Sudestada</w:t>
      </w:r>
      <w:proofErr w:type="spellEnd"/>
      <w:r w:rsidRPr="00B7653C">
        <w:rPr>
          <w:rFonts w:ascii="Georgia" w:eastAsiaTheme="minorEastAsia" w:hAnsi="Georgia" w:cs="Arial"/>
        </w:rPr>
        <w:t>, floods, humidity</w:t>
      </w:r>
      <w:r w:rsidR="00E77B35">
        <w:rPr>
          <w:rFonts w:ascii="Georgia" w:eastAsiaTheme="minorEastAsia" w:hAnsi="Georgia" w:cs="Arial"/>
        </w:rPr>
        <w:t>,</w:t>
      </w:r>
      <w:r w:rsidRPr="00B7653C">
        <w:rPr>
          <w:rFonts w:ascii="Georgia" w:eastAsiaTheme="minorEastAsia" w:hAnsi="Georgia" w:cs="Arial"/>
        </w:rPr>
        <w:t xml:space="preserve"> and fog are the ways in which the river is present in urban life. As Mathur </w:t>
      </w:r>
      <w:r w:rsidR="00CA643E">
        <w:rPr>
          <w:rFonts w:ascii="Georgia" w:eastAsiaTheme="minorEastAsia" w:hAnsi="Georgia" w:cs="Arial"/>
        </w:rPr>
        <w:t xml:space="preserve">&amp; </w:t>
      </w:r>
      <w:r w:rsidRPr="00B7653C">
        <w:rPr>
          <w:rFonts w:ascii="Georgia" w:eastAsiaTheme="minorEastAsia" w:hAnsi="Georgia" w:cs="Arial"/>
        </w:rPr>
        <w:t>Da Cunha</w:t>
      </w:r>
      <w:r w:rsidR="00CA643E">
        <w:rPr>
          <w:rFonts w:ascii="Georgia" w:eastAsiaTheme="minorEastAsia" w:hAnsi="Georgia" w:cs="Arial"/>
        </w:rPr>
        <w:t xml:space="preserve"> (2014)</w:t>
      </w:r>
      <w:r w:rsidRPr="00B7653C">
        <w:rPr>
          <w:rFonts w:ascii="Georgia" w:eastAsiaTheme="minorEastAsia" w:hAnsi="Georgia" w:cs="Arial"/>
        </w:rPr>
        <w:t xml:space="preserve"> propose, </w:t>
      </w:r>
      <w:r w:rsidRPr="00B7653C">
        <w:rPr>
          <w:rFonts w:ascii="Georgia" w:eastAsiaTheme="minorEastAsia" w:hAnsi="Georgia" w:cs="Arial"/>
          <w:i/>
          <w:iCs/>
        </w:rPr>
        <w:t>water is everywhere before it is somewhere</w:t>
      </w:r>
      <w:r w:rsidR="001275FA">
        <w:rPr>
          <w:rFonts w:ascii="Georgia" w:eastAsiaTheme="minorEastAsia" w:hAnsi="Georgia" w:cs="Arial"/>
          <w:i/>
          <w:iCs/>
        </w:rPr>
        <w:t xml:space="preserve"> (</w:t>
      </w:r>
      <w:r w:rsidR="001275FA" w:rsidRPr="00B7653C">
        <w:rPr>
          <w:rFonts w:ascii="Georgia" w:eastAsiaTheme="minorEastAsia" w:hAnsi="Georgia" w:cs="Arial"/>
        </w:rPr>
        <w:t xml:space="preserve">Mathur </w:t>
      </w:r>
      <w:r w:rsidR="001275FA">
        <w:rPr>
          <w:rFonts w:ascii="Georgia" w:eastAsiaTheme="minorEastAsia" w:hAnsi="Georgia" w:cs="Arial"/>
        </w:rPr>
        <w:t xml:space="preserve">&amp; </w:t>
      </w:r>
      <w:r w:rsidR="001275FA" w:rsidRPr="00B7653C">
        <w:rPr>
          <w:rFonts w:ascii="Georgia" w:eastAsiaTheme="minorEastAsia" w:hAnsi="Georgia" w:cs="Arial"/>
        </w:rPr>
        <w:t>Da Cunha</w:t>
      </w:r>
      <w:r w:rsidR="001275FA">
        <w:rPr>
          <w:rFonts w:ascii="Georgia" w:eastAsiaTheme="minorEastAsia" w:hAnsi="Georgia" w:cs="Arial"/>
        </w:rPr>
        <w:t>, 2014, p.8)</w:t>
      </w:r>
      <w:r w:rsidRPr="00B7653C">
        <w:rPr>
          <w:rFonts w:ascii="Georgia" w:eastAsiaTheme="minorEastAsia" w:hAnsi="Georgia" w:cs="Arial"/>
          <w:i/>
          <w:iCs/>
        </w:rPr>
        <w:t>.</w:t>
      </w:r>
      <w:r w:rsidRPr="00B7653C">
        <w:rPr>
          <w:rFonts w:ascii="Georgia" w:eastAsiaTheme="minorEastAsia" w:hAnsi="Georgia" w:cs="Arial"/>
        </w:rPr>
        <w:t xml:space="preserve"> Figure 1 is an atlas of representations around these footprints left by the river: </w:t>
      </w:r>
      <w:proofErr w:type="spellStart"/>
      <w:r w:rsidRPr="00B7653C">
        <w:rPr>
          <w:rFonts w:ascii="Georgia" w:eastAsiaTheme="minorEastAsia" w:hAnsi="Georgia" w:cs="Arial"/>
        </w:rPr>
        <w:t>Prilidiano</w:t>
      </w:r>
      <w:proofErr w:type="spellEnd"/>
      <w:r w:rsidRPr="00B7653C">
        <w:rPr>
          <w:rFonts w:ascii="Georgia" w:eastAsiaTheme="minorEastAsia" w:hAnsi="Georgia" w:cs="Arial"/>
        </w:rPr>
        <w:t xml:space="preserve"> </w:t>
      </w:r>
      <w:proofErr w:type="spellStart"/>
      <w:r w:rsidRPr="00B7653C">
        <w:rPr>
          <w:rFonts w:ascii="Georgia" w:eastAsiaTheme="minorEastAsia" w:hAnsi="Georgia" w:cs="Arial"/>
        </w:rPr>
        <w:t>Pueyrredon</w:t>
      </w:r>
      <w:proofErr w:type="spellEnd"/>
      <w:r w:rsidRPr="00B7653C">
        <w:rPr>
          <w:rFonts w:ascii="Georgia" w:eastAsiaTheme="minorEastAsia" w:hAnsi="Georgia" w:cs="Arial"/>
        </w:rPr>
        <w:t xml:space="preserve"> paintings describe the coast in the northern part of the city in the late 19</w:t>
      </w:r>
      <w:r w:rsidRPr="00B7653C">
        <w:rPr>
          <w:rFonts w:ascii="Georgia" w:eastAsiaTheme="minorEastAsia" w:hAnsi="Georgia" w:cs="Arial"/>
          <w:vertAlign w:val="superscript"/>
        </w:rPr>
        <w:t>th</w:t>
      </w:r>
      <w:r w:rsidRPr="00B7653C">
        <w:rPr>
          <w:rFonts w:ascii="Georgia" w:eastAsiaTheme="minorEastAsia" w:hAnsi="Georgia" w:cs="Arial"/>
        </w:rPr>
        <w:t xml:space="preserve"> century and the photographs of Marcos Zimmerman portray the river in its fierce behavior; waves hitting against the concrete walls of the sharp and straight edge of the North </w:t>
      </w:r>
      <w:r w:rsidRPr="00B7653C">
        <w:rPr>
          <w:rFonts w:ascii="Georgia" w:eastAsiaTheme="minorEastAsia" w:hAnsi="Georgia" w:cs="Arial"/>
        </w:rPr>
        <w:lastRenderedPageBreak/>
        <w:t xml:space="preserve">coastline. This collection also </w:t>
      </w:r>
      <w:proofErr w:type="gramStart"/>
      <w:r w:rsidRPr="00B7653C">
        <w:rPr>
          <w:rFonts w:ascii="Georgia" w:eastAsiaTheme="minorEastAsia" w:hAnsi="Georgia" w:cs="Arial"/>
        </w:rPr>
        <w:t>takes into account</w:t>
      </w:r>
      <w:proofErr w:type="gramEnd"/>
      <w:r w:rsidRPr="00B7653C">
        <w:rPr>
          <w:rFonts w:ascii="Georgia" w:eastAsiaTheme="minorEastAsia" w:hAnsi="Georgia" w:cs="Arial"/>
        </w:rPr>
        <w:t xml:space="preserve"> </w:t>
      </w:r>
      <w:proofErr w:type="spellStart"/>
      <w:r w:rsidRPr="00B7653C">
        <w:rPr>
          <w:rFonts w:ascii="Georgia" w:eastAsiaTheme="minorEastAsia" w:hAnsi="Georgia" w:cs="Arial"/>
        </w:rPr>
        <w:t>Enric</w:t>
      </w:r>
      <w:proofErr w:type="spellEnd"/>
      <w:r w:rsidRPr="00B7653C">
        <w:rPr>
          <w:rFonts w:ascii="Georgia" w:eastAsiaTheme="minorEastAsia" w:hAnsi="Georgia" w:cs="Arial"/>
        </w:rPr>
        <w:t xml:space="preserve"> </w:t>
      </w:r>
      <w:proofErr w:type="spellStart"/>
      <w:r w:rsidR="00E77B35" w:rsidRPr="00B7653C">
        <w:rPr>
          <w:rFonts w:ascii="Georgia" w:eastAsiaTheme="minorEastAsia" w:hAnsi="Georgia" w:cs="Arial"/>
        </w:rPr>
        <w:t>Miralles</w:t>
      </w:r>
      <w:proofErr w:type="spellEnd"/>
      <w:r w:rsidR="00E77B35">
        <w:rPr>
          <w:rFonts w:ascii="Georgia" w:eastAsiaTheme="minorEastAsia" w:hAnsi="Georgia" w:cs="Arial"/>
        </w:rPr>
        <w:t>’</w:t>
      </w:r>
      <w:r w:rsidR="00E77B35" w:rsidRPr="00B7653C">
        <w:rPr>
          <w:rFonts w:ascii="Georgia" w:eastAsiaTheme="minorEastAsia" w:hAnsi="Georgia" w:cs="Arial"/>
        </w:rPr>
        <w:t xml:space="preserve"> </w:t>
      </w:r>
      <w:r w:rsidRPr="00B7653C">
        <w:rPr>
          <w:rFonts w:ascii="Georgia" w:eastAsiaTheme="minorEastAsia" w:hAnsi="Georgia" w:cs="Arial"/>
        </w:rPr>
        <w:t xml:space="preserve">project for </w:t>
      </w:r>
      <w:proofErr w:type="spellStart"/>
      <w:r w:rsidRPr="00B7653C">
        <w:rPr>
          <w:rFonts w:ascii="Georgia" w:eastAsiaTheme="minorEastAsia" w:hAnsi="Georgia" w:cs="Arial"/>
        </w:rPr>
        <w:t>Retiro</w:t>
      </w:r>
      <w:proofErr w:type="spellEnd"/>
      <w:r w:rsidRPr="00B7653C">
        <w:rPr>
          <w:rFonts w:ascii="Georgia" w:eastAsiaTheme="minorEastAsia" w:hAnsi="Georgia" w:cs="Arial"/>
        </w:rPr>
        <w:t xml:space="preserve"> in the early 1990’s in which he introduced the Río de la Plata into the city through a coastal walk. </w:t>
      </w:r>
    </w:p>
    <w:p w14:paraId="5D19AA8F" w14:textId="6B51FF13" w:rsidR="00B7653C" w:rsidRDefault="00B7653C" w:rsidP="00B7653C">
      <w:pPr>
        <w:pStyle w:val="MDPI31text"/>
        <w:rPr>
          <w:rFonts w:ascii="Georgia" w:eastAsiaTheme="minorEastAsia" w:hAnsi="Georgia" w:cs="Arial"/>
        </w:rPr>
      </w:pPr>
    </w:p>
    <w:p w14:paraId="5A227D5D" w14:textId="1E4DED2D" w:rsidR="00B7653C" w:rsidRPr="00B7653C" w:rsidRDefault="00B7653C" w:rsidP="00A014BD">
      <w:pPr>
        <w:adjustRightInd w:val="0"/>
        <w:snapToGrid w:val="0"/>
        <w:spacing w:before="240" w:after="120" w:line="240" w:lineRule="auto"/>
        <w:ind w:left="2552" w:firstLine="567"/>
        <w:jc w:val="left"/>
        <w:rPr>
          <w:rFonts w:ascii="Georgia" w:hAnsi="Georgia"/>
          <w:noProof w:val="0"/>
          <w:color w:val="auto"/>
          <w:sz w:val="18"/>
          <w:szCs w:val="18"/>
          <w:lang w:eastAsia="en-US"/>
        </w:rPr>
      </w:pPr>
      <w:r>
        <w:rPr>
          <w:rFonts w:ascii="Arial" w:hAnsi="Arial" w:cs="Arial"/>
          <w:sz w:val="24"/>
          <w:szCs w:val="24"/>
          <w:bdr w:val="none" w:sz="0" w:space="0" w:color="auto" w:frame="1"/>
          <w:lang w:val="en-GB" w:eastAsia="en-GB"/>
        </w:rPr>
        <w:drawing>
          <wp:inline distT="0" distB="0" distL="0" distR="0" wp14:anchorId="78302F19" wp14:editId="2C1455D7">
            <wp:extent cx="4526603" cy="3019859"/>
            <wp:effectExtent l="0" t="0" r="0" b="3175"/>
            <wp:docPr id="2" name="Picture 1" descr="escription: Macintosh HD:Users:martinflugelman:Documents:DOCUMENTOS:DOCENCIA:FADU:JORNADAS SI:2020:Rioplatense-constelaciones-postna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iption: Macintosh HD:Users:martinflugelman:Documents:DOCUMENTOS:DOCENCIA:FADU:JORNADAS SI:2020:Rioplatense-constelaciones-postnatur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6603" cy="3019859"/>
                    </a:xfrm>
                    <a:prstGeom prst="rect">
                      <a:avLst/>
                    </a:prstGeom>
                    <a:noFill/>
                    <a:ln>
                      <a:noFill/>
                    </a:ln>
                  </pic:spPr>
                </pic:pic>
              </a:graphicData>
            </a:graphic>
          </wp:inline>
        </w:drawing>
      </w:r>
      <w:r w:rsidR="00311D7A">
        <w:rPr>
          <w:rFonts w:ascii="Georgia" w:hAnsi="Georgia"/>
          <w:noProof w:val="0"/>
          <w:color w:val="auto"/>
          <w:sz w:val="18"/>
          <w:szCs w:val="18"/>
          <w:lang w:eastAsia="en-US"/>
        </w:rPr>
        <w:t>Figure 3</w:t>
      </w:r>
      <w:r w:rsidRPr="00B7653C">
        <w:rPr>
          <w:rFonts w:ascii="Georgia" w:hAnsi="Georgia"/>
          <w:noProof w:val="0"/>
          <w:color w:val="auto"/>
          <w:sz w:val="18"/>
          <w:szCs w:val="18"/>
          <w:lang w:eastAsia="en-US"/>
        </w:rPr>
        <w:t>. Visual documents representing the anthropic transformations of the landscape.</w:t>
      </w:r>
      <w:r w:rsidR="00A95F31">
        <w:rPr>
          <w:rFonts w:ascii="Georgia" w:hAnsi="Georgia"/>
          <w:noProof w:val="0"/>
          <w:color w:val="auto"/>
          <w:sz w:val="18"/>
          <w:szCs w:val="18"/>
          <w:lang w:eastAsia="en-US"/>
        </w:rPr>
        <w:t xml:space="preserve"> The shallow river water </w:t>
      </w:r>
      <w:proofErr w:type="gramStart"/>
      <w:r w:rsidR="00A95F31">
        <w:rPr>
          <w:rFonts w:ascii="Georgia" w:hAnsi="Georgia"/>
          <w:noProof w:val="0"/>
          <w:color w:val="auto"/>
          <w:sz w:val="18"/>
          <w:szCs w:val="18"/>
          <w:lang w:eastAsia="en-US"/>
        </w:rPr>
        <w:t>are</w:t>
      </w:r>
      <w:proofErr w:type="gramEnd"/>
      <w:r w:rsidR="00A95F31">
        <w:rPr>
          <w:rFonts w:ascii="Georgia" w:hAnsi="Georgia"/>
          <w:noProof w:val="0"/>
          <w:color w:val="auto"/>
          <w:sz w:val="18"/>
          <w:szCs w:val="18"/>
          <w:lang w:eastAsia="en-US"/>
        </w:rPr>
        <w:t xml:space="preserve"> constantly transformed and shaped to expand the city borders over the wetlands.</w:t>
      </w:r>
    </w:p>
    <w:p w14:paraId="266854F0" w14:textId="586FE650" w:rsidR="00C263B7" w:rsidRPr="00313BE8" w:rsidRDefault="00C263B7" w:rsidP="00C263B7">
      <w:pPr>
        <w:pStyle w:val="MDPI31text"/>
        <w:rPr>
          <w:rFonts w:ascii="Georgia" w:eastAsiaTheme="minorEastAsia" w:hAnsi="Georgia" w:cs="Arial"/>
        </w:rPr>
      </w:pPr>
    </w:p>
    <w:p w14:paraId="68981410" w14:textId="530F17C3" w:rsidR="00B7653C" w:rsidRPr="00B7653C" w:rsidRDefault="00B7653C" w:rsidP="00B7653C">
      <w:pPr>
        <w:numPr>
          <w:ilvl w:val="0"/>
          <w:numId w:val="31"/>
        </w:numPr>
        <w:spacing w:before="60" w:after="60" w:line="240" w:lineRule="auto"/>
        <w:ind w:left="2880"/>
        <w:jc w:val="left"/>
        <w:textAlignment w:val="baseline"/>
        <w:rPr>
          <w:rFonts w:ascii="Georgia" w:hAnsi="Georgia"/>
          <w:noProof w:val="0"/>
          <w:sz w:val="16"/>
          <w:szCs w:val="16"/>
          <w:lang w:eastAsia="en-US"/>
        </w:rPr>
      </w:pPr>
      <w:r w:rsidRPr="00B7653C">
        <w:rPr>
          <w:rFonts w:ascii="Georgia" w:hAnsi="Georgia"/>
          <w:i/>
          <w:iCs/>
          <w:noProof w:val="0"/>
          <w:lang w:eastAsia="en-US"/>
        </w:rPr>
        <w:t>Post-</w:t>
      </w:r>
      <w:r w:rsidR="00E77B35">
        <w:rPr>
          <w:rFonts w:ascii="Georgia" w:hAnsi="Georgia"/>
          <w:i/>
          <w:iCs/>
          <w:noProof w:val="0"/>
          <w:lang w:eastAsia="en-US"/>
        </w:rPr>
        <w:t>n</w:t>
      </w:r>
      <w:r w:rsidR="00E77B35" w:rsidRPr="00B7653C">
        <w:rPr>
          <w:rFonts w:ascii="Georgia" w:hAnsi="Georgia"/>
          <w:i/>
          <w:iCs/>
          <w:noProof w:val="0"/>
          <w:lang w:eastAsia="en-US"/>
        </w:rPr>
        <w:t xml:space="preserve">atural </w:t>
      </w:r>
      <w:r w:rsidRPr="00B7653C">
        <w:rPr>
          <w:rFonts w:ascii="Georgia" w:hAnsi="Georgia"/>
          <w:i/>
          <w:iCs/>
          <w:noProof w:val="0"/>
          <w:lang w:eastAsia="en-US"/>
        </w:rPr>
        <w:t>scenario</w:t>
      </w:r>
    </w:p>
    <w:p w14:paraId="2D4691AA" w14:textId="77777777" w:rsidR="00B7653C" w:rsidRDefault="00B7653C" w:rsidP="00B7653C">
      <w:pPr>
        <w:pStyle w:val="MDPI31text"/>
        <w:rPr>
          <w:rFonts w:ascii="Georgia" w:eastAsiaTheme="minorEastAsia" w:hAnsi="Georgia" w:cs="Arial"/>
          <w:color w:val="auto"/>
        </w:rPr>
      </w:pPr>
    </w:p>
    <w:p w14:paraId="05824C15" w14:textId="519CAB87" w:rsidR="00B7653C" w:rsidRDefault="00B7653C" w:rsidP="00B7653C">
      <w:pPr>
        <w:pStyle w:val="MDPI31text"/>
        <w:rPr>
          <w:rFonts w:ascii="Georgia" w:eastAsiaTheme="minorEastAsia" w:hAnsi="Georgia" w:cs="Arial"/>
          <w:color w:val="auto"/>
        </w:rPr>
      </w:pPr>
      <w:r w:rsidRPr="00B7653C">
        <w:rPr>
          <w:rFonts w:ascii="Georgia" w:eastAsiaTheme="minorEastAsia" w:hAnsi="Georgia" w:cs="Arial"/>
          <w:color w:val="auto"/>
        </w:rPr>
        <w:t>Buenos Aires has multiple growth vectors; strangely the coastline is one of them. The constant expansion of the water produced a city that seems to have no end; it extends both towards the pampas and towards the Río de la Plata. The wetlands are easy to mold. The possibility of an ever-shifting border leads to a lack of predictability in urban policies and projects that deny the native riparian landscape. The waterfront is a repository of large-scale urban infrastructure and exclusive private property perched on artificial landfills.</w:t>
      </w:r>
    </w:p>
    <w:p w14:paraId="026D335D" w14:textId="77777777" w:rsidR="00E77B35" w:rsidRPr="00B7653C" w:rsidRDefault="00E77B35" w:rsidP="00B7653C">
      <w:pPr>
        <w:pStyle w:val="MDPI31text"/>
        <w:rPr>
          <w:rFonts w:ascii="Georgia" w:eastAsiaTheme="minorEastAsia" w:hAnsi="Georgia" w:cs="Arial"/>
          <w:color w:val="auto"/>
        </w:rPr>
      </w:pPr>
    </w:p>
    <w:p w14:paraId="72AD667E" w14:textId="77777777" w:rsidR="00B7653C" w:rsidRPr="00B7653C" w:rsidRDefault="00B7653C" w:rsidP="00B7653C">
      <w:pPr>
        <w:pStyle w:val="MDPI31text"/>
        <w:rPr>
          <w:rFonts w:ascii="Georgia" w:eastAsiaTheme="minorEastAsia" w:hAnsi="Georgia" w:cs="Arial"/>
          <w:color w:val="auto"/>
        </w:rPr>
      </w:pPr>
      <w:r w:rsidRPr="00B7653C">
        <w:rPr>
          <w:rFonts w:ascii="Georgia" w:eastAsiaTheme="minorEastAsia" w:hAnsi="Georgia" w:cs="Arial"/>
          <w:color w:val="auto"/>
        </w:rPr>
        <w:t xml:space="preserve">The various uses of the river by the citizens can be seen from the illustrations of Essex Vidal to the images of </w:t>
      </w:r>
      <w:proofErr w:type="spellStart"/>
      <w:r w:rsidRPr="00B7653C">
        <w:rPr>
          <w:rFonts w:ascii="Georgia" w:eastAsiaTheme="minorEastAsia" w:hAnsi="Georgia" w:cs="Arial"/>
          <w:color w:val="auto"/>
        </w:rPr>
        <w:t>Costanera</w:t>
      </w:r>
      <w:proofErr w:type="spellEnd"/>
      <w:r w:rsidRPr="00B7653C">
        <w:rPr>
          <w:rFonts w:ascii="Georgia" w:eastAsiaTheme="minorEastAsia" w:hAnsi="Georgia" w:cs="Arial"/>
          <w:color w:val="auto"/>
        </w:rPr>
        <w:t xml:space="preserve"> Sur. The transformation of Buenos Aires into a metropolis with poor policies of legislation regarding the natural sources meant the exposure of fresh water to contamination, affecting the recreational and productive uses associated with the La Plata basin. This is the reason why the images of people doing recreational activities in the silver waters are analogic registers from the start of the 20</w:t>
      </w:r>
      <w:r w:rsidRPr="00B7653C">
        <w:rPr>
          <w:rFonts w:ascii="Georgia" w:eastAsiaTheme="minorEastAsia" w:hAnsi="Georgia" w:cs="Arial"/>
          <w:color w:val="auto"/>
          <w:vertAlign w:val="superscript"/>
        </w:rPr>
        <w:t xml:space="preserve">th </w:t>
      </w:r>
      <w:r w:rsidRPr="00B7653C">
        <w:rPr>
          <w:rFonts w:ascii="Georgia" w:eastAsiaTheme="minorEastAsia" w:hAnsi="Georgia" w:cs="Arial"/>
          <w:color w:val="auto"/>
        </w:rPr>
        <w:t>century. Currently, the coastline shows the post-natural condition of the city. The natural environment cannot continue to be observed as a material that we can get rid of. The binomial relation between nature and culture has to be transcended, to build a look that understands the complexity of the interactions.</w:t>
      </w:r>
    </w:p>
    <w:p w14:paraId="0141D7B4" w14:textId="4B3B2378" w:rsidR="00B7653C" w:rsidRDefault="00B7653C" w:rsidP="00B7653C">
      <w:pPr>
        <w:pStyle w:val="MDPI31text"/>
        <w:rPr>
          <w:rFonts w:ascii="Georgia" w:eastAsiaTheme="minorEastAsia" w:hAnsi="Georgia" w:cs="Arial"/>
          <w:color w:val="auto"/>
        </w:rPr>
      </w:pPr>
      <w:r w:rsidRPr="00B7653C">
        <w:rPr>
          <w:rFonts w:ascii="Georgia" w:eastAsiaTheme="minorEastAsia" w:hAnsi="Georgia" w:cs="Arial"/>
          <w:color w:val="auto"/>
        </w:rPr>
        <w:t xml:space="preserve">Of the entire coastline filled with rubble, dirt and garbage, the </w:t>
      </w:r>
      <w:proofErr w:type="spellStart"/>
      <w:r w:rsidRPr="00B7653C">
        <w:rPr>
          <w:rFonts w:ascii="Georgia" w:eastAsiaTheme="minorEastAsia" w:hAnsi="Georgia" w:cs="Arial"/>
          <w:color w:val="auto"/>
        </w:rPr>
        <w:t>Costanera</w:t>
      </w:r>
      <w:proofErr w:type="spellEnd"/>
      <w:r w:rsidRPr="00B7653C">
        <w:rPr>
          <w:rFonts w:ascii="Georgia" w:eastAsiaTheme="minorEastAsia" w:hAnsi="Georgia" w:cs="Arial"/>
          <w:color w:val="auto"/>
        </w:rPr>
        <w:t xml:space="preserve"> Sur Ecological Reserve is the greatest exponent.</w:t>
      </w:r>
      <w:r w:rsidR="001275FA">
        <w:rPr>
          <w:rFonts w:ascii="Georgia" w:eastAsiaTheme="minorEastAsia" w:hAnsi="Georgia" w:cs="Arial"/>
          <w:color w:val="auto"/>
        </w:rPr>
        <w:t xml:space="preserve"> (</w:t>
      </w:r>
      <w:proofErr w:type="spellStart"/>
      <w:r w:rsidR="001275FA">
        <w:rPr>
          <w:rFonts w:ascii="Georgia" w:eastAsiaTheme="minorEastAsia" w:hAnsi="Georgia" w:cs="Arial"/>
          <w:color w:val="auto"/>
        </w:rPr>
        <w:t>Observatorio</w:t>
      </w:r>
      <w:proofErr w:type="spellEnd"/>
      <w:r w:rsidR="001275FA">
        <w:rPr>
          <w:rFonts w:ascii="Georgia" w:eastAsiaTheme="minorEastAsia" w:hAnsi="Georgia" w:cs="Arial"/>
          <w:color w:val="auto"/>
        </w:rPr>
        <w:t xml:space="preserve"> </w:t>
      </w:r>
      <w:proofErr w:type="spellStart"/>
      <w:r w:rsidR="001275FA">
        <w:rPr>
          <w:rFonts w:ascii="Georgia" w:eastAsiaTheme="minorEastAsia" w:hAnsi="Georgia" w:cs="Arial"/>
          <w:color w:val="auto"/>
        </w:rPr>
        <w:t>Metropolitano</w:t>
      </w:r>
      <w:proofErr w:type="spellEnd"/>
      <w:r w:rsidR="001275FA">
        <w:rPr>
          <w:rFonts w:ascii="Georgia" w:eastAsiaTheme="minorEastAsia" w:hAnsi="Georgia" w:cs="Arial"/>
          <w:color w:val="auto"/>
        </w:rPr>
        <w:t>, 2020)</w:t>
      </w:r>
      <w:r w:rsidRPr="00B7653C">
        <w:rPr>
          <w:rFonts w:ascii="Georgia" w:eastAsiaTheme="minorEastAsia" w:hAnsi="Georgia" w:cs="Arial"/>
          <w:color w:val="auto"/>
        </w:rPr>
        <w:t xml:space="preserve"> What was the historic center of the city, one of the points with the greatest history with the river, where empires and immigrants arrived, the Military Junta of the 1970’s dumped tons of material to bury the memory. What was a river beach is now a continent. The project to expand the central area of ​​Buenos Aires, made from rubble and bodies of disappeared people, implied covering centuries of cultural heritage. Like many other Argentine urban projects, it was left unfinished and abandoned, and all kinds of vegetation from the region grew on this massive sculpture of dictatorial land-art. In </w:t>
      </w:r>
      <w:r w:rsidR="00E77B35" w:rsidRPr="00B7653C">
        <w:rPr>
          <w:rFonts w:ascii="Georgia" w:eastAsiaTheme="minorEastAsia" w:hAnsi="Georgia" w:cs="Arial"/>
          <w:color w:val="auto"/>
        </w:rPr>
        <w:t xml:space="preserve">Figure </w:t>
      </w:r>
      <w:r w:rsidRPr="00B7653C">
        <w:rPr>
          <w:rFonts w:ascii="Georgia" w:eastAsiaTheme="minorEastAsia" w:hAnsi="Georgia" w:cs="Arial"/>
          <w:color w:val="auto"/>
        </w:rPr>
        <w:t>2, we can see this symbiosis between artifice and nature, pollution</w:t>
      </w:r>
      <w:r w:rsidR="00322B46">
        <w:rPr>
          <w:rFonts w:ascii="Georgia" w:eastAsiaTheme="minorEastAsia" w:hAnsi="Georgia" w:cs="Arial"/>
          <w:color w:val="auto"/>
        </w:rPr>
        <w:t>,</w:t>
      </w:r>
      <w:r w:rsidRPr="00B7653C">
        <w:rPr>
          <w:rFonts w:ascii="Georgia" w:eastAsiaTheme="minorEastAsia" w:hAnsi="Georgia" w:cs="Arial"/>
          <w:color w:val="auto"/>
        </w:rPr>
        <w:t xml:space="preserve"> and vegetation, also waste and waste polished by water. The records allow us to understand the resilience of the native landscape that sprouts in the few interstices that are vacant. </w:t>
      </w:r>
    </w:p>
    <w:p w14:paraId="4D3B7EF5" w14:textId="0428B8A0" w:rsidR="00B7653C" w:rsidRDefault="00B7653C" w:rsidP="00B7653C">
      <w:pPr>
        <w:pStyle w:val="MDPI31text"/>
        <w:rPr>
          <w:rFonts w:ascii="Georgia" w:eastAsiaTheme="minorEastAsia" w:hAnsi="Georgia" w:cs="Arial"/>
          <w:color w:val="auto"/>
        </w:rPr>
      </w:pPr>
    </w:p>
    <w:p w14:paraId="133DA2BE" w14:textId="7576C72A" w:rsidR="00B7653C" w:rsidRPr="00B7653C" w:rsidRDefault="00B7653C" w:rsidP="00286C8C">
      <w:pPr>
        <w:spacing w:line="240" w:lineRule="auto"/>
        <w:ind w:left="2552" w:firstLine="508"/>
        <w:rPr>
          <w:rFonts w:ascii="Times New Roman" w:hAnsi="Times New Roman"/>
          <w:noProof w:val="0"/>
          <w:color w:val="auto"/>
          <w:lang w:eastAsia="en-US"/>
        </w:rPr>
      </w:pPr>
      <w:r>
        <w:rPr>
          <w:rFonts w:ascii="Georgia" w:hAnsi="Georgia"/>
          <w:bdr w:val="none" w:sz="0" w:space="0" w:color="auto" w:frame="1"/>
          <w:lang w:val="en-GB" w:eastAsia="en-GB"/>
        </w:rPr>
        <w:lastRenderedPageBreak/>
        <w:drawing>
          <wp:inline distT="0" distB="0" distL="0" distR="0" wp14:anchorId="074593A4" wp14:editId="082D78A8">
            <wp:extent cx="4031247" cy="2885561"/>
            <wp:effectExtent l="0" t="0" r="7620" b="10160"/>
            <wp:docPr id="3" name="Picture 3" descr="https://lh6.googleusercontent.com/kqkjcjIIjNKmgVPxvGBV9GwIwK4gcIfNbqe_sdA1eKsa8nx0MULou-VSOv4mcozXQAJBJ0qhOrvnohH4LAlKsNSnoIFZyTTpXVLznrPvYRbLM7BOw4-GlhMRTb6m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qkjcjIIjNKmgVPxvGBV9GwIwK4gcIfNbqe_sdA1eKsa8nx0MULou-VSOv4mcozXQAJBJ0qhOrvnohH4LAlKsNSnoIFZyTTpXVLznrPvYRbLM7BOw4-GlhMRTb6myQ=s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1247" cy="2885561"/>
                    </a:xfrm>
                    <a:prstGeom prst="rect">
                      <a:avLst/>
                    </a:prstGeom>
                    <a:noFill/>
                    <a:ln>
                      <a:noFill/>
                    </a:ln>
                  </pic:spPr>
                </pic:pic>
              </a:graphicData>
            </a:graphic>
          </wp:inline>
        </w:drawing>
      </w:r>
    </w:p>
    <w:p w14:paraId="3E991449" w14:textId="1F9BC897" w:rsidR="00B7653C" w:rsidRPr="00B7653C" w:rsidRDefault="00311D7A" w:rsidP="00A014BD">
      <w:pPr>
        <w:adjustRightInd w:val="0"/>
        <w:snapToGrid w:val="0"/>
        <w:spacing w:before="120" w:after="240" w:line="240" w:lineRule="auto"/>
        <w:ind w:left="2608"/>
        <w:jc w:val="left"/>
        <w:rPr>
          <w:rFonts w:ascii="Times New Roman" w:hAnsi="Times New Roman"/>
          <w:noProof w:val="0"/>
          <w:color w:val="auto"/>
          <w:lang w:eastAsia="en-US"/>
        </w:rPr>
      </w:pPr>
      <w:r>
        <w:rPr>
          <w:rFonts w:ascii="Georgia" w:hAnsi="Georgia"/>
          <w:noProof w:val="0"/>
          <w:sz w:val="18"/>
          <w:szCs w:val="18"/>
          <w:lang w:eastAsia="en-US"/>
        </w:rPr>
        <w:t>Figure 4</w:t>
      </w:r>
      <w:r w:rsidR="00B7653C" w:rsidRPr="00B7653C">
        <w:rPr>
          <w:rFonts w:ascii="Georgia" w:hAnsi="Georgia"/>
          <w:noProof w:val="0"/>
          <w:sz w:val="18"/>
          <w:szCs w:val="18"/>
          <w:lang w:eastAsia="en-US"/>
        </w:rPr>
        <w:t>. Visual documents representing the transformations of the coastline.</w:t>
      </w:r>
      <w:r w:rsidR="00A95F31">
        <w:rPr>
          <w:rFonts w:ascii="Georgia" w:hAnsi="Georgia"/>
          <w:noProof w:val="0"/>
          <w:sz w:val="18"/>
          <w:szCs w:val="18"/>
          <w:lang w:eastAsia="en-US"/>
        </w:rPr>
        <w:t xml:space="preserve"> From urban baths for recreation to debris and contaminated beaches.</w:t>
      </w:r>
    </w:p>
    <w:p w14:paraId="2EE48B58" w14:textId="77777777" w:rsidR="00B7653C" w:rsidRPr="00B7653C" w:rsidRDefault="00B7653C" w:rsidP="00B7653C">
      <w:pPr>
        <w:numPr>
          <w:ilvl w:val="0"/>
          <w:numId w:val="32"/>
        </w:numPr>
        <w:spacing w:before="60" w:after="60" w:line="240" w:lineRule="auto"/>
        <w:ind w:left="2880"/>
        <w:jc w:val="left"/>
        <w:textAlignment w:val="baseline"/>
        <w:rPr>
          <w:rFonts w:ascii="Georgia" w:hAnsi="Georgia"/>
          <w:i/>
          <w:iCs/>
          <w:noProof w:val="0"/>
          <w:sz w:val="16"/>
          <w:szCs w:val="16"/>
          <w:lang w:eastAsia="en-US"/>
        </w:rPr>
      </w:pPr>
      <w:r w:rsidRPr="00B7653C">
        <w:rPr>
          <w:rFonts w:ascii="Georgia" w:hAnsi="Georgia"/>
          <w:i/>
          <w:iCs/>
          <w:noProof w:val="0"/>
          <w:lang w:eastAsia="en-US"/>
        </w:rPr>
        <w:t>Coastal City </w:t>
      </w:r>
    </w:p>
    <w:p w14:paraId="4EC026BD" w14:textId="050F8429" w:rsidR="00B7653C" w:rsidRDefault="00B7653C" w:rsidP="00B7653C">
      <w:pPr>
        <w:pStyle w:val="MDPI31text"/>
        <w:rPr>
          <w:rFonts w:ascii="Georgia" w:eastAsiaTheme="minorEastAsia" w:hAnsi="Georgia" w:cs="Arial"/>
        </w:rPr>
      </w:pPr>
      <w:r w:rsidRPr="00B7653C">
        <w:rPr>
          <w:rFonts w:ascii="Georgia" w:eastAsiaTheme="minorEastAsia" w:hAnsi="Georgia" w:cs="Arial"/>
        </w:rPr>
        <w:t>The river beaches from the first half of the 20</w:t>
      </w:r>
      <w:r w:rsidRPr="00B7653C">
        <w:rPr>
          <w:rFonts w:ascii="Georgia" w:eastAsiaTheme="minorEastAsia" w:hAnsi="Georgia" w:cs="Arial"/>
          <w:vertAlign w:val="superscript"/>
        </w:rPr>
        <w:t>th</w:t>
      </w:r>
      <w:r w:rsidRPr="00B7653C">
        <w:rPr>
          <w:rFonts w:ascii="Georgia" w:eastAsiaTheme="minorEastAsia" w:hAnsi="Georgia" w:cs="Arial"/>
        </w:rPr>
        <w:t xml:space="preserve"> century, bring us closer to an imaginary scenario where the population embraces the principles of the amphibian city by having contact with fresh water from bathing in the ecological heritage. The State</w:t>
      </w:r>
      <w:r w:rsidR="00322B46">
        <w:rPr>
          <w:rFonts w:ascii="Georgia" w:eastAsiaTheme="minorEastAsia" w:hAnsi="Georgia" w:cs="Arial"/>
        </w:rPr>
        <w:t>’</w:t>
      </w:r>
      <w:r w:rsidRPr="00B7653C">
        <w:rPr>
          <w:rFonts w:ascii="Georgia" w:eastAsiaTheme="minorEastAsia" w:hAnsi="Georgia" w:cs="Arial"/>
        </w:rPr>
        <w:t xml:space="preserve">s infrastructural works that had been designed for the southern waterfront, inaugurated in 1918 and made the riverside recreation possible for the </w:t>
      </w:r>
      <w:proofErr w:type="spellStart"/>
      <w:r w:rsidRPr="00C75E0B">
        <w:rPr>
          <w:rFonts w:ascii="Georgia" w:eastAsiaTheme="minorEastAsia" w:hAnsi="Georgia" w:cs="Arial"/>
          <w:i/>
        </w:rPr>
        <w:t>porteños</w:t>
      </w:r>
      <w:proofErr w:type="spellEnd"/>
      <w:r w:rsidRPr="00B7653C">
        <w:rPr>
          <w:rFonts w:ascii="Georgia" w:eastAsiaTheme="minorEastAsia" w:hAnsi="Georgia" w:cs="Arial"/>
        </w:rPr>
        <w:t xml:space="preserve"> public. The river was transformed into a popular space for leisure, and it meant the possibility of a coastal landscape accessible to crowds that began to thicken the city. Afterwards, contamination and the discontinuity of policies for maintenance of this type of spaces, deteriorated the promenades and the Río de la Plata began to move away from the community landscapes to become a forgotten border.</w:t>
      </w:r>
    </w:p>
    <w:p w14:paraId="04EF129D" w14:textId="77777777" w:rsidR="00322B46" w:rsidRPr="00B7653C" w:rsidRDefault="00322B46" w:rsidP="00B7653C">
      <w:pPr>
        <w:pStyle w:val="MDPI31text"/>
        <w:rPr>
          <w:rFonts w:ascii="Georgia" w:eastAsiaTheme="minorEastAsia" w:hAnsi="Georgia" w:cs="Arial"/>
        </w:rPr>
      </w:pPr>
    </w:p>
    <w:p w14:paraId="3C9B06F0" w14:textId="284137B1" w:rsidR="00B7653C" w:rsidRDefault="00B7653C" w:rsidP="00B7653C">
      <w:pPr>
        <w:pStyle w:val="MDPI31text"/>
        <w:rPr>
          <w:rFonts w:ascii="Georgia" w:eastAsiaTheme="minorEastAsia" w:hAnsi="Georgia" w:cs="Arial"/>
        </w:rPr>
      </w:pPr>
      <w:r w:rsidRPr="00B7653C">
        <w:rPr>
          <w:rFonts w:ascii="Georgia" w:eastAsiaTheme="minorEastAsia" w:hAnsi="Georgia" w:cs="Arial"/>
        </w:rPr>
        <w:t xml:space="preserve">Currently, these beaches are shores of rubble and of waste that convert the Río de la Plata into a hostile cemetery of destroyed materials and trash. However, community efforts are emerging to continue to build a bond on these deteriorated margins. The riparian space is a disputed place, constantly attacked by real estate development and </w:t>
      </w:r>
      <w:proofErr w:type="spellStart"/>
      <w:r w:rsidR="00322B46" w:rsidRPr="00B7653C">
        <w:rPr>
          <w:rFonts w:ascii="Georgia" w:eastAsiaTheme="minorEastAsia" w:hAnsi="Georgia" w:cs="Arial"/>
        </w:rPr>
        <w:t>urbani</w:t>
      </w:r>
      <w:r w:rsidR="00322B46">
        <w:rPr>
          <w:rFonts w:ascii="Georgia" w:eastAsiaTheme="minorEastAsia" w:hAnsi="Georgia" w:cs="Arial"/>
        </w:rPr>
        <w:t>s</w:t>
      </w:r>
      <w:r w:rsidR="00322B46" w:rsidRPr="00B7653C">
        <w:rPr>
          <w:rFonts w:ascii="Georgia" w:eastAsiaTheme="minorEastAsia" w:hAnsi="Georgia" w:cs="Arial"/>
        </w:rPr>
        <w:t>ation</w:t>
      </w:r>
      <w:proofErr w:type="spellEnd"/>
      <w:r w:rsidRPr="00B7653C">
        <w:rPr>
          <w:rFonts w:ascii="Georgia" w:eastAsiaTheme="minorEastAsia" w:hAnsi="Georgia" w:cs="Arial"/>
        </w:rPr>
        <w:t xml:space="preserve">: as an example, the recent episode of the contest </w:t>
      </w:r>
      <w:r w:rsidRPr="00B7653C">
        <w:rPr>
          <w:rFonts w:ascii="Georgia" w:eastAsiaTheme="minorEastAsia" w:hAnsi="Georgia" w:cs="Arial"/>
          <w:i/>
          <w:iCs/>
        </w:rPr>
        <w:t xml:space="preserve">Buenos Aires y el Río, Costa </w:t>
      </w:r>
      <w:proofErr w:type="spellStart"/>
      <w:r w:rsidRPr="00B7653C">
        <w:rPr>
          <w:rFonts w:ascii="Georgia" w:eastAsiaTheme="minorEastAsia" w:hAnsi="Georgia" w:cs="Arial"/>
          <w:i/>
          <w:iCs/>
        </w:rPr>
        <w:t>salguero</w:t>
      </w:r>
      <w:proofErr w:type="spellEnd"/>
      <w:r w:rsidRPr="00B7653C">
        <w:rPr>
          <w:rFonts w:ascii="Georgia" w:eastAsiaTheme="minorEastAsia" w:hAnsi="Georgia" w:cs="Arial"/>
        </w:rPr>
        <w:t>, carried out by government institutions, the Argentine architectural association and the public university of architecture (GCBA, SCA, FADU</w:t>
      </w:r>
      <w:r w:rsidR="00322B46">
        <w:rPr>
          <w:rFonts w:ascii="Georgia" w:eastAsiaTheme="minorEastAsia" w:hAnsi="Georgia" w:cs="Arial"/>
        </w:rPr>
        <w:t>,</w:t>
      </w:r>
      <w:r w:rsidRPr="00B7653C">
        <w:rPr>
          <w:rFonts w:ascii="Georgia" w:eastAsiaTheme="minorEastAsia" w:hAnsi="Georgia" w:cs="Arial"/>
        </w:rPr>
        <w:t xml:space="preserve"> and FADEA), for a project to </w:t>
      </w:r>
      <w:proofErr w:type="spellStart"/>
      <w:r w:rsidR="00322B46" w:rsidRPr="00B7653C">
        <w:rPr>
          <w:rFonts w:ascii="Georgia" w:eastAsiaTheme="minorEastAsia" w:hAnsi="Georgia" w:cs="Arial"/>
        </w:rPr>
        <w:t>privati</w:t>
      </w:r>
      <w:r w:rsidR="00322B46">
        <w:rPr>
          <w:rFonts w:ascii="Georgia" w:eastAsiaTheme="minorEastAsia" w:hAnsi="Georgia" w:cs="Arial"/>
        </w:rPr>
        <w:t>s</w:t>
      </w:r>
      <w:r w:rsidR="00322B46" w:rsidRPr="00B7653C">
        <w:rPr>
          <w:rFonts w:ascii="Georgia" w:eastAsiaTheme="minorEastAsia" w:hAnsi="Georgia" w:cs="Arial"/>
        </w:rPr>
        <w:t>e</w:t>
      </w:r>
      <w:proofErr w:type="spellEnd"/>
      <w:r w:rsidR="00322B46" w:rsidRPr="00B7653C">
        <w:rPr>
          <w:rFonts w:ascii="Georgia" w:eastAsiaTheme="minorEastAsia" w:hAnsi="Georgia" w:cs="Arial"/>
        </w:rPr>
        <w:t xml:space="preserve"> </w:t>
      </w:r>
      <w:r w:rsidRPr="00B7653C">
        <w:rPr>
          <w:rFonts w:ascii="Georgia" w:eastAsiaTheme="minorEastAsia" w:hAnsi="Georgia" w:cs="Arial"/>
        </w:rPr>
        <w:t>the public land of a sector of the city shoreline for the construction of apartments and commercial centers.</w:t>
      </w:r>
      <w:r w:rsidR="00322B46">
        <w:rPr>
          <w:rFonts w:ascii="Georgia" w:eastAsiaTheme="minorEastAsia" w:hAnsi="Georgia" w:cs="Arial"/>
        </w:rPr>
        <w:t xml:space="preserve"> </w:t>
      </w:r>
      <w:r w:rsidR="001275FA">
        <w:rPr>
          <w:rFonts w:ascii="Georgia" w:eastAsiaTheme="minorEastAsia" w:hAnsi="Georgia" w:cs="Arial"/>
        </w:rPr>
        <w:t>(</w:t>
      </w:r>
      <w:proofErr w:type="spellStart"/>
      <w:r w:rsidR="001275FA">
        <w:rPr>
          <w:rFonts w:ascii="Georgia" w:eastAsiaTheme="minorEastAsia" w:hAnsi="Georgia" w:cs="Arial"/>
        </w:rPr>
        <w:t>Observatorio</w:t>
      </w:r>
      <w:proofErr w:type="spellEnd"/>
      <w:r w:rsidR="001275FA">
        <w:rPr>
          <w:rFonts w:ascii="Georgia" w:eastAsiaTheme="minorEastAsia" w:hAnsi="Georgia" w:cs="Arial"/>
        </w:rPr>
        <w:t xml:space="preserve"> del Derecho a la Ciudad, 2020)</w:t>
      </w:r>
      <w:r w:rsidRPr="00B7653C">
        <w:rPr>
          <w:rFonts w:ascii="Georgia" w:eastAsiaTheme="minorEastAsia" w:hAnsi="Georgia" w:cs="Arial"/>
        </w:rPr>
        <w:t xml:space="preserve"> This contest was promoted under the slogan of bringing the city closer to the river. Again, partial, fragmentary, and exclusive logics are imposed on riparian planning. In turn, in the delta and the lowlands of the northern area, the construction of private neighborhoods on native forests is deteriorating the wetland condition of these territories.</w:t>
      </w:r>
    </w:p>
    <w:p w14:paraId="5EB9B98A" w14:textId="77777777" w:rsidR="00322B46" w:rsidRPr="00B7653C" w:rsidRDefault="00322B46" w:rsidP="00B7653C">
      <w:pPr>
        <w:pStyle w:val="MDPI31text"/>
        <w:rPr>
          <w:rFonts w:ascii="Georgia" w:eastAsiaTheme="minorEastAsia" w:hAnsi="Georgia" w:cs="Arial"/>
        </w:rPr>
      </w:pPr>
    </w:p>
    <w:p w14:paraId="55FCC578" w14:textId="2E791008" w:rsidR="00B7653C" w:rsidRPr="000F2455" w:rsidRDefault="00B7653C" w:rsidP="000F2455">
      <w:pPr>
        <w:pStyle w:val="MDPI31text"/>
        <w:rPr>
          <w:rFonts w:ascii="Georgia" w:eastAsiaTheme="minorEastAsia" w:hAnsi="Georgia" w:cs="Arial"/>
        </w:rPr>
      </w:pPr>
      <w:r w:rsidRPr="00B7653C">
        <w:rPr>
          <w:rFonts w:ascii="Georgia" w:eastAsiaTheme="minorEastAsia" w:hAnsi="Georgia" w:cs="Arial"/>
        </w:rPr>
        <w:t xml:space="preserve">The figures gather editorial and family photographs, journalistic notes of people enjoying the river and the overcrowded river beaches. The city had its coastline and its beaches and continues to have them. These figures seek to articulate the recreational practices of the past and the coastal present to show the current landscape in parallel to the productive shoreline landscape. The atlas seeks to reorient the vectors of the past, towards new </w:t>
      </w:r>
      <w:r w:rsidRPr="00B7653C">
        <w:rPr>
          <w:rFonts w:ascii="Georgia" w:eastAsiaTheme="minorEastAsia" w:hAnsi="Georgia" w:cs="Arial"/>
          <w:i/>
          <w:iCs/>
        </w:rPr>
        <w:t xml:space="preserve">past </w:t>
      </w:r>
      <w:r w:rsidRPr="00B7653C">
        <w:rPr>
          <w:rFonts w:ascii="Georgia" w:eastAsiaTheme="minorEastAsia" w:hAnsi="Georgia" w:cs="Arial"/>
        </w:rPr>
        <w:t>horizons that are more muddy, swampy, flourishing</w:t>
      </w:r>
      <w:r w:rsidR="00322B46">
        <w:rPr>
          <w:rFonts w:ascii="Georgia" w:eastAsiaTheme="minorEastAsia" w:hAnsi="Georgia" w:cs="Arial"/>
        </w:rPr>
        <w:t>,</w:t>
      </w:r>
      <w:r w:rsidRPr="00B7653C">
        <w:rPr>
          <w:rFonts w:ascii="Georgia" w:eastAsiaTheme="minorEastAsia" w:hAnsi="Georgia" w:cs="Arial"/>
        </w:rPr>
        <w:t xml:space="preserve"> and wetter, and above all, more accessible to the population.</w:t>
      </w:r>
    </w:p>
    <w:p w14:paraId="31D40803" w14:textId="77777777" w:rsidR="00C263B7" w:rsidRPr="00313BE8" w:rsidRDefault="00C263B7" w:rsidP="0029420B">
      <w:pPr>
        <w:pStyle w:val="MDPI31text"/>
        <w:rPr>
          <w:rFonts w:ascii="Georgia" w:eastAsiaTheme="minorEastAsia" w:hAnsi="Georgia" w:cs="Arial"/>
          <w:color w:val="FF0000"/>
        </w:rPr>
      </w:pPr>
    </w:p>
    <w:p w14:paraId="548C9F68" w14:textId="3AB1D89C" w:rsidR="00313BE8" w:rsidRDefault="00313BE8" w:rsidP="0029420B">
      <w:pPr>
        <w:pStyle w:val="MDPI31text"/>
        <w:rPr>
          <w:rFonts w:ascii="Georgia" w:eastAsiaTheme="minorEastAsia" w:hAnsi="Georgia" w:cs="Arial"/>
        </w:rPr>
      </w:pPr>
    </w:p>
    <w:p w14:paraId="2A74D9C1" w14:textId="22137C0F" w:rsidR="00B7653C" w:rsidRDefault="00B7653C" w:rsidP="00286C8C">
      <w:pPr>
        <w:pStyle w:val="MDPI31text"/>
        <w:rPr>
          <w:rFonts w:ascii="Georgia" w:eastAsiaTheme="minorEastAsia" w:hAnsi="Georgia" w:cs="Arial"/>
        </w:rPr>
      </w:pPr>
      <w:r>
        <w:rPr>
          <w:noProof/>
          <w:snapToGrid/>
          <w:lang w:val="en-GB" w:eastAsia="en-GB" w:bidi="ar-SA"/>
        </w:rPr>
        <w:lastRenderedPageBreak/>
        <w:drawing>
          <wp:inline distT="0" distB="0" distL="0" distR="0" wp14:anchorId="5FD27B08" wp14:editId="1C7B211B">
            <wp:extent cx="4192130" cy="1951054"/>
            <wp:effectExtent l="0" t="0" r="0" b="5080"/>
            <wp:docPr id="6" name="image17.jpg" descr="Description: Macintosh HD:Users:martinflugelman:Documents:DOCUMENTOS:DOCENCIA:FADU:JORNADAS SI:2020:Pane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Description: Macintosh HD:Users:martinflugelman:Documents:DOCUMENTOS:DOCENCIA:FADU:JORNADAS SI:2020:Panel_01.jpg"/>
                    <pic:cNvPicPr>
                      <a:picLocks noChangeAspect="1" noChangeArrowheads="1"/>
                    </pic:cNvPicPr>
                  </pic:nvPicPr>
                  <pic:blipFill>
                    <a:blip r:embed="rId14">
                      <a:extLst>
                        <a:ext uri="{28A0092B-C50C-407E-A947-70E740481C1C}">
                          <a14:useLocalDpi xmlns:a14="http://schemas.microsoft.com/office/drawing/2010/main" val="0"/>
                        </a:ext>
                      </a:extLst>
                    </a:blip>
                    <a:srcRect l="11073" t="17459" r="10329" b="17459"/>
                    <a:stretch>
                      <a:fillRect/>
                    </a:stretch>
                  </pic:blipFill>
                  <pic:spPr bwMode="auto">
                    <a:xfrm>
                      <a:off x="0" y="0"/>
                      <a:ext cx="4192130" cy="1951054"/>
                    </a:xfrm>
                    <a:prstGeom prst="rect">
                      <a:avLst/>
                    </a:prstGeom>
                    <a:noFill/>
                    <a:ln>
                      <a:noFill/>
                    </a:ln>
                  </pic:spPr>
                </pic:pic>
              </a:graphicData>
            </a:graphic>
          </wp:inline>
        </w:drawing>
      </w:r>
    </w:p>
    <w:p w14:paraId="60218806" w14:textId="7A04B948" w:rsidR="00B7653C" w:rsidRPr="00B7653C" w:rsidRDefault="00B7653C" w:rsidP="00A014BD">
      <w:pPr>
        <w:adjustRightInd w:val="0"/>
        <w:snapToGrid w:val="0"/>
        <w:spacing w:line="240" w:lineRule="auto"/>
        <w:ind w:left="2608"/>
        <w:rPr>
          <w:rFonts w:ascii="Times New Roman" w:hAnsi="Times New Roman"/>
          <w:noProof w:val="0"/>
          <w:color w:val="auto"/>
          <w:lang w:eastAsia="en-US"/>
        </w:rPr>
      </w:pPr>
      <w:r w:rsidRPr="00B7653C">
        <w:rPr>
          <w:rFonts w:ascii="Georgia" w:hAnsi="Georgia"/>
          <w:noProof w:val="0"/>
          <w:sz w:val="12"/>
          <w:szCs w:val="12"/>
          <w:lang w:eastAsia="en-US"/>
        </w:rPr>
        <w:br/>
      </w:r>
      <w:r w:rsidRPr="00B7653C">
        <w:rPr>
          <w:rFonts w:ascii="Georgia" w:hAnsi="Georgia"/>
          <w:noProof w:val="0"/>
          <w:lang w:eastAsia="en-US"/>
        </w:rPr>
        <w:t>​​</w:t>
      </w:r>
      <w:r w:rsidR="00311D7A">
        <w:rPr>
          <w:rFonts w:ascii="Georgia" w:hAnsi="Georgia"/>
          <w:noProof w:val="0"/>
          <w:sz w:val="18"/>
          <w:szCs w:val="18"/>
          <w:lang w:eastAsia="en-US"/>
        </w:rPr>
        <w:t>Figure 5</w:t>
      </w:r>
      <w:r w:rsidRPr="00B7653C">
        <w:rPr>
          <w:rFonts w:ascii="Georgia" w:hAnsi="Georgia"/>
          <w:noProof w:val="0"/>
          <w:sz w:val="18"/>
          <w:szCs w:val="18"/>
          <w:lang w:eastAsia="en-US"/>
        </w:rPr>
        <w:t>. Composition of paint and current photographs of the riverside.</w:t>
      </w:r>
      <w:r w:rsidR="00A95F31">
        <w:rPr>
          <w:rFonts w:ascii="Georgia" w:hAnsi="Georgia"/>
          <w:noProof w:val="0"/>
          <w:sz w:val="18"/>
          <w:szCs w:val="18"/>
          <w:lang w:eastAsia="en-US"/>
        </w:rPr>
        <w:t xml:space="preserve"> Photo</w:t>
      </w:r>
      <w:r w:rsidR="00322B46">
        <w:rPr>
          <w:rFonts w:ascii="Georgia" w:hAnsi="Georgia"/>
          <w:noProof w:val="0"/>
          <w:sz w:val="18"/>
          <w:szCs w:val="18"/>
          <w:lang w:eastAsia="en-US"/>
        </w:rPr>
        <w:t xml:space="preserve"> </w:t>
      </w:r>
      <w:r w:rsidR="00A95F31">
        <w:rPr>
          <w:rFonts w:ascii="Georgia" w:hAnsi="Georgia"/>
          <w:noProof w:val="0"/>
          <w:sz w:val="18"/>
          <w:szCs w:val="18"/>
          <w:lang w:eastAsia="en-US"/>
        </w:rPr>
        <w:t>collage</w:t>
      </w:r>
      <w:r w:rsidR="00E40165">
        <w:rPr>
          <w:rFonts w:ascii="Georgia" w:hAnsi="Georgia"/>
          <w:noProof w:val="0"/>
          <w:sz w:val="18"/>
          <w:szCs w:val="18"/>
          <w:lang w:eastAsia="en-US"/>
        </w:rPr>
        <w:t xml:space="preserve"> regarding </w:t>
      </w:r>
      <w:r w:rsidR="00A95F31">
        <w:rPr>
          <w:rFonts w:ascii="Georgia" w:hAnsi="Georgia"/>
          <w:noProof w:val="0"/>
          <w:sz w:val="18"/>
          <w:szCs w:val="18"/>
          <w:lang w:eastAsia="en-US"/>
        </w:rPr>
        <w:t>past representations of a less ant</w:t>
      </w:r>
      <w:r w:rsidR="00E40165">
        <w:rPr>
          <w:rFonts w:ascii="Georgia" w:hAnsi="Georgia"/>
          <w:noProof w:val="0"/>
          <w:sz w:val="18"/>
          <w:szCs w:val="18"/>
          <w:lang w:eastAsia="en-US"/>
        </w:rPr>
        <w:t>h</w:t>
      </w:r>
      <w:r w:rsidR="00A95F31">
        <w:rPr>
          <w:rFonts w:ascii="Georgia" w:hAnsi="Georgia"/>
          <w:noProof w:val="0"/>
          <w:sz w:val="18"/>
          <w:szCs w:val="18"/>
          <w:lang w:eastAsia="en-US"/>
        </w:rPr>
        <w:t>ropic landscape and new urban riversides.</w:t>
      </w:r>
    </w:p>
    <w:p w14:paraId="5ED2A1DC" w14:textId="77777777" w:rsidR="00B7653C" w:rsidRDefault="00B7653C" w:rsidP="00B7653C">
      <w:pPr>
        <w:pStyle w:val="MDPI31text"/>
        <w:ind w:left="0" w:firstLine="0"/>
        <w:rPr>
          <w:rFonts w:ascii="Georgia" w:eastAsiaTheme="minorEastAsia" w:hAnsi="Georgia" w:cs="Arial"/>
        </w:rPr>
      </w:pPr>
    </w:p>
    <w:p w14:paraId="31CC42F5" w14:textId="77777777" w:rsidR="00313BE8" w:rsidRDefault="00313BE8" w:rsidP="0029420B">
      <w:pPr>
        <w:pStyle w:val="MDPI31text"/>
        <w:rPr>
          <w:rFonts w:ascii="Georgia" w:eastAsiaTheme="minorEastAsia" w:hAnsi="Georgia" w:cs="Arial"/>
        </w:rPr>
      </w:pPr>
    </w:p>
    <w:p w14:paraId="117393C7" w14:textId="105C2174" w:rsidR="00E40165" w:rsidRPr="004F2BEA" w:rsidRDefault="00A014BD" w:rsidP="00A70957">
      <w:pPr>
        <w:pStyle w:val="MDPI21heading1"/>
        <w:rPr>
          <w:rFonts w:ascii="Georgia" w:eastAsiaTheme="minorEastAsia" w:hAnsi="Georgia" w:cs="Arial"/>
        </w:rPr>
      </w:pPr>
      <w:r>
        <w:rPr>
          <w:rFonts w:ascii="Georgia" w:eastAsiaTheme="minorEastAsia" w:hAnsi="Georgia" w:cs="Arial"/>
        </w:rPr>
        <w:t>4</w:t>
      </w:r>
      <w:r w:rsidR="00A86E9F" w:rsidRPr="004F2BEA">
        <w:rPr>
          <w:rFonts w:ascii="Georgia" w:eastAsiaTheme="minorEastAsia" w:hAnsi="Georgia" w:cs="Arial"/>
        </w:rPr>
        <w:t>. Conclusions</w:t>
      </w:r>
      <w:r w:rsidR="00A70957">
        <w:rPr>
          <w:rFonts w:ascii="Georgia" w:eastAsiaTheme="minorEastAsia" w:hAnsi="Georgia" w:cs="Arial"/>
        </w:rPr>
        <w:br/>
      </w:r>
    </w:p>
    <w:p w14:paraId="49DE654D" w14:textId="69024CD4" w:rsidR="00B7653C" w:rsidRDefault="00B7653C" w:rsidP="00B7653C">
      <w:pPr>
        <w:pStyle w:val="MDPI31text"/>
        <w:rPr>
          <w:rFonts w:ascii="Georgia" w:eastAsiaTheme="minorEastAsia" w:hAnsi="Georgia" w:cs="Arial"/>
        </w:rPr>
      </w:pPr>
      <w:r w:rsidRPr="00B7653C">
        <w:rPr>
          <w:rFonts w:ascii="Georgia" w:eastAsiaTheme="minorEastAsia" w:hAnsi="Georgia" w:cs="Arial"/>
        </w:rPr>
        <w:t xml:space="preserve">The records of these footprints document the behavior of the basin and allow us to </w:t>
      </w:r>
      <w:proofErr w:type="spellStart"/>
      <w:r w:rsidR="00322B46" w:rsidRPr="00B7653C">
        <w:rPr>
          <w:rFonts w:ascii="Georgia" w:eastAsiaTheme="minorEastAsia" w:hAnsi="Georgia" w:cs="Arial"/>
        </w:rPr>
        <w:t>visuali</w:t>
      </w:r>
      <w:r w:rsidR="00322B46">
        <w:rPr>
          <w:rFonts w:ascii="Georgia" w:eastAsiaTheme="minorEastAsia" w:hAnsi="Georgia" w:cs="Arial"/>
        </w:rPr>
        <w:t>s</w:t>
      </w:r>
      <w:r w:rsidR="00322B46" w:rsidRPr="00B7653C">
        <w:rPr>
          <w:rFonts w:ascii="Georgia" w:eastAsiaTheme="minorEastAsia" w:hAnsi="Georgia" w:cs="Arial"/>
        </w:rPr>
        <w:t>e</w:t>
      </w:r>
      <w:proofErr w:type="spellEnd"/>
      <w:r w:rsidR="00322B46" w:rsidRPr="00B7653C">
        <w:rPr>
          <w:rFonts w:ascii="Georgia" w:eastAsiaTheme="minorEastAsia" w:hAnsi="Georgia" w:cs="Arial"/>
        </w:rPr>
        <w:t xml:space="preserve"> </w:t>
      </w:r>
      <w:r w:rsidRPr="00B7653C">
        <w:rPr>
          <w:rFonts w:ascii="Georgia" w:eastAsiaTheme="minorEastAsia" w:hAnsi="Georgia" w:cs="Arial"/>
        </w:rPr>
        <w:t xml:space="preserve">and understand the facets of </w:t>
      </w:r>
      <w:r w:rsidR="00CE4379">
        <w:rPr>
          <w:rFonts w:ascii="Georgia" w:eastAsiaTheme="minorEastAsia" w:hAnsi="Georgia" w:cs="Arial"/>
        </w:rPr>
        <w:t>the</w:t>
      </w:r>
      <w:r w:rsidRPr="00B7653C">
        <w:rPr>
          <w:rFonts w:ascii="Georgia" w:eastAsiaTheme="minorEastAsia" w:hAnsi="Georgia" w:cs="Arial"/>
        </w:rPr>
        <w:t xml:space="preserve"> environment. Assuming and studying them is essential for the projection of a city that </w:t>
      </w:r>
      <w:proofErr w:type="gramStart"/>
      <w:r w:rsidRPr="00B7653C">
        <w:rPr>
          <w:rFonts w:ascii="Georgia" w:eastAsiaTheme="minorEastAsia" w:hAnsi="Georgia" w:cs="Arial"/>
        </w:rPr>
        <w:t>takes into account</w:t>
      </w:r>
      <w:proofErr w:type="gramEnd"/>
      <w:r w:rsidRPr="00B7653C">
        <w:rPr>
          <w:rFonts w:ascii="Georgia" w:eastAsiaTheme="minorEastAsia" w:hAnsi="Georgia" w:cs="Arial"/>
        </w:rPr>
        <w:t xml:space="preserve"> the conditions of </w:t>
      </w:r>
      <w:r w:rsidR="00DE27AF">
        <w:rPr>
          <w:rFonts w:ascii="Georgia" w:eastAsiaTheme="minorEastAsia" w:hAnsi="Georgia" w:cs="Arial"/>
        </w:rPr>
        <w:t>its</w:t>
      </w:r>
      <w:r w:rsidRPr="00B7653C">
        <w:rPr>
          <w:rFonts w:ascii="Georgia" w:eastAsiaTheme="minorEastAsia" w:hAnsi="Georgia" w:cs="Arial"/>
        </w:rPr>
        <w:t xml:space="preserve"> territory</w:t>
      </w:r>
      <w:r w:rsidR="00DE27AF">
        <w:rPr>
          <w:rFonts w:ascii="Georgia" w:eastAsiaTheme="minorEastAsia" w:hAnsi="Georgia" w:cs="Arial"/>
        </w:rPr>
        <w:t xml:space="preserve"> and landscape</w:t>
      </w:r>
      <w:r w:rsidRPr="00B7653C">
        <w:rPr>
          <w:rFonts w:ascii="Georgia" w:eastAsiaTheme="minorEastAsia" w:hAnsi="Georgia" w:cs="Arial"/>
        </w:rPr>
        <w:t>. An action that is imminent to face the global ecosystem crisis that we are beginning to experience.</w:t>
      </w:r>
    </w:p>
    <w:p w14:paraId="4EA52293" w14:textId="77777777" w:rsidR="00322B46" w:rsidRPr="00B7653C" w:rsidRDefault="00322B46" w:rsidP="00B7653C">
      <w:pPr>
        <w:pStyle w:val="MDPI31text"/>
        <w:rPr>
          <w:rFonts w:ascii="Georgia" w:eastAsiaTheme="minorEastAsia" w:hAnsi="Georgia" w:cs="Arial"/>
        </w:rPr>
      </w:pPr>
    </w:p>
    <w:p w14:paraId="73E108B0" w14:textId="39D9A937" w:rsidR="00B7653C" w:rsidRDefault="00B7653C" w:rsidP="00B7653C">
      <w:pPr>
        <w:pStyle w:val="MDPI31text"/>
        <w:rPr>
          <w:rFonts w:ascii="Georgia" w:eastAsiaTheme="minorEastAsia" w:hAnsi="Georgia" w:cs="Arial"/>
        </w:rPr>
      </w:pPr>
      <w:r w:rsidRPr="00B7653C">
        <w:rPr>
          <w:rFonts w:ascii="Georgia" w:eastAsiaTheme="minorEastAsia" w:hAnsi="Georgia" w:cs="Arial"/>
        </w:rPr>
        <w:t>Researching the current state of the city’s edge and its history enables us to project it into new scenarios and allows us to understand the importance of stopping the expansion of the city with the prevailing logic up to now, reviewing previous modes of use and building new ways of linking with the native landscape. It is time to think about the rights of the environment, an approach that harbors non-violent ways of incorporating the subjugated minority, which in this case is the native environment, and to carry out measures so that the future of the natural heritage is not determined by policies in favor of economic and private interests.</w:t>
      </w:r>
    </w:p>
    <w:p w14:paraId="6E3D80A3" w14:textId="77777777" w:rsidR="00322B46" w:rsidRPr="00B7653C" w:rsidRDefault="00322B46" w:rsidP="00B7653C">
      <w:pPr>
        <w:pStyle w:val="MDPI31text"/>
        <w:rPr>
          <w:rFonts w:ascii="Georgia" w:eastAsiaTheme="minorEastAsia" w:hAnsi="Georgia" w:cs="Arial"/>
        </w:rPr>
      </w:pPr>
    </w:p>
    <w:p w14:paraId="1B174E23" w14:textId="77777777" w:rsidR="00B7653C" w:rsidRPr="00B7653C" w:rsidRDefault="00B7653C" w:rsidP="00B7653C">
      <w:pPr>
        <w:pStyle w:val="MDPI31text"/>
        <w:rPr>
          <w:rFonts w:ascii="Georgia" w:eastAsiaTheme="minorEastAsia" w:hAnsi="Georgia" w:cs="Arial"/>
        </w:rPr>
      </w:pPr>
      <w:r w:rsidRPr="00B7653C">
        <w:rPr>
          <w:rFonts w:ascii="Georgia" w:eastAsiaTheme="minorEastAsia" w:hAnsi="Georgia" w:cs="Arial"/>
        </w:rPr>
        <w:t xml:space="preserve">The images aim to address the possibility of a future that embraces the environment, reviewing experiences from an </w:t>
      </w:r>
      <w:proofErr w:type="gramStart"/>
      <w:r w:rsidRPr="00B7653C">
        <w:rPr>
          <w:rFonts w:ascii="Georgia" w:eastAsiaTheme="minorEastAsia" w:hAnsi="Georgia" w:cs="Arial"/>
          <w:i/>
          <w:iCs/>
        </w:rPr>
        <w:t>amphibious</w:t>
      </w:r>
      <w:r w:rsidRPr="00B7653C">
        <w:rPr>
          <w:rFonts w:ascii="Georgia" w:eastAsiaTheme="minorEastAsia" w:hAnsi="Georgia" w:cs="Arial"/>
        </w:rPr>
        <w:t xml:space="preserve"> past and sustainable projects</w:t>
      </w:r>
      <w:proofErr w:type="gramEnd"/>
      <w:r w:rsidRPr="00B7653C">
        <w:rPr>
          <w:rFonts w:ascii="Georgia" w:eastAsiaTheme="minorEastAsia" w:hAnsi="Georgia" w:cs="Arial"/>
        </w:rPr>
        <w:t xml:space="preserve"> from the present.</w:t>
      </w:r>
    </w:p>
    <w:p w14:paraId="45E11AD7" w14:textId="77777777" w:rsidR="00313BE8" w:rsidRDefault="00313BE8" w:rsidP="00313BE8">
      <w:pPr>
        <w:pStyle w:val="MDPI31text"/>
        <w:rPr>
          <w:rFonts w:ascii="Georgia" w:eastAsiaTheme="minorEastAsia" w:hAnsi="Georgia" w:cs="Arial"/>
        </w:rPr>
      </w:pPr>
    </w:p>
    <w:p w14:paraId="1551D66E" w14:textId="77777777" w:rsidR="00A70957" w:rsidRDefault="00A70957" w:rsidP="00286C8C">
      <w:pPr>
        <w:pStyle w:val="MDPI31text"/>
        <w:ind w:left="3118" w:firstLine="0"/>
        <w:rPr>
          <w:rFonts w:ascii="Georgia" w:eastAsiaTheme="minorEastAsia" w:hAnsi="Georgia" w:cs="Arial"/>
        </w:rPr>
      </w:pPr>
    </w:p>
    <w:p w14:paraId="0A7B4138" w14:textId="59BF7F7F" w:rsidR="00B7653C" w:rsidRDefault="00B7653C" w:rsidP="00286C8C">
      <w:pPr>
        <w:pStyle w:val="MDPI31text"/>
        <w:ind w:left="3118" w:firstLine="0"/>
        <w:rPr>
          <w:rFonts w:ascii="Georgia" w:eastAsiaTheme="minorEastAsia" w:hAnsi="Georgia" w:cs="Arial"/>
        </w:rPr>
      </w:pPr>
      <w:r>
        <w:rPr>
          <w:noProof/>
          <w:snapToGrid/>
          <w:lang w:val="en-GB" w:eastAsia="en-GB" w:bidi="ar-SA"/>
        </w:rPr>
        <w:drawing>
          <wp:inline distT="0" distB="0" distL="0" distR="0" wp14:anchorId="39FA5825" wp14:editId="4CC3200A">
            <wp:extent cx="4102635" cy="1830044"/>
            <wp:effectExtent l="0" t="0" r="0" b="0"/>
            <wp:docPr id="11" name="image16.jpg" descr="Description: Macintosh HD:Users:martinflugelman:Documents:DOCUMENTOS:DOCENCIA:FADU:JORNADAS SI:2020:Panel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Description: Macintosh HD:Users:martinflugelman:Documents:DOCUMENTOS:DOCENCIA:FADU:JORNADAS SI:2020:Panel_07.jpg"/>
                    <pic:cNvPicPr>
                      <a:picLocks noChangeAspect="1" noChangeArrowheads="1"/>
                    </pic:cNvPicPr>
                  </pic:nvPicPr>
                  <pic:blipFill>
                    <a:blip r:embed="rId15">
                      <a:extLst>
                        <a:ext uri="{28A0092B-C50C-407E-A947-70E740481C1C}">
                          <a14:useLocalDpi xmlns:a14="http://schemas.microsoft.com/office/drawing/2010/main" val="0"/>
                        </a:ext>
                      </a:extLst>
                    </a:blip>
                    <a:srcRect l="16048" t="23029" r="16064" b="23230"/>
                    <a:stretch>
                      <a:fillRect/>
                    </a:stretch>
                  </pic:blipFill>
                  <pic:spPr bwMode="auto">
                    <a:xfrm>
                      <a:off x="0" y="0"/>
                      <a:ext cx="4102635" cy="1830044"/>
                    </a:xfrm>
                    <a:prstGeom prst="rect">
                      <a:avLst/>
                    </a:prstGeom>
                    <a:noFill/>
                    <a:ln>
                      <a:noFill/>
                    </a:ln>
                  </pic:spPr>
                </pic:pic>
              </a:graphicData>
            </a:graphic>
          </wp:inline>
        </w:drawing>
      </w:r>
    </w:p>
    <w:p w14:paraId="0E077D53" w14:textId="423FF64A" w:rsidR="00E40165" w:rsidRPr="00B7653C" w:rsidRDefault="00B7653C" w:rsidP="00A014BD">
      <w:pPr>
        <w:adjustRightInd w:val="0"/>
        <w:snapToGrid w:val="0"/>
        <w:spacing w:line="240" w:lineRule="auto"/>
        <w:ind w:left="2608"/>
        <w:rPr>
          <w:rFonts w:ascii="Times New Roman" w:hAnsi="Times New Roman"/>
          <w:noProof w:val="0"/>
          <w:color w:val="auto"/>
          <w:lang w:eastAsia="en-US"/>
        </w:rPr>
      </w:pPr>
      <w:r w:rsidRPr="00B7653C">
        <w:rPr>
          <w:rFonts w:ascii="Georgia" w:hAnsi="Georgia"/>
          <w:noProof w:val="0"/>
          <w:sz w:val="12"/>
          <w:szCs w:val="12"/>
          <w:lang w:eastAsia="en-US"/>
        </w:rPr>
        <w:br/>
      </w:r>
      <w:r w:rsidRPr="00B7653C">
        <w:rPr>
          <w:rFonts w:ascii="Georgia" w:hAnsi="Georgia"/>
          <w:noProof w:val="0"/>
          <w:lang w:eastAsia="en-US"/>
        </w:rPr>
        <w:t>​​</w:t>
      </w:r>
      <w:r w:rsidRPr="00B7653C">
        <w:rPr>
          <w:rFonts w:ascii="Georgia" w:hAnsi="Georgia"/>
          <w:noProof w:val="0"/>
          <w:sz w:val="18"/>
          <w:szCs w:val="18"/>
          <w:lang w:eastAsia="en-US"/>
        </w:rPr>
        <w:t>Figure</w:t>
      </w:r>
      <w:r w:rsidR="00311D7A">
        <w:rPr>
          <w:rFonts w:ascii="Georgia" w:hAnsi="Georgia"/>
          <w:noProof w:val="0"/>
          <w:sz w:val="18"/>
          <w:szCs w:val="18"/>
          <w:lang w:eastAsia="en-US"/>
        </w:rPr>
        <w:t xml:space="preserve"> 6</w:t>
      </w:r>
      <w:r w:rsidRPr="00B7653C">
        <w:rPr>
          <w:rFonts w:ascii="Georgia" w:hAnsi="Georgia"/>
          <w:noProof w:val="0"/>
          <w:sz w:val="18"/>
          <w:szCs w:val="18"/>
          <w:lang w:eastAsia="en-US"/>
        </w:rPr>
        <w:t>. Composition of paint and current photographs of the riverside.</w:t>
      </w:r>
      <w:r w:rsidR="00E40165" w:rsidRPr="00E40165">
        <w:rPr>
          <w:rFonts w:ascii="Georgia" w:hAnsi="Georgia"/>
          <w:noProof w:val="0"/>
          <w:sz w:val="18"/>
          <w:szCs w:val="18"/>
          <w:lang w:eastAsia="en-US"/>
        </w:rPr>
        <w:t xml:space="preserve"> </w:t>
      </w:r>
      <w:r w:rsidR="00E40165">
        <w:rPr>
          <w:rFonts w:ascii="Georgia" w:hAnsi="Georgia"/>
          <w:noProof w:val="0"/>
          <w:sz w:val="18"/>
          <w:szCs w:val="18"/>
          <w:lang w:eastAsia="en-US"/>
        </w:rPr>
        <w:t>Photo</w:t>
      </w:r>
      <w:r w:rsidR="00322B46">
        <w:rPr>
          <w:rFonts w:ascii="Georgia" w:hAnsi="Georgia"/>
          <w:noProof w:val="0"/>
          <w:sz w:val="18"/>
          <w:szCs w:val="18"/>
          <w:lang w:eastAsia="en-US"/>
        </w:rPr>
        <w:t xml:space="preserve"> </w:t>
      </w:r>
      <w:r w:rsidR="00E40165">
        <w:rPr>
          <w:rFonts w:ascii="Georgia" w:hAnsi="Georgia"/>
          <w:noProof w:val="0"/>
          <w:sz w:val="18"/>
          <w:szCs w:val="18"/>
          <w:lang w:eastAsia="en-US"/>
        </w:rPr>
        <w:t>collage regarding past representations of inhabiting the riversides and the same recreational practices done today.</w:t>
      </w:r>
    </w:p>
    <w:p w14:paraId="1CE9D259" w14:textId="77777777" w:rsidR="00C82CBB" w:rsidRPr="00B7653C" w:rsidRDefault="00C82CBB" w:rsidP="00B7653C">
      <w:pPr>
        <w:spacing w:line="240" w:lineRule="auto"/>
        <w:ind w:left="2608"/>
        <w:rPr>
          <w:rFonts w:ascii="Times New Roman" w:hAnsi="Times New Roman"/>
          <w:noProof w:val="0"/>
          <w:color w:val="auto"/>
          <w:lang w:eastAsia="en-US"/>
        </w:rPr>
      </w:pPr>
    </w:p>
    <w:p w14:paraId="1372A5D1" w14:textId="68C05F1C" w:rsidR="00C82CBB" w:rsidRDefault="00A014BD" w:rsidP="00C82CBB">
      <w:pPr>
        <w:pStyle w:val="MDPI21heading1"/>
        <w:rPr>
          <w:rFonts w:ascii="Georgia" w:eastAsiaTheme="minorEastAsia" w:hAnsi="Georgia" w:cs="Arial"/>
        </w:rPr>
      </w:pPr>
      <w:r>
        <w:rPr>
          <w:rFonts w:ascii="Georgia" w:eastAsiaTheme="minorEastAsia" w:hAnsi="Georgia" w:cs="Arial"/>
        </w:rPr>
        <w:t>5</w:t>
      </w:r>
      <w:r w:rsidR="00C82CBB" w:rsidRPr="004F2BEA">
        <w:rPr>
          <w:rFonts w:ascii="Georgia" w:eastAsiaTheme="minorEastAsia" w:hAnsi="Georgia" w:cs="Arial"/>
        </w:rPr>
        <w:t>. Discussion</w:t>
      </w:r>
      <w:r w:rsidR="00A70957">
        <w:rPr>
          <w:rFonts w:ascii="Georgia" w:eastAsiaTheme="minorEastAsia" w:hAnsi="Georgia" w:cs="Arial"/>
        </w:rPr>
        <w:br/>
      </w:r>
    </w:p>
    <w:p w14:paraId="36F0C498" w14:textId="13294C94" w:rsidR="00DE27AF" w:rsidRDefault="00DE27AF" w:rsidP="00DE27AF">
      <w:pPr>
        <w:pStyle w:val="MDPI31text"/>
        <w:rPr>
          <w:rFonts w:ascii="Georgia" w:eastAsiaTheme="minorEastAsia" w:hAnsi="Georgia" w:cs="Arial"/>
        </w:rPr>
      </w:pPr>
      <w:r>
        <w:rPr>
          <w:rFonts w:ascii="Georgia" w:eastAsiaTheme="minorEastAsia" w:hAnsi="Georgia" w:cs="Arial"/>
        </w:rPr>
        <w:t>To begin with, the research project faced the challenge of looking in different databases</w:t>
      </w:r>
      <w:r w:rsidR="00322B46">
        <w:rPr>
          <w:rFonts w:ascii="Georgia" w:eastAsiaTheme="minorEastAsia" w:hAnsi="Georgia" w:cs="Arial"/>
        </w:rPr>
        <w:t xml:space="preserve"> to</w:t>
      </w:r>
      <w:r>
        <w:rPr>
          <w:rFonts w:ascii="Georgia" w:eastAsiaTheme="minorEastAsia" w:hAnsi="Georgia" w:cs="Arial"/>
        </w:rPr>
        <w:t xml:space="preserve"> gather the information, process it, </w:t>
      </w:r>
      <w:proofErr w:type="spellStart"/>
      <w:r w:rsidR="00322B46">
        <w:rPr>
          <w:rFonts w:ascii="Georgia" w:eastAsiaTheme="minorEastAsia" w:hAnsi="Georgia" w:cs="Arial"/>
        </w:rPr>
        <w:t>categorise</w:t>
      </w:r>
      <w:proofErr w:type="spellEnd"/>
      <w:r w:rsidR="00322B46">
        <w:rPr>
          <w:rFonts w:ascii="Georgia" w:eastAsiaTheme="minorEastAsia" w:hAnsi="Georgia" w:cs="Arial"/>
        </w:rPr>
        <w:t xml:space="preserve"> </w:t>
      </w:r>
      <w:r>
        <w:rPr>
          <w:rFonts w:ascii="Georgia" w:eastAsiaTheme="minorEastAsia" w:hAnsi="Georgia" w:cs="Arial"/>
        </w:rPr>
        <w:t>it</w:t>
      </w:r>
      <w:r w:rsidR="00322B46">
        <w:rPr>
          <w:rFonts w:ascii="Georgia" w:eastAsiaTheme="minorEastAsia" w:hAnsi="Georgia" w:cs="Arial"/>
        </w:rPr>
        <w:t>,</w:t>
      </w:r>
      <w:r>
        <w:rPr>
          <w:rFonts w:ascii="Georgia" w:eastAsiaTheme="minorEastAsia" w:hAnsi="Georgia" w:cs="Arial"/>
        </w:rPr>
        <w:t xml:space="preserve"> and </w:t>
      </w:r>
      <w:r w:rsidR="00322B46">
        <w:rPr>
          <w:rFonts w:ascii="Georgia" w:eastAsiaTheme="minorEastAsia" w:hAnsi="Georgia" w:cs="Arial"/>
        </w:rPr>
        <w:t xml:space="preserve">upload it </w:t>
      </w:r>
      <w:r>
        <w:rPr>
          <w:rFonts w:ascii="Georgia" w:eastAsiaTheme="minorEastAsia" w:hAnsi="Georgia" w:cs="Arial"/>
        </w:rPr>
        <w:t xml:space="preserve">to digital platforms </w:t>
      </w:r>
      <w:r>
        <w:rPr>
          <w:rFonts w:ascii="Georgia" w:eastAsiaTheme="minorEastAsia" w:hAnsi="Georgia" w:cs="Arial"/>
        </w:rPr>
        <w:lastRenderedPageBreak/>
        <w:t>for public access. This was done within the Chair Lombardi in FADU-UBA and with assistance of multiple collaborators d</w:t>
      </w:r>
      <w:r w:rsidR="00E075DD">
        <w:rPr>
          <w:rFonts w:ascii="Georgia" w:eastAsiaTheme="minorEastAsia" w:hAnsi="Georgia" w:cs="Arial"/>
        </w:rPr>
        <w:t>uring the years. What began as</w:t>
      </w:r>
      <w:r>
        <w:rPr>
          <w:rFonts w:ascii="Georgia" w:eastAsiaTheme="minorEastAsia" w:hAnsi="Georgia" w:cs="Arial"/>
        </w:rPr>
        <w:t xml:space="preserve"> informational databases </w:t>
      </w:r>
      <w:r w:rsidR="00E075DD">
        <w:rPr>
          <w:rFonts w:ascii="Georgia" w:eastAsiaTheme="minorEastAsia" w:hAnsi="Georgia" w:cs="Arial"/>
        </w:rPr>
        <w:t xml:space="preserve">for student assignments, </w:t>
      </w:r>
      <w:r>
        <w:rPr>
          <w:rFonts w:ascii="Georgia" w:eastAsiaTheme="minorEastAsia" w:hAnsi="Georgia" w:cs="Arial"/>
        </w:rPr>
        <w:t>with</w:t>
      </w:r>
      <w:r w:rsidR="00E075DD">
        <w:rPr>
          <w:rFonts w:ascii="Georgia" w:eastAsiaTheme="minorEastAsia" w:hAnsi="Georgia" w:cs="Arial"/>
        </w:rPr>
        <w:t>in</w:t>
      </w:r>
      <w:r>
        <w:rPr>
          <w:rFonts w:ascii="Georgia" w:eastAsiaTheme="minorEastAsia" w:hAnsi="Georgia" w:cs="Arial"/>
        </w:rPr>
        <w:t xml:space="preserve"> the years </w:t>
      </w:r>
      <w:r w:rsidR="00E075DD">
        <w:rPr>
          <w:rFonts w:ascii="Georgia" w:eastAsiaTheme="minorEastAsia" w:hAnsi="Georgia" w:cs="Arial"/>
        </w:rPr>
        <w:t xml:space="preserve">transformed into an ambitious </w:t>
      </w:r>
      <w:r>
        <w:rPr>
          <w:rFonts w:ascii="Georgia" w:eastAsiaTheme="minorEastAsia" w:hAnsi="Georgia" w:cs="Arial"/>
        </w:rPr>
        <w:t xml:space="preserve">project </w:t>
      </w:r>
      <w:r w:rsidR="00E075DD">
        <w:rPr>
          <w:rFonts w:ascii="Georgia" w:eastAsiaTheme="minorEastAsia" w:hAnsi="Georgia" w:cs="Arial"/>
        </w:rPr>
        <w:t>for</w:t>
      </w:r>
      <w:r>
        <w:rPr>
          <w:rFonts w:ascii="Georgia" w:eastAsiaTheme="minorEastAsia" w:hAnsi="Georgia" w:cs="Arial"/>
        </w:rPr>
        <w:t xml:space="preserve"> </w:t>
      </w:r>
      <w:r w:rsidR="00E075DD">
        <w:rPr>
          <w:rFonts w:ascii="Georgia" w:eastAsiaTheme="minorEastAsia" w:hAnsi="Georgia" w:cs="Arial"/>
        </w:rPr>
        <w:t>studying</w:t>
      </w:r>
      <w:r>
        <w:rPr>
          <w:rFonts w:ascii="Georgia" w:eastAsiaTheme="minorEastAsia" w:hAnsi="Georgia" w:cs="Arial"/>
        </w:rPr>
        <w:t xml:space="preserve"> and producing feedback loops of knowledge between databases, analysis, student projects</w:t>
      </w:r>
      <w:r w:rsidR="00322B46">
        <w:rPr>
          <w:rFonts w:ascii="Georgia" w:eastAsiaTheme="minorEastAsia" w:hAnsi="Georgia" w:cs="Arial"/>
        </w:rPr>
        <w:t>,</w:t>
      </w:r>
      <w:r>
        <w:rPr>
          <w:rFonts w:ascii="Georgia" w:eastAsiaTheme="minorEastAsia" w:hAnsi="Georgia" w:cs="Arial"/>
        </w:rPr>
        <w:t xml:space="preserve"> and lecturer’s research.</w:t>
      </w:r>
    </w:p>
    <w:p w14:paraId="3C24F320" w14:textId="77777777" w:rsidR="00322B46" w:rsidRDefault="00322B46" w:rsidP="00DE27AF">
      <w:pPr>
        <w:pStyle w:val="MDPI31text"/>
        <w:rPr>
          <w:rFonts w:ascii="Georgia" w:eastAsiaTheme="minorEastAsia" w:hAnsi="Georgia" w:cs="Arial"/>
        </w:rPr>
      </w:pPr>
    </w:p>
    <w:p w14:paraId="14F8C790" w14:textId="326B83B0" w:rsidR="00E075DD" w:rsidRDefault="00E075DD" w:rsidP="00DE27AF">
      <w:pPr>
        <w:pStyle w:val="MDPI31text"/>
        <w:rPr>
          <w:rFonts w:ascii="Georgia" w:eastAsiaTheme="minorEastAsia" w:hAnsi="Georgia" w:cs="Arial"/>
        </w:rPr>
      </w:pPr>
      <w:r>
        <w:rPr>
          <w:rFonts w:ascii="Georgia" w:eastAsiaTheme="minorEastAsia" w:hAnsi="Georgia" w:cs="Arial"/>
        </w:rPr>
        <w:t xml:space="preserve">Furthermore, discontinuous and insufficient financial resources made the project ran a slow pace and rhythm disabling consistent progress and </w:t>
      </w:r>
      <w:proofErr w:type="spellStart"/>
      <w:r w:rsidR="00322B46">
        <w:rPr>
          <w:rFonts w:ascii="Georgia" w:eastAsiaTheme="minorEastAsia" w:hAnsi="Georgia" w:cs="Arial"/>
        </w:rPr>
        <w:t>visualisation</w:t>
      </w:r>
      <w:proofErr w:type="spellEnd"/>
      <w:r w:rsidR="00322B46">
        <w:rPr>
          <w:rFonts w:ascii="Georgia" w:eastAsiaTheme="minorEastAsia" w:hAnsi="Georgia" w:cs="Arial"/>
        </w:rPr>
        <w:t xml:space="preserve"> </w:t>
      </w:r>
      <w:r>
        <w:rPr>
          <w:rFonts w:ascii="Georgia" w:eastAsiaTheme="minorEastAsia" w:hAnsi="Georgia" w:cs="Arial"/>
        </w:rPr>
        <w:t>of data a hard task.</w:t>
      </w:r>
    </w:p>
    <w:p w14:paraId="20F36D61" w14:textId="77777777" w:rsidR="00322B46" w:rsidRDefault="00322B46" w:rsidP="00DE27AF">
      <w:pPr>
        <w:pStyle w:val="MDPI31text"/>
        <w:rPr>
          <w:rFonts w:ascii="Georgia" w:eastAsiaTheme="minorEastAsia" w:hAnsi="Georgia" w:cs="Arial"/>
        </w:rPr>
      </w:pPr>
    </w:p>
    <w:p w14:paraId="642CE128" w14:textId="09DC0F41" w:rsidR="00E075DD" w:rsidRDefault="00E075DD" w:rsidP="00DE27AF">
      <w:pPr>
        <w:pStyle w:val="MDPI31text"/>
        <w:rPr>
          <w:rFonts w:ascii="Georgia" w:eastAsiaTheme="minorEastAsia" w:hAnsi="Georgia" w:cs="Arial"/>
        </w:rPr>
      </w:pPr>
      <w:r>
        <w:rPr>
          <w:rFonts w:ascii="Georgia" w:eastAsiaTheme="minorEastAsia" w:hAnsi="Georgia" w:cs="Arial"/>
        </w:rPr>
        <w:t>Currently, the riverside is on the limestone, the urban</w:t>
      </w:r>
      <w:r w:rsidR="00322B46">
        <w:rPr>
          <w:rFonts w:ascii="Georgia" w:eastAsiaTheme="minorEastAsia" w:hAnsi="Georgia" w:cs="Arial"/>
        </w:rPr>
        <w:t>,</w:t>
      </w:r>
      <w:r>
        <w:rPr>
          <w:rFonts w:ascii="Georgia" w:eastAsiaTheme="minorEastAsia" w:hAnsi="Georgia" w:cs="Arial"/>
        </w:rPr>
        <w:t xml:space="preserve"> and rural exploitation is obscene and hardcore. Communities and citizenship are fighting to introduce sustainable agendas and to shift decision-making. The research project has been exploring </w:t>
      </w:r>
      <w:r w:rsidR="00A95F31">
        <w:rPr>
          <w:rFonts w:ascii="Georgia" w:eastAsiaTheme="minorEastAsia" w:hAnsi="Georgia" w:cs="Arial"/>
        </w:rPr>
        <w:t>these</w:t>
      </w:r>
      <w:r>
        <w:rPr>
          <w:rFonts w:ascii="Georgia" w:eastAsiaTheme="minorEastAsia" w:hAnsi="Georgia" w:cs="Arial"/>
        </w:rPr>
        <w:t xml:space="preserve"> possibilities, thinking, producing information, and research that are increasing public awareness about these issues. A wide range of actors and stakeholders, ranging from architects, </w:t>
      </w:r>
      <w:r w:rsidR="00E40165">
        <w:rPr>
          <w:rFonts w:ascii="Georgia" w:eastAsiaTheme="minorEastAsia" w:hAnsi="Georgia" w:cs="Arial"/>
        </w:rPr>
        <w:t>urban experts</w:t>
      </w:r>
      <w:r w:rsidR="00322B46">
        <w:rPr>
          <w:rFonts w:ascii="Georgia" w:eastAsiaTheme="minorEastAsia" w:hAnsi="Georgia" w:cs="Arial"/>
        </w:rPr>
        <w:t>,</w:t>
      </w:r>
      <w:r w:rsidR="00E40165">
        <w:rPr>
          <w:rFonts w:ascii="Georgia" w:eastAsiaTheme="minorEastAsia" w:hAnsi="Georgia" w:cs="Arial"/>
        </w:rPr>
        <w:t xml:space="preserve"> and non-experts</w:t>
      </w:r>
      <w:r>
        <w:rPr>
          <w:rFonts w:ascii="Georgia" w:eastAsiaTheme="minorEastAsia" w:hAnsi="Georgia" w:cs="Arial"/>
        </w:rPr>
        <w:t>, visual artists, performers</w:t>
      </w:r>
      <w:r w:rsidR="00322B46">
        <w:rPr>
          <w:rFonts w:ascii="Georgia" w:eastAsiaTheme="minorEastAsia" w:hAnsi="Georgia" w:cs="Arial"/>
        </w:rPr>
        <w:t>,</w:t>
      </w:r>
      <w:r>
        <w:rPr>
          <w:rFonts w:ascii="Georgia" w:eastAsiaTheme="minorEastAsia" w:hAnsi="Georgia" w:cs="Arial"/>
        </w:rPr>
        <w:t xml:space="preserve"> and musicians have been introducing a river-oriented </w:t>
      </w:r>
      <w:r w:rsidR="00322B46">
        <w:rPr>
          <w:rFonts w:ascii="Georgia" w:eastAsiaTheme="minorEastAsia" w:hAnsi="Georgia" w:cs="Arial"/>
        </w:rPr>
        <w:t xml:space="preserve">view </w:t>
      </w:r>
      <w:r>
        <w:rPr>
          <w:rFonts w:ascii="Georgia" w:eastAsiaTheme="minorEastAsia" w:hAnsi="Georgia" w:cs="Arial"/>
        </w:rPr>
        <w:t xml:space="preserve">to their practice. We understand that the discussion should be done in educational frames and in the territory, connecting with </w:t>
      </w:r>
      <w:proofErr w:type="spellStart"/>
      <w:r w:rsidR="00322B46">
        <w:rPr>
          <w:rFonts w:ascii="Georgia" w:eastAsiaTheme="minorEastAsia" w:hAnsi="Georgia" w:cs="Arial"/>
        </w:rPr>
        <w:t>organisations</w:t>
      </w:r>
      <w:proofErr w:type="spellEnd"/>
      <w:r w:rsidR="00322B46">
        <w:rPr>
          <w:rFonts w:ascii="Georgia" w:eastAsiaTheme="minorEastAsia" w:hAnsi="Georgia" w:cs="Arial"/>
        </w:rPr>
        <w:t xml:space="preserve"> </w:t>
      </w:r>
      <w:r>
        <w:rPr>
          <w:rFonts w:ascii="Georgia" w:eastAsiaTheme="minorEastAsia" w:hAnsi="Georgia" w:cs="Arial"/>
        </w:rPr>
        <w:t>and communities</w:t>
      </w:r>
      <w:r w:rsidR="00322B46">
        <w:rPr>
          <w:rFonts w:ascii="Georgia" w:eastAsiaTheme="minorEastAsia" w:hAnsi="Georgia" w:cs="Arial"/>
        </w:rPr>
        <w:t>,</w:t>
      </w:r>
      <w:r>
        <w:rPr>
          <w:rFonts w:ascii="Georgia" w:eastAsiaTheme="minorEastAsia" w:hAnsi="Georgia" w:cs="Arial"/>
        </w:rPr>
        <w:t xml:space="preserve"> and making research expand the limits and </w:t>
      </w:r>
      <w:r w:rsidR="00F51FD6">
        <w:rPr>
          <w:rFonts w:ascii="Georgia" w:eastAsiaTheme="minorEastAsia" w:hAnsi="Georgia" w:cs="Arial"/>
        </w:rPr>
        <w:t>be part in the transformation of landscape.</w:t>
      </w:r>
      <w:r>
        <w:rPr>
          <w:rFonts w:ascii="Georgia" w:eastAsiaTheme="minorEastAsia" w:hAnsi="Georgia" w:cs="Arial"/>
        </w:rPr>
        <w:t xml:space="preserve"> </w:t>
      </w:r>
    </w:p>
    <w:p w14:paraId="781EDAE0" w14:textId="77777777" w:rsidR="00313BE8" w:rsidRDefault="00313BE8" w:rsidP="00E40165">
      <w:pPr>
        <w:pStyle w:val="MDPI31text"/>
        <w:ind w:left="0" w:firstLine="0"/>
        <w:rPr>
          <w:rFonts w:ascii="Georgia" w:eastAsiaTheme="minorEastAsia" w:hAnsi="Georgia" w:cs="Arial"/>
        </w:rPr>
      </w:pPr>
    </w:p>
    <w:p w14:paraId="5BE719DA" w14:textId="77777777" w:rsidR="000F2455" w:rsidRPr="005C6417" w:rsidRDefault="000F2455" w:rsidP="0029420B">
      <w:pPr>
        <w:pStyle w:val="MDPI31text"/>
        <w:rPr>
          <w:rFonts w:ascii="Georgia" w:eastAsiaTheme="minorEastAsia" w:hAnsi="Georgia" w:cs="Arial"/>
        </w:rPr>
      </w:pPr>
    </w:p>
    <w:p w14:paraId="72A3D3EC" w14:textId="77777777" w:rsidR="00114997" w:rsidRPr="005C6417" w:rsidRDefault="00114997" w:rsidP="0029420B">
      <w:pPr>
        <w:pStyle w:val="MDPI31text"/>
        <w:rPr>
          <w:rFonts w:ascii="Georgia" w:eastAsiaTheme="minorEastAsia" w:hAnsi="Georgia" w:cs="Arial"/>
        </w:rPr>
      </w:pPr>
    </w:p>
    <w:p w14:paraId="74AC5890" w14:textId="0A8CF4AF"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b/>
          <w:bCs/>
        </w:rPr>
        <w:t>Data Availability Statement</w:t>
      </w:r>
      <w:r w:rsidRPr="00B7653C">
        <w:rPr>
          <w:rFonts w:ascii="Georgia" w:eastAsiaTheme="minorEastAsia" w:hAnsi="Georgia" w:cs="Arial"/>
        </w:rPr>
        <w:t> </w:t>
      </w:r>
    </w:p>
    <w:p w14:paraId="12CE77D6" w14:textId="77777777"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rPr>
        <w:t xml:space="preserve">Research results: </w:t>
      </w:r>
      <w:proofErr w:type="spellStart"/>
      <w:r w:rsidRPr="00B7653C">
        <w:rPr>
          <w:rFonts w:ascii="Georgia" w:eastAsiaTheme="minorEastAsia" w:hAnsi="Georgia" w:cs="Arial"/>
          <w:i/>
          <w:iCs/>
        </w:rPr>
        <w:t>Archivo</w:t>
      </w:r>
      <w:proofErr w:type="spellEnd"/>
      <w:r w:rsidRPr="00B7653C">
        <w:rPr>
          <w:rFonts w:ascii="Georgia" w:eastAsiaTheme="minorEastAsia" w:hAnsi="Georgia" w:cs="Arial"/>
          <w:i/>
          <w:iCs/>
        </w:rPr>
        <w:t xml:space="preserve"> Buenos Aires </w:t>
      </w:r>
      <w:r w:rsidRPr="00B7653C">
        <w:rPr>
          <w:rFonts w:ascii="Georgia" w:eastAsiaTheme="minorEastAsia" w:hAnsi="Georgia" w:cs="Arial"/>
        </w:rPr>
        <w:t xml:space="preserve">(Lombardi, Flugelman, 2019). Compilation of historic visual documents of the City of Buenos Aires. Retrieved September 15, 2021, from </w:t>
      </w:r>
      <w:hyperlink r:id="rId16" w:history="1">
        <w:r w:rsidRPr="00B7653C">
          <w:rPr>
            <w:rStyle w:val="Hyperlink"/>
            <w:rFonts w:ascii="Georgia" w:eastAsiaTheme="minorEastAsia" w:hAnsi="Georgia" w:cs="Arial"/>
          </w:rPr>
          <w:t>https://sites.google.com/view/ba-imagenes-historicas/inicio</w:t>
        </w:r>
      </w:hyperlink>
    </w:p>
    <w:p w14:paraId="15D81966" w14:textId="77777777"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b/>
          <w:bCs/>
        </w:rPr>
        <w:t>Contributor statement</w:t>
      </w:r>
      <w:r w:rsidRPr="00B7653C">
        <w:rPr>
          <w:rFonts w:ascii="Georgia" w:eastAsiaTheme="minorEastAsia" w:hAnsi="Georgia" w:cs="Arial"/>
        </w:rPr>
        <w:t> </w:t>
      </w:r>
    </w:p>
    <w:p w14:paraId="1E530A91" w14:textId="77777777" w:rsidR="00B7653C" w:rsidRPr="00B7653C" w:rsidRDefault="00B7653C" w:rsidP="00B7653C">
      <w:pPr>
        <w:pStyle w:val="MDPI62BackMatter"/>
        <w:rPr>
          <w:rFonts w:ascii="Georgia" w:eastAsiaTheme="minorEastAsia" w:hAnsi="Georgia" w:cs="Arial"/>
        </w:rPr>
      </w:pPr>
      <w:proofErr w:type="spellStart"/>
      <w:r w:rsidRPr="00B7653C">
        <w:rPr>
          <w:rFonts w:ascii="Georgia" w:eastAsiaTheme="minorEastAsia" w:hAnsi="Georgia" w:cs="Arial"/>
        </w:rPr>
        <w:t>Conceptualisation</w:t>
      </w:r>
      <w:proofErr w:type="spellEnd"/>
      <w:r w:rsidRPr="00B7653C">
        <w:rPr>
          <w:rFonts w:ascii="Georgia" w:eastAsiaTheme="minorEastAsia" w:hAnsi="Georgia" w:cs="Arial"/>
        </w:rPr>
        <w:t xml:space="preserve">: Martin </w:t>
      </w:r>
      <w:proofErr w:type="spellStart"/>
      <w:r w:rsidRPr="00B7653C">
        <w:rPr>
          <w:rFonts w:ascii="Georgia" w:eastAsiaTheme="minorEastAsia" w:hAnsi="Georgia" w:cs="Arial"/>
        </w:rPr>
        <w:t>Flugelman</w:t>
      </w:r>
      <w:proofErr w:type="spellEnd"/>
      <w:r w:rsidRPr="00B7653C">
        <w:rPr>
          <w:rFonts w:ascii="Georgia" w:eastAsiaTheme="minorEastAsia" w:hAnsi="Georgia" w:cs="Arial"/>
        </w:rPr>
        <w:t xml:space="preserve"> </w:t>
      </w:r>
      <w:proofErr w:type="spellStart"/>
      <w:r w:rsidRPr="00B7653C">
        <w:rPr>
          <w:rFonts w:ascii="Georgia" w:eastAsiaTheme="minorEastAsia" w:hAnsi="Georgia" w:cs="Arial"/>
        </w:rPr>
        <w:t>Olmeda</w:t>
      </w:r>
      <w:proofErr w:type="spellEnd"/>
      <w:r w:rsidRPr="00B7653C">
        <w:rPr>
          <w:rFonts w:ascii="Georgia" w:eastAsiaTheme="minorEastAsia" w:hAnsi="Georgia" w:cs="Arial"/>
        </w:rPr>
        <w:t>.</w:t>
      </w:r>
    </w:p>
    <w:p w14:paraId="72C90C1A" w14:textId="77777777"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rPr>
        <w:t xml:space="preserve">Data Curation: Martin </w:t>
      </w:r>
      <w:proofErr w:type="spellStart"/>
      <w:r w:rsidRPr="00B7653C">
        <w:rPr>
          <w:rFonts w:ascii="Georgia" w:eastAsiaTheme="minorEastAsia" w:hAnsi="Georgia" w:cs="Arial"/>
        </w:rPr>
        <w:t>Flugelman</w:t>
      </w:r>
      <w:proofErr w:type="spellEnd"/>
      <w:r w:rsidRPr="00B7653C">
        <w:rPr>
          <w:rFonts w:ascii="Georgia" w:eastAsiaTheme="minorEastAsia" w:hAnsi="Georgia" w:cs="Arial"/>
        </w:rPr>
        <w:t xml:space="preserve"> </w:t>
      </w:r>
      <w:proofErr w:type="spellStart"/>
      <w:r w:rsidRPr="00B7653C">
        <w:rPr>
          <w:rFonts w:ascii="Georgia" w:eastAsiaTheme="minorEastAsia" w:hAnsi="Georgia" w:cs="Arial"/>
        </w:rPr>
        <w:t>Olmeda</w:t>
      </w:r>
      <w:proofErr w:type="spellEnd"/>
      <w:r w:rsidRPr="00B7653C">
        <w:rPr>
          <w:rFonts w:ascii="Georgia" w:eastAsiaTheme="minorEastAsia" w:hAnsi="Georgia" w:cs="Arial"/>
        </w:rPr>
        <w:t xml:space="preserve">, Luisa </w:t>
      </w:r>
      <w:proofErr w:type="spellStart"/>
      <w:r w:rsidRPr="00B7653C">
        <w:rPr>
          <w:rFonts w:ascii="Georgia" w:eastAsiaTheme="minorEastAsia" w:hAnsi="Georgia" w:cs="Arial"/>
        </w:rPr>
        <w:t>Lerman</w:t>
      </w:r>
      <w:proofErr w:type="spellEnd"/>
      <w:r w:rsidRPr="00B7653C">
        <w:rPr>
          <w:rFonts w:ascii="Georgia" w:eastAsiaTheme="minorEastAsia" w:hAnsi="Georgia" w:cs="Arial"/>
        </w:rPr>
        <w:t xml:space="preserve">, Ivan </w:t>
      </w:r>
      <w:proofErr w:type="spellStart"/>
      <w:r w:rsidRPr="00B7653C">
        <w:rPr>
          <w:rFonts w:ascii="Georgia" w:eastAsiaTheme="minorEastAsia" w:hAnsi="Georgia" w:cs="Arial"/>
        </w:rPr>
        <w:t>Breyter</w:t>
      </w:r>
      <w:proofErr w:type="spellEnd"/>
      <w:r w:rsidRPr="00B7653C">
        <w:rPr>
          <w:rFonts w:ascii="Georgia" w:eastAsiaTheme="minorEastAsia" w:hAnsi="Georgia" w:cs="Arial"/>
        </w:rPr>
        <w:t xml:space="preserve">, Sofia </w:t>
      </w:r>
      <w:proofErr w:type="spellStart"/>
      <w:r w:rsidRPr="00B7653C">
        <w:rPr>
          <w:rFonts w:ascii="Georgia" w:eastAsiaTheme="minorEastAsia" w:hAnsi="Georgia" w:cs="Arial"/>
        </w:rPr>
        <w:t>Frasquet</w:t>
      </w:r>
      <w:proofErr w:type="spellEnd"/>
      <w:r w:rsidRPr="00B7653C">
        <w:rPr>
          <w:rFonts w:ascii="Georgia" w:eastAsiaTheme="minorEastAsia" w:hAnsi="Georgia" w:cs="Arial"/>
        </w:rPr>
        <w:t xml:space="preserve"> Dreyer.</w:t>
      </w:r>
    </w:p>
    <w:p w14:paraId="25E240D3" w14:textId="64F4B43C"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rPr>
        <w:t xml:space="preserve">Funding </w:t>
      </w:r>
      <w:r w:rsidR="00322B46" w:rsidRPr="00B7653C">
        <w:rPr>
          <w:rFonts w:ascii="Georgia" w:eastAsiaTheme="minorEastAsia" w:hAnsi="Georgia" w:cs="Arial"/>
        </w:rPr>
        <w:t>Acquisition</w:t>
      </w:r>
      <w:r w:rsidRPr="00B7653C">
        <w:rPr>
          <w:rFonts w:ascii="Georgia" w:eastAsiaTheme="minorEastAsia" w:hAnsi="Georgia" w:cs="Arial"/>
        </w:rPr>
        <w:t xml:space="preserve">: Martin </w:t>
      </w:r>
      <w:proofErr w:type="spellStart"/>
      <w:r w:rsidRPr="00B7653C">
        <w:rPr>
          <w:rFonts w:ascii="Georgia" w:eastAsiaTheme="minorEastAsia" w:hAnsi="Georgia" w:cs="Arial"/>
        </w:rPr>
        <w:t>Flugelman</w:t>
      </w:r>
      <w:proofErr w:type="spellEnd"/>
      <w:r w:rsidRPr="00B7653C">
        <w:rPr>
          <w:rFonts w:ascii="Georgia" w:eastAsiaTheme="minorEastAsia" w:hAnsi="Georgia" w:cs="Arial"/>
        </w:rPr>
        <w:t xml:space="preserve"> </w:t>
      </w:r>
      <w:proofErr w:type="spellStart"/>
      <w:r w:rsidRPr="00B7653C">
        <w:rPr>
          <w:rFonts w:ascii="Georgia" w:eastAsiaTheme="minorEastAsia" w:hAnsi="Georgia" w:cs="Arial"/>
        </w:rPr>
        <w:t>Olmeda</w:t>
      </w:r>
      <w:proofErr w:type="spellEnd"/>
      <w:r w:rsidRPr="00B7653C">
        <w:rPr>
          <w:rFonts w:ascii="Georgia" w:eastAsiaTheme="minorEastAsia" w:hAnsi="Georgia" w:cs="Arial"/>
        </w:rPr>
        <w:t>.</w:t>
      </w:r>
    </w:p>
    <w:p w14:paraId="73DDB065" w14:textId="77777777" w:rsidR="00B7653C" w:rsidRPr="00F55AF6" w:rsidRDefault="00B7653C" w:rsidP="00B7653C">
      <w:pPr>
        <w:pStyle w:val="MDPI62BackMatter"/>
        <w:rPr>
          <w:rFonts w:ascii="Georgia" w:eastAsiaTheme="minorEastAsia" w:hAnsi="Georgia" w:cs="Arial"/>
          <w:lang w:val="fr-FR"/>
        </w:rPr>
      </w:pPr>
      <w:proofErr w:type="gramStart"/>
      <w:r w:rsidRPr="00F55AF6">
        <w:rPr>
          <w:rFonts w:ascii="Georgia" w:eastAsiaTheme="minorEastAsia" w:hAnsi="Georgia" w:cs="Arial"/>
          <w:lang w:val="fr-FR"/>
        </w:rPr>
        <w:t>Investigation:</w:t>
      </w:r>
      <w:proofErr w:type="gramEnd"/>
      <w:r w:rsidRPr="00F55AF6">
        <w:rPr>
          <w:rFonts w:ascii="Georgia" w:eastAsiaTheme="minorEastAsia" w:hAnsi="Georgia" w:cs="Arial"/>
          <w:lang w:val="fr-FR"/>
        </w:rPr>
        <w:t xml:space="preserve"> Ivan </w:t>
      </w:r>
      <w:proofErr w:type="spellStart"/>
      <w:r w:rsidRPr="00F55AF6">
        <w:rPr>
          <w:rFonts w:ascii="Georgia" w:eastAsiaTheme="minorEastAsia" w:hAnsi="Georgia" w:cs="Arial"/>
          <w:lang w:val="fr-FR"/>
        </w:rPr>
        <w:t>Breyter</w:t>
      </w:r>
      <w:proofErr w:type="spellEnd"/>
      <w:r w:rsidRPr="00F55AF6">
        <w:rPr>
          <w:rFonts w:ascii="Georgia" w:eastAsiaTheme="minorEastAsia" w:hAnsi="Georgia" w:cs="Arial"/>
          <w:lang w:val="fr-FR"/>
        </w:rPr>
        <w:t xml:space="preserve">, Sofia </w:t>
      </w:r>
      <w:proofErr w:type="spellStart"/>
      <w:r w:rsidRPr="00F55AF6">
        <w:rPr>
          <w:rFonts w:ascii="Georgia" w:eastAsiaTheme="minorEastAsia" w:hAnsi="Georgia" w:cs="Arial"/>
          <w:lang w:val="fr-FR"/>
        </w:rPr>
        <w:t>Frasquet</w:t>
      </w:r>
      <w:proofErr w:type="spellEnd"/>
      <w:r w:rsidRPr="00F55AF6">
        <w:rPr>
          <w:rFonts w:ascii="Georgia" w:eastAsiaTheme="minorEastAsia" w:hAnsi="Georgia" w:cs="Arial"/>
          <w:lang w:val="fr-FR"/>
        </w:rPr>
        <w:t xml:space="preserve"> Dreyer.</w:t>
      </w:r>
    </w:p>
    <w:p w14:paraId="1AC5196A" w14:textId="77777777"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rPr>
        <w:t xml:space="preserve">Methodology: Martin </w:t>
      </w:r>
      <w:proofErr w:type="spellStart"/>
      <w:r w:rsidRPr="00B7653C">
        <w:rPr>
          <w:rFonts w:ascii="Georgia" w:eastAsiaTheme="minorEastAsia" w:hAnsi="Georgia" w:cs="Arial"/>
        </w:rPr>
        <w:t>Flugelman</w:t>
      </w:r>
      <w:proofErr w:type="spellEnd"/>
      <w:r w:rsidRPr="00B7653C">
        <w:rPr>
          <w:rFonts w:ascii="Georgia" w:eastAsiaTheme="minorEastAsia" w:hAnsi="Georgia" w:cs="Arial"/>
        </w:rPr>
        <w:t xml:space="preserve"> </w:t>
      </w:r>
      <w:proofErr w:type="spellStart"/>
      <w:r w:rsidRPr="00B7653C">
        <w:rPr>
          <w:rFonts w:ascii="Georgia" w:eastAsiaTheme="minorEastAsia" w:hAnsi="Georgia" w:cs="Arial"/>
        </w:rPr>
        <w:t>Olmeda</w:t>
      </w:r>
      <w:proofErr w:type="spellEnd"/>
      <w:r w:rsidRPr="00B7653C">
        <w:rPr>
          <w:rFonts w:ascii="Georgia" w:eastAsiaTheme="minorEastAsia" w:hAnsi="Georgia" w:cs="Arial"/>
        </w:rPr>
        <w:t xml:space="preserve">, Sofia </w:t>
      </w:r>
      <w:proofErr w:type="spellStart"/>
      <w:r w:rsidRPr="00B7653C">
        <w:rPr>
          <w:rFonts w:ascii="Georgia" w:eastAsiaTheme="minorEastAsia" w:hAnsi="Georgia" w:cs="Arial"/>
        </w:rPr>
        <w:t>Frasquet</w:t>
      </w:r>
      <w:proofErr w:type="spellEnd"/>
      <w:r w:rsidRPr="00B7653C">
        <w:rPr>
          <w:rFonts w:ascii="Georgia" w:eastAsiaTheme="minorEastAsia" w:hAnsi="Georgia" w:cs="Arial"/>
        </w:rPr>
        <w:t xml:space="preserve"> Dreyer.</w:t>
      </w:r>
    </w:p>
    <w:p w14:paraId="166CC1C4" w14:textId="71ABDD1B"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rPr>
        <w:t xml:space="preserve">Project </w:t>
      </w:r>
      <w:r w:rsidR="00322B46" w:rsidRPr="00B7653C">
        <w:rPr>
          <w:rFonts w:ascii="Georgia" w:eastAsiaTheme="minorEastAsia" w:hAnsi="Georgia" w:cs="Arial"/>
        </w:rPr>
        <w:t>Administration</w:t>
      </w:r>
      <w:r w:rsidRPr="00B7653C">
        <w:rPr>
          <w:rFonts w:ascii="Georgia" w:eastAsiaTheme="minorEastAsia" w:hAnsi="Georgia" w:cs="Arial"/>
        </w:rPr>
        <w:t xml:space="preserve">: Martin </w:t>
      </w:r>
      <w:proofErr w:type="spellStart"/>
      <w:r w:rsidRPr="00B7653C">
        <w:rPr>
          <w:rFonts w:ascii="Georgia" w:eastAsiaTheme="minorEastAsia" w:hAnsi="Georgia" w:cs="Arial"/>
        </w:rPr>
        <w:t>Flugelman</w:t>
      </w:r>
      <w:proofErr w:type="spellEnd"/>
      <w:r w:rsidRPr="00B7653C">
        <w:rPr>
          <w:rFonts w:ascii="Georgia" w:eastAsiaTheme="minorEastAsia" w:hAnsi="Georgia" w:cs="Arial"/>
        </w:rPr>
        <w:t xml:space="preserve"> </w:t>
      </w:r>
      <w:proofErr w:type="spellStart"/>
      <w:r w:rsidRPr="00B7653C">
        <w:rPr>
          <w:rFonts w:ascii="Georgia" w:eastAsiaTheme="minorEastAsia" w:hAnsi="Georgia" w:cs="Arial"/>
        </w:rPr>
        <w:t>Olmeda</w:t>
      </w:r>
      <w:proofErr w:type="spellEnd"/>
      <w:r w:rsidRPr="00B7653C">
        <w:rPr>
          <w:rFonts w:ascii="Georgia" w:eastAsiaTheme="minorEastAsia" w:hAnsi="Georgia" w:cs="Arial"/>
        </w:rPr>
        <w:t>.</w:t>
      </w:r>
    </w:p>
    <w:p w14:paraId="65522FE7" w14:textId="77777777"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rPr>
        <w:t>Resources: Roberto Lombardi.</w:t>
      </w:r>
    </w:p>
    <w:p w14:paraId="1D04977F" w14:textId="77777777" w:rsidR="00B7653C" w:rsidRPr="00B7653C" w:rsidRDefault="00B7653C" w:rsidP="00B7653C">
      <w:pPr>
        <w:pStyle w:val="MDPI62BackMatter"/>
        <w:rPr>
          <w:rFonts w:ascii="Georgia" w:eastAsiaTheme="minorEastAsia" w:hAnsi="Georgia" w:cs="Arial"/>
        </w:rPr>
      </w:pPr>
      <w:proofErr w:type="spellStart"/>
      <w:r w:rsidRPr="00B7653C">
        <w:rPr>
          <w:rFonts w:ascii="Georgia" w:eastAsiaTheme="minorEastAsia" w:hAnsi="Georgia" w:cs="Arial"/>
        </w:rPr>
        <w:t>Visualisation</w:t>
      </w:r>
      <w:proofErr w:type="spellEnd"/>
      <w:r w:rsidRPr="00B7653C">
        <w:rPr>
          <w:rFonts w:ascii="Georgia" w:eastAsiaTheme="minorEastAsia" w:hAnsi="Georgia" w:cs="Arial"/>
        </w:rPr>
        <w:t xml:space="preserve">: Martin </w:t>
      </w:r>
      <w:proofErr w:type="spellStart"/>
      <w:r w:rsidRPr="00B7653C">
        <w:rPr>
          <w:rFonts w:ascii="Georgia" w:eastAsiaTheme="minorEastAsia" w:hAnsi="Georgia" w:cs="Arial"/>
        </w:rPr>
        <w:t>Flugelman</w:t>
      </w:r>
      <w:proofErr w:type="spellEnd"/>
      <w:r w:rsidRPr="00B7653C">
        <w:rPr>
          <w:rFonts w:ascii="Georgia" w:eastAsiaTheme="minorEastAsia" w:hAnsi="Georgia" w:cs="Arial"/>
        </w:rPr>
        <w:t xml:space="preserve"> </w:t>
      </w:r>
      <w:proofErr w:type="spellStart"/>
      <w:r w:rsidRPr="00B7653C">
        <w:rPr>
          <w:rFonts w:ascii="Georgia" w:eastAsiaTheme="minorEastAsia" w:hAnsi="Georgia" w:cs="Arial"/>
        </w:rPr>
        <w:t>Olmeda</w:t>
      </w:r>
      <w:proofErr w:type="spellEnd"/>
      <w:r w:rsidRPr="00B7653C">
        <w:rPr>
          <w:rFonts w:ascii="Georgia" w:eastAsiaTheme="minorEastAsia" w:hAnsi="Georgia" w:cs="Arial"/>
        </w:rPr>
        <w:t xml:space="preserve">, Luisa </w:t>
      </w:r>
      <w:proofErr w:type="spellStart"/>
      <w:r w:rsidRPr="00B7653C">
        <w:rPr>
          <w:rFonts w:ascii="Georgia" w:eastAsiaTheme="minorEastAsia" w:hAnsi="Georgia" w:cs="Arial"/>
        </w:rPr>
        <w:t>Lerman</w:t>
      </w:r>
      <w:proofErr w:type="spellEnd"/>
      <w:r w:rsidRPr="00B7653C">
        <w:rPr>
          <w:rFonts w:ascii="Georgia" w:eastAsiaTheme="minorEastAsia" w:hAnsi="Georgia" w:cs="Arial"/>
        </w:rPr>
        <w:t xml:space="preserve">, Ivan </w:t>
      </w:r>
      <w:proofErr w:type="spellStart"/>
      <w:r w:rsidRPr="00B7653C">
        <w:rPr>
          <w:rFonts w:ascii="Georgia" w:eastAsiaTheme="minorEastAsia" w:hAnsi="Georgia" w:cs="Arial"/>
        </w:rPr>
        <w:t>Breyter</w:t>
      </w:r>
      <w:proofErr w:type="spellEnd"/>
      <w:r w:rsidRPr="00B7653C">
        <w:rPr>
          <w:rFonts w:ascii="Georgia" w:eastAsiaTheme="minorEastAsia" w:hAnsi="Georgia" w:cs="Arial"/>
        </w:rPr>
        <w:t xml:space="preserve">, Sofia </w:t>
      </w:r>
      <w:proofErr w:type="spellStart"/>
      <w:r w:rsidRPr="00B7653C">
        <w:rPr>
          <w:rFonts w:ascii="Georgia" w:eastAsiaTheme="minorEastAsia" w:hAnsi="Georgia" w:cs="Arial"/>
        </w:rPr>
        <w:t>Frasquet</w:t>
      </w:r>
      <w:proofErr w:type="spellEnd"/>
      <w:r w:rsidRPr="00B7653C">
        <w:rPr>
          <w:rFonts w:ascii="Georgia" w:eastAsiaTheme="minorEastAsia" w:hAnsi="Georgia" w:cs="Arial"/>
        </w:rPr>
        <w:t xml:space="preserve"> Dreyer.</w:t>
      </w:r>
    </w:p>
    <w:p w14:paraId="5434B029" w14:textId="77777777"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rPr>
        <w:t xml:space="preserve">Writing - Original Draft: Martin </w:t>
      </w:r>
      <w:proofErr w:type="spellStart"/>
      <w:r w:rsidRPr="00B7653C">
        <w:rPr>
          <w:rFonts w:ascii="Georgia" w:eastAsiaTheme="minorEastAsia" w:hAnsi="Georgia" w:cs="Arial"/>
        </w:rPr>
        <w:t>Flugelman</w:t>
      </w:r>
      <w:proofErr w:type="spellEnd"/>
      <w:r w:rsidRPr="00B7653C">
        <w:rPr>
          <w:rFonts w:ascii="Georgia" w:eastAsiaTheme="minorEastAsia" w:hAnsi="Georgia" w:cs="Arial"/>
        </w:rPr>
        <w:t xml:space="preserve"> </w:t>
      </w:r>
      <w:proofErr w:type="spellStart"/>
      <w:r w:rsidRPr="00B7653C">
        <w:rPr>
          <w:rFonts w:ascii="Georgia" w:eastAsiaTheme="minorEastAsia" w:hAnsi="Georgia" w:cs="Arial"/>
        </w:rPr>
        <w:t>Olmeda</w:t>
      </w:r>
      <w:proofErr w:type="spellEnd"/>
      <w:r w:rsidRPr="00B7653C">
        <w:rPr>
          <w:rFonts w:ascii="Georgia" w:eastAsiaTheme="minorEastAsia" w:hAnsi="Georgia" w:cs="Arial"/>
        </w:rPr>
        <w:t>.</w:t>
      </w:r>
    </w:p>
    <w:p w14:paraId="04570A9C" w14:textId="77777777" w:rsidR="00B7653C" w:rsidRPr="00B7653C" w:rsidRDefault="00B7653C" w:rsidP="00B7653C">
      <w:pPr>
        <w:pStyle w:val="MDPI62BackMatter"/>
        <w:rPr>
          <w:rFonts w:ascii="Georgia" w:eastAsiaTheme="minorEastAsia" w:hAnsi="Georgia" w:cs="Arial"/>
        </w:rPr>
      </w:pPr>
      <w:r w:rsidRPr="00B7653C">
        <w:rPr>
          <w:rFonts w:ascii="Georgia" w:eastAsiaTheme="minorEastAsia" w:hAnsi="Georgia" w:cs="Arial"/>
        </w:rPr>
        <w:t xml:space="preserve">Editing: Martin </w:t>
      </w:r>
      <w:proofErr w:type="spellStart"/>
      <w:r w:rsidRPr="00B7653C">
        <w:rPr>
          <w:rFonts w:ascii="Georgia" w:eastAsiaTheme="minorEastAsia" w:hAnsi="Georgia" w:cs="Arial"/>
        </w:rPr>
        <w:t>Flugelman</w:t>
      </w:r>
      <w:proofErr w:type="spellEnd"/>
      <w:r w:rsidRPr="00B7653C">
        <w:rPr>
          <w:rFonts w:ascii="Georgia" w:eastAsiaTheme="minorEastAsia" w:hAnsi="Georgia" w:cs="Arial"/>
        </w:rPr>
        <w:t xml:space="preserve"> </w:t>
      </w:r>
      <w:proofErr w:type="spellStart"/>
      <w:r w:rsidRPr="00B7653C">
        <w:rPr>
          <w:rFonts w:ascii="Georgia" w:eastAsiaTheme="minorEastAsia" w:hAnsi="Georgia" w:cs="Arial"/>
        </w:rPr>
        <w:t>Olmeda</w:t>
      </w:r>
      <w:proofErr w:type="spellEnd"/>
      <w:r w:rsidRPr="00B7653C">
        <w:rPr>
          <w:rFonts w:ascii="Georgia" w:eastAsiaTheme="minorEastAsia" w:hAnsi="Georgia" w:cs="Arial"/>
        </w:rPr>
        <w:t xml:space="preserve">, Sofia </w:t>
      </w:r>
      <w:proofErr w:type="spellStart"/>
      <w:r w:rsidRPr="00B7653C">
        <w:rPr>
          <w:rFonts w:ascii="Georgia" w:eastAsiaTheme="minorEastAsia" w:hAnsi="Georgia" w:cs="Arial"/>
        </w:rPr>
        <w:t>Frasquet</w:t>
      </w:r>
      <w:proofErr w:type="spellEnd"/>
      <w:r w:rsidRPr="00B7653C">
        <w:rPr>
          <w:rFonts w:ascii="Georgia" w:eastAsiaTheme="minorEastAsia" w:hAnsi="Georgia" w:cs="Arial"/>
        </w:rPr>
        <w:t xml:space="preserve"> Dreyer.</w:t>
      </w:r>
    </w:p>
    <w:p w14:paraId="1A3EC3DD" w14:textId="77777777" w:rsidR="00B7653C" w:rsidRPr="00B7653C" w:rsidRDefault="00B7653C" w:rsidP="00B7653C">
      <w:pPr>
        <w:pStyle w:val="MDPI62BackMatter"/>
        <w:rPr>
          <w:rFonts w:ascii="Georgia" w:eastAsiaTheme="minorEastAsia" w:hAnsi="Georgia" w:cs="Arial"/>
        </w:rPr>
      </w:pPr>
    </w:p>
    <w:p w14:paraId="4BEA23F6" w14:textId="77777777" w:rsidR="00A86E9F" w:rsidRPr="005C6417" w:rsidRDefault="00A86E9F" w:rsidP="00A86E9F">
      <w:pPr>
        <w:pStyle w:val="MDPI62BackMatter"/>
        <w:rPr>
          <w:rFonts w:ascii="Georgia" w:eastAsiaTheme="minorEastAsia" w:hAnsi="Georgia" w:cs="Arial"/>
        </w:rPr>
      </w:pPr>
      <w:r w:rsidRPr="005C6417">
        <w:rPr>
          <w:rFonts w:ascii="Georgia" w:eastAsiaTheme="minorEastAsia" w:hAnsi="Georgia" w:cs="Arial"/>
        </w:rPr>
        <w:t xml:space="preserve"> </w:t>
      </w:r>
    </w:p>
    <w:p w14:paraId="484808EB" w14:textId="77777777" w:rsidR="00ED740A" w:rsidRDefault="00ED740A">
      <w:pPr>
        <w:spacing w:line="240" w:lineRule="auto"/>
        <w:jc w:val="left"/>
        <w:rPr>
          <w:rFonts w:ascii="Georgia" w:eastAsiaTheme="minorEastAsia" w:hAnsi="Georgia" w:cs="Arial"/>
          <w:b/>
          <w:noProof w:val="0"/>
          <w:snapToGrid w:val="0"/>
          <w:szCs w:val="22"/>
          <w:lang w:eastAsia="de-DE" w:bidi="en-US"/>
        </w:rPr>
      </w:pPr>
      <w:r>
        <w:rPr>
          <w:rFonts w:ascii="Georgia" w:eastAsiaTheme="minorEastAsia" w:hAnsi="Georgia" w:cs="Arial"/>
        </w:rPr>
        <w:br w:type="page"/>
      </w:r>
    </w:p>
    <w:p w14:paraId="071E4E01" w14:textId="3EF14099" w:rsidR="00A86E9F" w:rsidRPr="004F2BEA" w:rsidRDefault="00A86E9F" w:rsidP="000855EA">
      <w:pPr>
        <w:pStyle w:val="MDPI21heading1"/>
        <w:ind w:left="0"/>
        <w:rPr>
          <w:rFonts w:ascii="Georgia" w:eastAsiaTheme="minorEastAsia" w:hAnsi="Georgia" w:cs="Arial"/>
        </w:rPr>
      </w:pPr>
      <w:r w:rsidRPr="004F2BEA">
        <w:rPr>
          <w:rFonts w:ascii="Georgia" w:eastAsiaTheme="minorEastAsia" w:hAnsi="Georgia" w:cs="Arial"/>
        </w:rPr>
        <w:lastRenderedPageBreak/>
        <w:t>References</w:t>
      </w:r>
    </w:p>
    <w:p w14:paraId="5BC0E569" w14:textId="3D217722" w:rsidR="003E61CD" w:rsidRDefault="003E61CD" w:rsidP="00B7653C">
      <w:pPr>
        <w:pStyle w:val="MDPI71References"/>
        <w:numPr>
          <w:ilvl w:val="0"/>
          <w:numId w:val="0"/>
        </w:numPr>
        <w:rPr>
          <w:rFonts w:ascii="Georgia" w:eastAsiaTheme="minorEastAsia" w:hAnsi="Georgia" w:cs="Arial"/>
        </w:rPr>
      </w:pPr>
    </w:p>
    <w:p w14:paraId="7EC79C0F" w14:textId="2950B6C6" w:rsidR="002B3849" w:rsidRDefault="002B3849" w:rsidP="002B3849">
      <w:pPr>
        <w:pStyle w:val="MDPI71References"/>
        <w:numPr>
          <w:ilvl w:val="0"/>
          <w:numId w:val="4"/>
        </w:numPr>
        <w:spacing w:line="240" w:lineRule="auto"/>
        <w:ind w:left="426" w:hanging="426"/>
        <w:jc w:val="left"/>
        <w:rPr>
          <w:rStyle w:val="Hyperlink"/>
          <w:rFonts w:ascii="Georgia" w:hAnsi="Georgia"/>
          <w:color w:val="000000"/>
          <w:szCs w:val="18"/>
          <w:u w:val="none"/>
          <w:lang w:val="es-AR"/>
        </w:rPr>
      </w:pPr>
      <w:r w:rsidRPr="0068320E">
        <w:rPr>
          <w:rStyle w:val="Hyperlink"/>
          <w:rFonts w:ascii="Georgia" w:hAnsi="Georgia"/>
          <w:color w:val="000000"/>
          <w:szCs w:val="18"/>
          <w:u w:val="none"/>
          <w:lang w:val="es-AR"/>
        </w:rPr>
        <w:t xml:space="preserve">Archivo Buenos Aires. (2019). Cátedra Lombardi, Facultad de Arquitectura, Diseño y Urbanismo. Universidad de Buenos Aires. </w:t>
      </w:r>
      <w:hyperlink r:id="rId17" w:history="1">
        <w:r w:rsidRPr="0068320E">
          <w:rPr>
            <w:rStyle w:val="Hyperlink"/>
            <w:rFonts w:ascii="Georgia" w:hAnsi="Georgia"/>
            <w:color w:val="000000"/>
            <w:szCs w:val="18"/>
            <w:u w:val="none"/>
            <w:lang w:val="es-AR"/>
          </w:rPr>
          <w:t>https://sites.google.com/view/archivobuenosaires/inicio</w:t>
        </w:r>
      </w:hyperlink>
    </w:p>
    <w:p w14:paraId="0E182C69" w14:textId="693E1F2F" w:rsidR="002B3849" w:rsidRDefault="002B3849" w:rsidP="002B3849">
      <w:pPr>
        <w:pStyle w:val="MDPI71References"/>
        <w:numPr>
          <w:ilvl w:val="0"/>
          <w:numId w:val="4"/>
        </w:numPr>
        <w:spacing w:line="240" w:lineRule="auto"/>
        <w:ind w:left="426"/>
        <w:jc w:val="left"/>
        <w:rPr>
          <w:rStyle w:val="Hyperlink"/>
          <w:rFonts w:ascii="Georgia" w:hAnsi="Georgia"/>
          <w:color w:val="000000"/>
          <w:szCs w:val="18"/>
          <w:u w:val="none"/>
          <w:lang w:val="es-AR"/>
        </w:rPr>
      </w:pPr>
      <w:r w:rsidRPr="0068320E">
        <w:rPr>
          <w:rStyle w:val="Hyperlink"/>
          <w:rFonts w:ascii="Georgia" w:hAnsi="Georgia"/>
          <w:color w:val="000000"/>
          <w:szCs w:val="18"/>
          <w:u w:val="none"/>
          <w:lang w:val="es-AR"/>
        </w:rPr>
        <w:t>Caivano, J. (2020). Problemáticas del color y la apariencia visual en el área de los diseños y la arquitectura, desde una perspectiva gradualista. Facultad de Arquitectura Diseño y Urbanismo. Universidad de Buenos Aires.</w:t>
      </w:r>
    </w:p>
    <w:p w14:paraId="16DE0BE8" w14:textId="528DD4AF" w:rsidR="002B3849" w:rsidRPr="002B3849" w:rsidRDefault="002B3849" w:rsidP="002B3849">
      <w:pPr>
        <w:pStyle w:val="MDPI71References"/>
        <w:numPr>
          <w:ilvl w:val="0"/>
          <w:numId w:val="4"/>
        </w:numPr>
        <w:spacing w:line="240" w:lineRule="auto"/>
        <w:ind w:left="426"/>
        <w:jc w:val="left"/>
        <w:rPr>
          <w:rFonts w:ascii="Georgia" w:hAnsi="Georgia"/>
          <w:szCs w:val="18"/>
        </w:rPr>
      </w:pPr>
      <w:r w:rsidRPr="0068320E">
        <w:rPr>
          <w:rStyle w:val="Hyperlink"/>
          <w:rFonts w:ascii="Georgia" w:hAnsi="Georgia"/>
          <w:color w:val="000000"/>
          <w:szCs w:val="18"/>
          <w:u w:val="none"/>
          <w:lang w:val="es-AR"/>
        </w:rPr>
        <w:t xml:space="preserve">Día de la Educación Ambiental: La Ley de Humedales no fue incluida en sesiones extraordinarias y perdió estado parlamentario. (2022, Jan. 26). </w:t>
      </w:r>
      <w:r w:rsidRPr="0068320E">
        <w:rPr>
          <w:rStyle w:val="Hyperlink"/>
          <w:rFonts w:ascii="Georgia" w:hAnsi="Georgia"/>
          <w:i/>
          <w:color w:val="000000"/>
          <w:szCs w:val="18"/>
          <w:u w:val="none"/>
          <w:lang w:val="es-AR"/>
        </w:rPr>
        <w:t>Medio en Morón</w:t>
      </w:r>
      <w:r w:rsidRPr="0068320E">
        <w:rPr>
          <w:rStyle w:val="Hyperlink"/>
          <w:rFonts w:ascii="Georgia" w:hAnsi="Georgia"/>
          <w:color w:val="000000"/>
          <w:szCs w:val="18"/>
          <w:u w:val="none"/>
          <w:lang w:val="es-AR"/>
        </w:rPr>
        <w:t xml:space="preserve">. </w:t>
      </w:r>
      <w:r w:rsidRPr="0068320E">
        <w:rPr>
          <w:rStyle w:val="Hyperlink"/>
          <w:rFonts w:ascii="Georgia" w:hAnsi="Georgia"/>
          <w:color w:val="000000"/>
          <w:szCs w:val="18"/>
          <w:u w:val="none"/>
        </w:rPr>
        <w:t xml:space="preserve">Retrieved from: </w:t>
      </w:r>
      <w:hyperlink r:id="rId18" w:history="1">
        <w:r w:rsidRPr="0068320E">
          <w:rPr>
            <w:rStyle w:val="Hyperlink"/>
            <w:rFonts w:ascii="Georgia" w:hAnsi="Georgia"/>
            <w:color w:val="000000"/>
            <w:szCs w:val="18"/>
            <w:u w:val="none"/>
          </w:rPr>
          <w:t>https://unmedioenmoron.com.ar/2022/01/26/dia-de-la-educacion-ambiental-la-ley-de-humedales-no-fue-incluida-en-la-agenda-de-sesiones-extraordinarias-y-perdio-estado-parlamentario/</w:t>
        </w:r>
      </w:hyperlink>
    </w:p>
    <w:p w14:paraId="37323A53" w14:textId="77777777" w:rsidR="002B3849" w:rsidRPr="0068320E" w:rsidRDefault="002B3849" w:rsidP="002B3849">
      <w:pPr>
        <w:pStyle w:val="MDPI71References"/>
        <w:numPr>
          <w:ilvl w:val="0"/>
          <w:numId w:val="4"/>
        </w:numPr>
        <w:ind w:left="425" w:hanging="425"/>
        <w:rPr>
          <w:rFonts w:ascii="Georgia" w:eastAsiaTheme="minorEastAsia" w:hAnsi="Georgia" w:cs="Arial"/>
          <w:szCs w:val="18"/>
          <w:lang w:val="es-AR"/>
        </w:rPr>
      </w:pPr>
      <w:proofErr w:type="spellStart"/>
      <w:r w:rsidRPr="0068320E">
        <w:rPr>
          <w:rFonts w:ascii="Georgia" w:hAnsi="Georgia"/>
          <w:szCs w:val="18"/>
        </w:rPr>
        <w:t>Delorenzini</w:t>
      </w:r>
      <w:proofErr w:type="spellEnd"/>
      <w:r w:rsidRPr="0068320E">
        <w:rPr>
          <w:rFonts w:ascii="Georgia" w:hAnsi="Georgia"/>
          <w:szCs w:val="18"/>
        </w:rPr>
        <w:t xml:space="preserve">, A. et al. (2019). Atlas </w:t>
      </w:r>
      <w:proofErr w:type="spellStart"/>
      <w:r w:rsidRPr="0068320E">
        <w:rPr>
          <w:rFonts w:ascii="Georgia" w:hAnsi="Georgia"/>
          <w:szCs w:val="18"/>
        </w:rPr>
        <w:t>Archivo</w:t>
      </w:r>
      <w:proofErr w:type="spellEnd"/>
      <w:r w:rsidRPr="0068320E">
        <w:rPr>
          <w:rFonts w:ascii="Georgia" w:hAnsi="Georgia"/>
          <w:szCs w:val="18"/>
        </w:rPr>
        <w:t xml:space="preserve">. </w:t>
      </w:r>
      <w:hyperlink r:id="rId19" w:history="1">
        <w:r w:rsidRPr="0068320E">
          <w:rPr>
            <w:rStyle w:val="Hyperlink"/>
            <w:rFonts w:ascii="Georgia" w:hAnsi="Georgia"/>
            <w:color w:val="auto"/>
            <w:szCs w:val="18"/>
            <w:u w:val="none"/>
          </w:rPr>
          <w:t>https://atlasarchivo.com.ar/</w:t>
        </w:r>
      </w:hyperlink>
    </w:p>
    <w:p w14:paraId="2B5B9CC0" w14:textId="77777777" w:rsidR="002B3849" w:rsidRPr="0068320E" w:rsidRDefault="002B3849" w:rsidP="002B3849">
      <w:pPr>
        <w:pStyle w:val="MDPI71References"/>
        <w:numPr>
          <w:ilvl w:val="0"/>
          <w:numId w:val="4"/>
        </w:numPr>
        <w:spacing w:line="240" w:lineRule="auto"/>
        <w:ind w:left="425" w:hanging="425"/>
        <w:jc w:val="left"/>
        <w:rPr>
          <w:rStyle w:val="Hyperlink"/>
          <w:rFonts w:ascii="Georgia" w:hAnsi="Georgia"/>
          <w:color w:val="000000"/>
          <w:szCs w:val="18"/>
          <w:u w:val="none"/>
        </w:rPr>
      </w:pPr>
      <w:r w:rsidRPr="0068320E">
        <w:rPr>
          <w:rStyle w:val="Hyperlink"/>
          <w:rFonts w:ascii="Georgia" w:hAnsi="Georgia"/>
          <w:color w:val="000000"/>
          <w:szCs w:val="18"/>
          <w:u w:val="none"/>
          <w:lang w:val="es-AR"/>
        </w:rPr>
        <w:t xml:space="preserve">Huberman, M. (2020, Aug. 19). Todo esto antes era río. </w:t>
      </w:r>
      <w:r w:rsidRPr="0068320E">
        <w:rPr>
          <w:rStyle w:val="Hyperlink"/>
          <w:rFonts w:ascii="Georgia" w:hAnsi="Georgia"/>
          <w:i/>
          <w:color w:val="000000"/>
          <w:szCs w:val="18"/>
          <w:u w:val="none"/>
          <w:lang w:val="es-AR"/>
        </w:rPr>
        <w:t>Revista Panamá</w:t>
      </w:r>
      <w:r w:rsidRPr="0068320E">
        <w:rPr>
          <w:rStyle w:val="Hyperlink"/>
          <w:rFonts w:ascii="Georgia" w:hAnsi="Georgia"/>
          <w:color w:val="000000"/>
          <w:szCs w:val="18"/>
          <w:u w:val="none"/>
          <w:lang w:val="es-AR"/>
        </w:rPr>
        <w:t xml:space="preserve">. </w:t>
      </w:r>
      <w:r w:rsidRPr="0068320E">
        <w:rPr>
          <w:rStyle w:val="Hyperlink"/>
          <w:rFonts w:ascii="Georgia" w:hAnsi="Georgia"/>
          <w:color w:val="000000"/>
          <w:szCs w:val="18"/>
          <w:u w:val="none"/>
        </w:rPr>
        <w:t xml:space="preserve">Retrieved from: </w:t>
      </w:r>
      <w:hyperlink r:id="rId20" w:history="1">
        <w:r w:rsidRPr="0068320E">
          <w:rPr>
            <w:rStyle w:val="Hyperlink"/>
            <w:rFonts w:ascii="Georgia" w:hAnsi="Georgia"/>
            <w:color w:val="000000"/>
            <w:szCs w:val="18"/>
            <w:u w:val="none"/>
          </w:rPr>
          <w:t>https://observatorioamba.org/opinion/todo-esto-antes-era-rio-1</w:t>
        </w:r>
      </w:hyperlink>
    </w:p>
    <w:p w14:paraId="1F50ECDC" w14:textId="2FB854C7" w:rsidR="003D2384" w:rsidRDefault="003D2384" w:rsidP="003D2384">
      <w:pPr>
        <w:pStyle w:val="MDPI71References"/>
        <w:numPr>
          <w:ilvl w:val="0"/>
          <w:numId w:val="4"/>
        </w:numPr>
        <w:ind w:left="425" w:hanging="425"/>
        <w:rPr>
          <w:rFonts w:ascii="Georgia" w:eastAsiaTheme="minorEastAsia" w:hAnsi="Georgia" w:cs="Arial"/>
          <w:szCs w:val="18"/>
        </w:rPr>
      </w:pPr>
      <w:r w:rsidRPr="0068320E">
        <w:rPr>
          <w:rFonts w:ascii="Georgia" w:eastAsiaTheme="minorEastAsia" w:hAnsi="Georgia" w:cs="Arial"/>
          <w:szCs w:val="18"/>
        </w:rPr>
        <w:t>Institute of Post-Natural Studies. (2020) Post</w:t>
      </w:r>
      <w:r w:rsidR="00322B46">
        <w:rPr>
          <w:rFonts w:ascii="Georgia" w:eastAsiaTheme="minorEastAsia" w:hAnsi="Georgia" w:cs="Arial"/>
          <w:szCs w:val="18"/>
        </w:rPr>
        <w:t>-</w:t>
      </w:r>
      <w:r w:rsidRPr="0068320E">
        <w:rPr>
          <w:rFonts w:ascii="Georgia" w:eastAsiaTheme="minorEastAsia" w:hAnsi="Georgia" w:cs="Arial"/>
          <w:szCs w:val="18"/>
        </w:rPr>
        <w:t xml:space="preserve">nature and </w:t>
      </w:r>
      <w:r w:rsidR="00322B46" w:rsidRPr="0068320E">
        <w:rPr>
          <w:rFonts w:ascii="Georgia" w:eastAsiaTheme="minorEastAsia" w:hAnsi="Georgia" w:cs="Arial"/>
          <w:szCs w:val="18"/>
        </w:rPr>
        <w:t>Contemporary Creation</w:t>
      </w:r>
      <w:r w:rsidRPr="0068320E">
        <w:rPr>
          <w:rFonts w:ascii="Georgia" w:eastAsiaTheme="minorEastAsia" w:hAnsi="Georgia" w:cs="Arial"/>
          <w:szCs w:val="18"/>
        </w:rPr>
        <w:t>.</w:t>
      </w:r>
      <w:r w:rsidR="0068320E" w:rsidRPr="0068320E">
        <w:rPr>
          <w:rFonts w:ascii="Georgia" w:eastAsiaTheme="minorEastAsia" w:hAnsi="Georgia" w:cs="Arial"/>
          <w:szCs w:val="18"/>
        </w:rPr>
        <w:br/>
      </w:r>
      <w:hyperlink r:id="rId21" w:history="1">
        <w:r w:rsidR="002B3849" w:rsidRPr="00B81046">
          <w:rPr>
            <w:rStyle w:val="Hyperlink"/>
            <w:rFonts w:ascii="Georgia" w:eastAsiaTheme="minorEastAsia" w:hAnsi="Georgia" w:cs="Arial"/>
            <w:szCs w:val="18"/>
          </w:rPr>
          <w:t>https://instituteforpostnaturalstudies.org/Postnaturaleza</w:t>
        </w:r>
      </w:hyperlink>
    </w:p>
    <w:p w14:paraId="616F1F80" w14:textId="6D2428CB" w:rsidR="002B3849" w:rsidRPr="002B3849" w:rsidRDefault="002B3849" w:rsidP="002B3849">
      <w:pPr>
        <w:pStyle w:val="MDPI71References"/>
        <w:numPr>
          <w:ilvl w:val="0"/>
          <w:numId w:val="4"/>
        </w:numPr>
        <w:ind w:left="426" w:hanging="426"/>
        <w:rPr>
          <w:rFonts w:ascii="Georgia" w:eastAsiaTheme="minorEastAsia" w:hAnsi="Georgia" w:cs="Arial"/>
          <w:szCs w:val="18"/>
        </w:rPr>
      </w:pPr>
      <w:r w:rsidRPr="0068320E">
        <w:rPr>
          <w:rFonts w:ascii="Georgia" w:eastAsiaTheme="minorEastAsia" w:hAnsi="Georgia"/>
          <w:szCs w:val="18"/>
        </w:rPr>
        <w:t xml:space="preserve">Kozak, D. et al (2020). Blue-Green Infrastructure (BGI) in Dense Urban Watersheds. The Case of the Medrano Stream Basin (MSB) in Buenos Aires. MDPI. Retrieved from: </w:t>
      </w:r>
      <w:hyperlink r:id="rId22" w:history="1">
        <w:r w:rsidRPr="0068320E">
          <w:rPr>
            <w:rFonts w:ascii="Georgia" w:eastAsiaTheme="minorEastAsia" w:hAnsi="Georgia"/>
            <w:szCs w:val="18"/>
          </w:rPr>
          <w:t>https://www.mdpi.com/2071-1050/12/6/2163</w:t>
        </w:r>
      </w:hyperlink>
    </w:p>
    <w:p w14:paraId="5DAA8698" w14:textId="77777777" w:rsidR="002B3849" w:rsidRPr="002B3849" w:rsidRDefault="002B3849" w:rsidP="002B3849">
      <w:pPr>
        <w:pStyle w:val="MDPI71References"/>
        <w:numPr>
          <w:ilvl w:val="0"/>
          <w:numId w:val="4"/>
        </w:numPr>
        <w:ind w:left="425" w:hanging="425"/>
        <w:rPr>
          <w:rStyle w:val="Hyperlink"/>
          <w:rFonts w:ascii="Georgia" w:eastAsiaTheme="minorEastAsia" w:hAnsi="Georgia" w:cs="Arial"/>
          <w:color w:val="000000"/>
          <w:szCs w:val="18"/>
          <w:u w:val="none"/>
        </w:rPr>
      </w:pPr>
      <w:r w:rsidRPr="0068320E">
        <w:rPr>
          <w:rStyle w:val="Hyperlink"/>
          <w:rFonts w:ascii="Georgia" w:hAnsi="Georgia"/>
          <w:color w:val="000000"/>
          <w:szCs w:val="18"/>
          <w:u w:val="none"/>
          <w:lang w:val="es-AR"/>
        </w:rPr>
        <w:t xml:space="preserve">Lucero, H. (2020, Oct. 10). El fuego arrasó 300 mil hectáreas y devastó flora y fauna de los humedales. </w:t>
      </w:r>
      <w:proofErr w:type="spellStart"/>
      <w:r w:rsidRPr="0068320E">
        <w:rPr>
          <w:rStyle w:val="Hyperlink"/>
          <w:rFonts w:ascii="Georgia" w:hAnsi="Georgia"/>
          <w:color w:val="000000"/>
          <w:szCs w:val="18"/>
          <w:u w:val="none"/>
        </w:rPr>
        <w:t>Telam</w:t>
      </w:r>
      <w:proofErr w:type="spellEnd"/>
      <w:r w:rsidRPr="0068320E">
        <w:rPr>
          <w:rStyle w:val="Hyperlink"/>
          <w:rFonts w:ascii="Georgia" w:hAnsi="Georgia"/>
          <w:color w:val="000000"/>
          <w:szCs w:val="18"/>
          <w:u w:val="none"/>
        </w:rPr>
        <w:t>.</w:t>
      </w:r>
      <w:r w:rsidRPr="0068320E">
        <w:rPr>
          <w:rStyle w:val="Hyperlink"/>
          <w:rFonts w:ascii="Georgia" w:eastAsiaTheme="minorEastAsia" w:hAnsi="Georgia" w:cs="Arial"/>
          <w:color w:val="000000"/>
          <w:szCs w:val="18"/>
          <w:u w:val="none"/>
        </w:rPr>
        <w:t xml:space="preserve"> </w:t>
      </w:r>
      <w:r w:rsidRPr="0068320E">
        <w:rPr>
          <w:rStyle w:val="Hyperlink"/>
          <w:rFonts w:ascii="Georgia" w:hAnsi="Georgia"/>
          <w:color w:val="000000"/>
          <w:szCs w:val="18"/>
          <w:u w:val="none"/>
        </w:rPr>
        <w:t xml:space="preserve">Retrieved from: </w:t>
      </w:r>
      <w:hyperlink r:id="rId23" w:history="1">
        <w:r w:rsidRPr="0068320E">
          <w:rPr>
            <w:rStyle w:val="Hyperlink"/>
            <w:rFonts w:ascii="Georgia" w:hAnsi="Georgia"/>
            <w:color w:val="auto"/>
            <w:szCs w:val="18"/>
            <w:u w:val="none"/>
          </w:rPr>
          <w:t>https://www.telam.com.ar/notas/202010/523320-el-fuego-arraso-300-mil-hectareas-y-devasto-fauna-y-flora-de-los-humedales.html</w:t>
        </w:r>
      </w:hyperlink>
    </w:p>
    <w:p w14:paraId="3B1E8763" w14:textId="77777777" w:rsidR="002F5D83" w:rsidRDefault="002B3849" w:rsidP="002F5D83">
      <w:pPr>
        <w:pStyle w:val="MDPI71References"/>
        <w:numPr>
          <w:ilvl w:val="0"/>
          <w:numId w:val="4"/>
        </w:numPr>
        <w:ind w:left="425" w:hanging="425"/>
        <w:jc w:val="left"/>
        <w:rPr>
          <w:rStyle w:val="Hyperlink"/>
          <w:rFonts w:ascii="Georgia" w:eastAsiaTheme="minorEastAsia" w:hAnsi="Georgia" w:cs="Arial"/>
          <w:color w:val="auto"/>
          <w:szCs w:val="18"/>
          <w:u w:val="none"/>
        </w:rPr>
      </w:pPr>
      <w:r w:rsidRPr="0068320E">
        <w:rPr>
          <w:rStyle w:val="Hyperlink"/>
          <w:rFonts w:ascii="Georgia" w:eastAsiaTheme="minorEastAsia" w:hAnsi="Georgia" w:cs="Arial"/>
          <w:color w:val="auto"/>
          <w:szCs w:val="18"/>
          <w:u w:val="none"/>
          <w:lang w:val="es-AR"/>
        </w:rPr>
        <w:t xml:space="preserve">Mapa del borde costero en CABA. Propuestas e intervenciones (2020). Observatorio Metropolitano. </w:t>
      </w:r>
      <w:r w:rsidRPr="0068320E">
        <w:rPr>
          <w:rStyle w:val="Hyperlink"/>
          <w:rFonts w:ascii="Georgia" w:eastAsiaTheme="minorEastAsia" w:hAnsi="Georgia" w:cs="Arial"/>
          <w:color w:val="auto"/>
          <w:szCs w:val="18"/>
          <w:u w:val="none"/>
        </w:rPr>
        <w:t>CPAU. Retrieved from:</w:t>
      </w:r>
      <w:r w:rsidRPr="0068320E">
        <w:rPr>
          <w:rStyle w:val="Hyperlink"/>
          <w:rFonts w:ascii="Georgia" w:hAnsi="Georgia" w:cs="Arial"/>
          <w:color w:val="auto"/>
          <w:szCs w:val="18"/>
          <w:u w:val="none"/>
        </w:rPr>
        <w:t xml:space="preserve"> </w:t>
      </w:r>
      <w:hyperlink r:id="rId24" w:history="1">
        <w:r w:rsidRPr="0068320E">
          <w:rPr>
            <w:rStyle w:val="Hyperlink"/>
            <w:rFonts w:ascii="Georgia" w:hAnsi="Georgia" w:cs="Arial"/>
            <w:color w:val="auto"/>
            <w:szCs w:val="18"/>
            <w:u w:val="none"/>
          </w:rPr>
          <w:t>https://observatorioamba.org/mapeos/mapa-del-borde-costero-en-caba-propuestas-e-intervenciones-1/ficha</w:t>
        </w:r>
      </w:hyperlink>
    </w:p>
    <w:p w14:paraId="1BDEEDA2" w14:textId="1D3CBC61" w:rsidR="002B3849" w:rsidRPr="002F5D83" w:rsidRDefault="002B3849" w:rsidP="002F5D83">
      <w:pPr>
        <w:pStyle w:val="MDPI71References"/>
        <w:numPr>
          <w:ilvl w:val="0"/>
          <w:numId w:val="4"/>
        </w:numPr>
        <w:ind w:left="425" w:hanging="425"/>
        <w:jc w:val="left"/>
        <w:rPr>
          <w:rStyle w:val="Hyperlink"/>
          <w:rFonts w:ascii="Georgia" w:eastAsiaTheme="minorEastAsia" w:hAnsi="Georgia" w:cs="Arial"/>
          <w:color w:val="auto"/>
          <w:szCs w:val="18"/>
          <w:u w:val="none"/>
        </w:rPr>
      </w:pPr>
      <w:r w:rsidRPr="002F5D83">
        <w:rPr>
          <w:rStyle w:val="Hyperlink"/>
          <w:rFonts w:ascii="Georgia" w:hAnsi="Georgia" w:cs="Arial"/>
          <w:color w:val="auto"/>
          <w:szCs w:val="18"/>
          <w:u w:val="none"/>
          <w:lang w:val="es-AR"/>
        </w:rPr>
        <w:t xml:space="preserve">Secretaría de Ambiente (2020). La Reserva. Gobierno de la Ciudad de Buenos Aires.  </w:t>
      </w:r>
      <w:r w:rsidRPr="002F5D83">
        <w:rPr>
          <w:rStyle w:val="Hyperlink"/>
          <w:rFonts w:ascii="Georgia" w:hAnsi="Georgia" w:cs="Arial"/>
          <w:color w:val="auto"/>
          <w:szCs w:val="18"/>
          <w:u w:val="none"/>
        </w:rPr>
        <w:t xml:space="preserve">Retrieved from: </w:t>
      </w:r>
      <w:hyperlink r:id="rId25" w:history="1">
        <w:r w:rsidRPr="002F5D83">
          <w:rPr>
            <w:rStyle w:val="Hyperlink"/>
            <w:rFonts w:ascii="Georgia" w:hAnsi="Georgia" w:cs="Arial"/>
            <w:color w:val="auto"/>
            <w:szCs w:val="18"/>
            <w:u w:val="none"/>
          </w:rPr>
          <w:t>https://www.buenosaires.gob.ar/reservaecologica/la-reserva</w:t>
        </w:r>
      </w:hyperlink>
    </w:p>
    <w:p w14:paraId="1F15B60C" w14:textId="79A83269" w:rsidR="002B3849" w:rsidRPr="002B3849" w:rsidRDefault="002B3849" w:rsidP="002B3849">
      <w:pPr>
        <w:pStyle w:val="MDPI71References"/>
        <w:numPr>
          <w:ilvl w:val="0"/>
          <w:numId w:val="4"/>
        </w:numPr>
        <w:ind w:left="425" w:hanging="425"/>
        <w:jc w:val="left"/>
        <w:rPr>
          <w:rFonts w:ascii="Georgia" w:eastAsiaTheme="minorEastAsia" w:hAnsi="Georgia" w:cs="Arial"/>
          <w:szCs w:val="18"/>
        </w:rPr>
      </w:pPr>
      <w:r w:rsidRPr="0068320E">
        <w:rPr>
          <w:rFonts w:ascii="Georgia" w:eastAsiaTheme="minorEastAsia" w:hAnsi="Georgia" w:cs="Arial"/>
          <w:szCs w:val="18"/>
          <w:lang w:val="es-AR"/>
        </w:rPr>
        <w:t xml:space="preserve">Mathur, A; Da Cunha, D. (2014). </w:t>
      </w:r>
      <w:r w:rsidRPr="0068320E">
        <w:rPr>
          <w:rFonts w:ascii="Georgia" w:eastAsiaTheme="minorEastAsia" w:hAnsi="Georgia" w:cs="Arial"/>
          <w:szCs w:val="18"/>
        </w:rPr>
        <w:t>Design in the terrain of water. Applied Research + Design Publishing. University of Pennsylvania, School of Design.</w:t>
      </w:r>
    </w:p>
    <w:p w14:paraId="5C80FD09" w14:textId="520AB820" w:rsidR="003D2384" w:rsidRDefault="003D2384" w:rsidP="003D2384">
      <w:pPr>
        <w:pStyle w:val="MDPI71References"/>
        <w:numPr>
          <w:ilvl w:val="0"/>
          <w:numId w:val="4"/>
        </w:numPr>
        <w:spacing w:line="240" w:lineRule="auto"/>
        <w:ind w:left="425" w:hanging="425"/>
        <w:jc w:val="left"/>
        <w:rPr>
          <w:rFonts w:ascii="Georgia" w:eastAsiaTheme="minorEastAsia" w:hAnsi="Georgia" w:cs="Arial"/>
          <w:szCs w:val="18"/>
        </w:rPr>
      </w:pPr>
      <w:r w:rsidRPr="0068320E">
        <w:rPr>
          <w:rFonts w:ascii="Georgia" w:eastAsiaTheme="minorEastAsia" w:hAnsi="Georgia" w:cs="Arial"/>
          <w:szCs w:val="18"/>
          <w:lang w:val="es-AR"/>
        </w:rPr>
        <w:t xml:space="preserve">Secretaría del Ambiente de Paraguay, Dirección General de Protección y Conservación de los Recursos Hídricos (2003) El Acuífero Guaraní. </w:t>
      </w:r>
      <w:r w:rsidRPr="0068320E">
        <w:rPr>
          <w:rFonts w:ascii="Georgia" w:eastAsiaTheme="minorEastAsia" w:hAnsi="Georgia" w:cs="Arial"/>
          <w:szCs w:val="18"/>
        </w:rPr>
        <w:t xml:space="preserve">Retrieved from: </w:t>
      </w:r>
      <w:hyperlink r:id="rId26" w:history="1">
        <w:r w:rsidR="002B3849" w:rsidRPr="00B81046">
          <w:rPr>
            <w:rStyle w:val="Hyperlink"/>
            <w:rFonts w:ascii="Georgia" w:eastAsiaTheme="minorEastAsia" w:hAnsi="Georgia" w:cs="Arial"/>
            <w:szCs w:val="18"/>
          </w:rPr>
          <w:t>https://www.bgr.bund.de/EN/Themen/Wasser/Projekte/abgeschlossen/TZ/Guarani/sag-py_boletin01_seam_pdf.pdf?__blob=publicationFile&amp;v=2</w:t>
        </w:r>
      </w:hyperlink>
    </w:p>
    <w:p w14:paraId="36AE2A0D" w14:textId="222C365F" w:rsidR="002B3849" w:rsidRDefault="002B3849" w:rsidP="002B3849">
      <w:pPr>
        <w:pStyle w:val="MDPI71References"/>
        <w:numPr>
          <w:ilvl w:val="0"/>
          <w:numId w:val="4"/>
        </w:numPr>
        <w:ind w:left="425" w:hanging="425"/>
        <w:rPr>
          <w:rFonts w:ascii="Georgia" w:eastAsiaTheme="minorEastAsia" w:hAnsi="Georgia" w:cs="Arial"/>
          <w:szCs w:val="18"/>
        </w:rPr>
      </w:pPr>
      <w:r w:rsidRPr="0068320E">
        <w:rPr>
          <w:rFonts w:ascii="Georgia" w:eastAsiaTheme="minorEastAsia" w:hAnsi="Georgia" w:cs="Arial"/>
          <w:szCs w:val="18"/>
          <w:lang w:val="es-AR"/>
        </w:rPr>
        <w:t xml:space="preserve">Silvestri, G. (2001). El lugar común. </w:t>
      </w:r>
      <w:r w:rsidRPr="0068320E">
        <w:rPr>
          <w:rFonts w:ascii="Georgia" w:eastAsiaTheme="minorEastAsia" w:hAnsi="Georgia" w:cs="Arial"/>
          <w:szCs w:val="18"/>
        </w:rPr>
        <w:t xml:space="preserve">Editorial </w:t>
      </w:r>
      <w:proofErr w:type="spellStart"/>
      <w:r w:rsidRPr="0068320E">
        <w:rPr>
          <w:rFonts w:ascii="Georgia" w:eastAsiaTheme="minorEastAsia" w:hAnsi="Georgia" w:cs="Arial"/>
          <w:szCs w:val="18"/>
        </w:rPr>
        <w:t>Edhasa</w:t>
      </w:r>
      <w:proofErr w:type="spellEnd"/>
      <w:r w:rsidRPr="0068320E">
        <w:rPr>
          <w:rFonts w:ascii="Georgia" w:eastAsiaTheme="minorEastAsia" w:hAnsi="Georgia" w:cs="Arial"/>
          <w:szCs w:val="18"/>
        </w:rPr>
        <w:t>, Buenos Aires.</w:t>
      </w:r>
    </w:p>
    <w:p w14:paraId="440EF678" w14:textId="74805559" w:rsidR="002B3849" w:rsidRPr="002B3849" w:rsidRDefault="002B3849" w:rsidP="002B3849">
      <w:pPr>
        <w:pStyle w:val="MDPI71References"/>
        <w:numPr>
          <w:ilvl w:val="0"/>
          <w:numId w:val="4"/>
        </w:numPr>
        <w:ind w:left="426" w:hanging="426"/>
        <w:jc w:val="left"/>
        <w:rPr>
          <w:rFonts w:ascii="Georgia" w:eastAsiaTheme="minorEastAsia" w:hAnsi="Georgia" w:cs="Arial"/>
          <w:szCs w:val="18"/>
        </w:rPr>
      </w:pPr>
      <w:r w:rsidRPr="0068320E">
        <w:rPr>
          <w:rFonts w:ascii="Georgia" w:eastAsiaTheme="minorEastAsia" w:hAnsi="Georgia" w:cs="Arial"/>
          <w:szCs w:val="18"/>
          <w:lang w:val="es-AR"/>
        </w:rPr>
        <w:t xml:space="preserve">Sobre el concurso nacional de ideas para Parque Salguero. (2020). Observatorio del Derecho a la Ciudad. </w:t>
      </w:r>
      <w:r w:rsidRPr="0068320E">
        <w:rPr>
          <w:rFonts w:ascii="Georgia" w:eastAsiaTheme="minorEastAsia" w:hAnsi="Georgia" w:cs="Arial"/>
          <w:szCs w:val="18"/>
        </w:rPr>
        <w:t>Retrieved from: https://observatoriociudad.org/sobre-el-concurso-nacional-de-ideas-para-el-parque-salguero/</w:t>
      </w:r>
    </w:p>
    <w:p w14:paraId="5B782F4A" w14:textId="3EB8396D" w:rsidR="003D2384" w:rsidRDefault="003D2384" w:rsidP="003D2384">
      <w:pPr>
        <w:pStyle w:val="MDPI71References"/>
        <w:numPr>
          <w:ilvl w:val="0"/>
          <w:numId w:val="4"/>
        </w:numPr>
        <w:spacing w:line="240" w:lineRule="auto"/>
        <w:ind w:left="425" w:hanging="425"/>
        <w:jc w:val="left"/>
        <w:rPr>
          <w:rFonts w:ascii="Georgia" w:eastAsiaTheme="minorEastAsia" w:hAnsi="Georgia" w:cs="Arial"/>
          <w:szCs w:val="18"/>
        </w:rPr>
      </w:pPr>
      <w:r w:rsidRPr="0068320E">
        <w:rPr>
          <w:rFonts w:ascii="Georgia" w:eastAsiaTheme="minorEastAsia" w:hAnsi="Georgia" w:cs="Arial"/>
          <w:szCs w:val="18"/>
          <w:lang w:val="es-AR"/>
        </w:rPr>
        <w:t>Svampa, M.</w:t>
      </w:r>
      <w:r w:rsidR="0068320E" w:rsidRPr="0068320E">
        <w:rPr>
          <w:rFonts w:ascii="Georgia" w:eastAsiaTheme="minorEastAsia" w:hAnsi="Georgia" w:cs="Arial"/>
          <w:szCs w:val="18"/>
          <w:lang w:val="es-AR"/>
        </w:rPr>
        <w:t xml:space="preserve"> &amp;</w:t>
      </w:r>
      <w:r w:rsidRPr="0068320E">
        <w:rPr>
          <w:rFonts w:ascii="Georgia" w:eastAsiaTheme="minorEastAsia" w:hAnsi="Georgia" w:cs="Arial"/>
          <w:szCs w:val="18"/>
          <w:lang w:val="es-AR"/>
        </w:rPr>
        <w:t xml:space="preserve"> Viale, E. (2017). Sobre el neoextractivismo en América Latina. </w:t>
      </w:r>
      <w:r w:rsidRPr="0068320E">
        <w:rPr>
          <w:rFonts w:ascii="Georgia" w:eastAsiaTheme="minorEastAsia" w:hAnsi="Georgia" w:cs="Arial"/>
          <w:i/>
          <w:szCs w:val="18"/>
        </w:rPr>
        <w:t>MALBA</w:t>
      </w:r>
      <w:r w:rsidRPr="0068320E">
        <w:rPr>
          <w:rFonts w:ascii="Georgia" w:eastAsiaTheme="minorEastAsia" w:hAnsi="Georgia" w:cs="Arial"/>
          <w:szCs w:val="18"/>
        </w:rPr>
        <w:t xml:space="preserve">. Retrieved from: </w:t>
      </w:r>
      <w:hyperlink r:id="rId27" w:history="1">
        <w:r w:rsidRPr="0068320E">
          <w:rPr>
            <w:rFonts w:ascii="Georgia" w:eastAsiaTheme="minorEastAsia" w:hAnsi="Georgia" w:cs="Arial"/>
            <w:szCs w:val="18"/>
          </w:rPr>
          <w:t>https://www.malba.org.ar/sobre-el-neoextractivismo-en-america-latina/</w:t>
        </w:r>
      </w:hyperlink>
    </w:p>
    <w:p w14:paraId="152E9E7A" w14:textId="77777777" w:rsidR="002B3849" w:rsidRPr="0068320E" w:rsidRDefault="002B3849" w:rsidP="002B3849">
      <w:pPr>
        <w:pStyle w:val="MDPI71References"/>
        <w:numPr>
          <w:ilvl w:val="0"/>
          <w:numId w:val="0"/>
        </w:numPr>
        <w:spacing w:line="240" w:lineRule="auto"/>
        <w:ind w:left="425"/>
        <w:jc w:val="left"/>
        <w:rPr>
          <w:rFonts w:ascii="Georgia" w:eastAsiaTheme="minorEastAsia" w:hAnsi="Georgia" w:cs="Arial"/>
          <w:szCs w:val="18"/>
        </w:rPr>
      </w:pPr>
    </w:p>
    <w:p w14:paraId="21FAE306" w14:textId="77777777" w:rsidR="0068320E" w:rsidRDefault="0068320E" w:rsidP="0068320E">
      <w:pPr>
        <w:pStyle w:val="MDPI71References"/>
        <w:numPr>
          <w:ilvl w:val="0"/>
          <w:numId w:val="0"/>
        </w:numPr>
        <w:ind w:left="425"/>
        <w:rPr>
          <w:rStyle w:val="Hyperlink"/>
          <w:rFonts w:ascii="Georgia" w:hAnsi="Georgia"/>
          <w:color w:val="000000"/>
          <w:u w:val="none"/>
        </w:rPr>
      </w:pPr>
    </w:p>
    <w:p w14:paraId="30E417C6" w14:textId="77777777" w:rsidR="0068320E" w:rsidRDefault="0068320E" w:rsidP="0068320E">
      <w:pPr>
        <w:pStyle w:val="MDPI71References"/>
        <w:numPr>
          <w:ilvl w:val="0"/>
          <w:numId w:val="0"/>
        </w:numPr>
        <w:ind w:left="425"/>
        <w:rPr>
          <w:rStyle w:val="Hyperlink"/>
          <w:rFonts w:ascii="Georgia" w:hAnsi="Georgia"/>
          <w:color w:val="000000"/>
          <w:u w:val="none"/>
        </w:rPr>
      </w:pPr>
    </w:p>
    <w:p w14:paraId="01811635" w14:textId="77777777" w:rsidR="0068320E" w:rsidRDefault="0068320E" w:rsidP="0068320E">
      <w:pPr>
        <w:pStyle w:val="MDPI71References"/>
        <w:numPr>
          <w:ilvl w:val="0"/>
          <w:numId w:val="0"/>
        </w:numPr>
        <w:ind w:left="425"/>
        <w:rPr>
          <w:rStyle w:val="Hyperlink"/>
          <w:rFonts w:ascii="Georgia" w:hAnsi="Georgia"/>
          <w:color w:val="000000"/>
          <w:u w:val="none"/>
        </w:rPr>
      </w:pPr>
    </w:p>
    <w:p w14:paraId="7DD17489" w14:textId="77777777" w:rsidR="00326463" w:rsidRPr="0068320E" w:rsidRDefault="00326463" w:rsidP="00B7653C">
      <w:pPr>
        <w:pStyle w:val="MDPI71References"/>
        <w:numPr>
          <w:ilvl w:val="0"/>
          <w:numId w:val="0"/>
        </w:numPr>
        <w:ind w:left="425"/>
        <w:rPr>
          <w:rFonts w:ascii="Georgia" w:eastAsiaTheme="minorEastAsia" w:hAnsi="Georgia" w:cs="Arial"/>
          <w:lang w:val="es-AR"/>
        </w:rPr>
      </w:pPr>
    </w:p>
    <w:sectPr w:rsidR="00326463" w:rsidRPr="0068320E" w:rsidSect="000C1BF3">
      <w:headerReference w:type="even" r:id="rId28"/>
      <w:headerReference w:type="default" r:id="rId29"/>
      <w:headerReference w:type="first" r:id="rId30"/>
      <w:footerReference w:type="first" r:id="rId31"/>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0FFDD" w14:textId="77777777" w:rsidR="009B1D3D" w:rsidRDefault="009B1D3D">
      <w:pPr>
        <w:spacing w:line="240" w:lineRule="auto"/>
      </w:pPr>
      <w:r>
        <w:separator/>
      </w:r>
    </w:p>
  </w:endnote>
  <w:endnote w:type="continuationSeparator" w:id="0">
    <w:p w14:paraId="75246269" w14:textId="77777777" w:rsidR="009B1D3D" w:rsidRDefault="009B1D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FD9C" w14:textId="77777777" w:rsidR="00A95F31" w:rsidRDefault="00A95F31" w:rsidP="004F0E02">
    <w:pPr>
      <w:pStyle w:val="MDPIfooterfirstpage"/>
      <w:pBdr>
        <w:top w:val="single" w:sz="4" w:space="0" w:color="000000"/>
      </w:pBdr>
      <w:adjustRightInd w:val="0"/>
      <w:snapToGrid w:val="0"/>
      <w:spacing w:before="480" w:line="100" w:lineRule="exact"/>
      <w:rPr>
        <w:i/>
        <w:iCs/>
        <w:szCs w:val="16"/>
      </w:rPr>
    </w:pPr>
  </w:p>
  <w:p w14:paraId="59A4BB1A" w14:textId="231254E5" w:rsidR="00A95F31" w:rsidRPr="008B308E" w:rsidRDefault="00A95F31" w:rsidP="00BA570C">
    <w:pPr>
      <w:pStyle w:val="MDPIfooterfirstpage"/>
      <w:tabs>
        <w:tab w:val="clear" w:pos="8845"/>
        <w:tab w:val="right" w:pos="10466"/>
      </w:tabs>
      <w:spacing w:line="240" w:lineRule="auto"/>
      <w:jc w:val="both"/>
      <w:rPr>
        <w:lang w:val="fr-CH"/>
      </w:rPr>
    </w:pPr>
    <w:proofErr w:type="gramStart"/>
    <w:r w:rsidRPr="00F55AF6">
      <w:rPr>
        <w:bCs/>
        <w:iCs/>
        <w:szCs w:val="16"/>
        <w:lang w:val="fr-FR"/>
      </w:rPr>
      <w:t>DOI:</w:t>
    </w:r>
    <w:proofErr w:type="gramEnd"/>
    <w:r w:rsidRPr="00F55AF6">
      <w:rPr>
        <w:bCs/>
        <w:iCs/>
        <w:szCs w:val="16"/>
        <w:lang w:val="fr-FR"/>
      </w:rPr>
      <w:t xml:space="preserve"> https://doi.org/10.24404/61699b46fa6c3e0009de0d5d</w:t>
    </w:r>
    <w:r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FDAC1" w14:textId="77777777" w:rsidR="009B1D3D" w:rsidRDefault="009B1D3D">
      <w:pPr>
        <w:spacing w:line="240" w:lineRule="auto"/>
      </w:pPr>
      <w:r>
        <w:separator/>
      </w:r>
    </w:p>
  </w:footnote>
  <w:footnote w:type="continuationSeparator" w:id="0">
    <w:p w14:paraId="50A0CF9A" w14:textId="77777777" w:rsidR="009B1D3D" w:rsidRDefault="009B1D3D">
      <w:pPr>
        <w:spacing w:line="240" w:lineRule="auto"/>
      </w:pPr>
      <w:r>
        <w:continuationSeparator/>
      </w:r>
    </w:p>
  </w:footnote>
  <w:footnote w:id="1">
    <w:p w14:paraId="4DA160EF" w14:textId="3F8C5954" w:rsidR="00A95F31" w:rsidRDefault="00A95F31">
      <w:pPr>
        <w:pStyle w:val="FootnoteText"/>
      </w:pPr>
    </w:p>
  </w:footnote>
  <w:footnote w:id="2">
    <w:p w14:paraId="2F3767BF" w14:textId="77777777" w:rsidR="00164045" w:rsidRPr="00164045" w:rsidRDefault="00164045" w:rsidP="00164045">
      <w:pPr>
        <w:pStyle w:val="MDPI71References"/>
        <w:numPr>
          <w:ilvl w:val="0"/>
          <w:numId w:val="0"/>
        </w:numPr>
        <w:ind w:left="425"/>
      </w:pPr>
    </w:p>
  </w:footnote>
  <w:footnote w:id="3">
    <w:p w14:paraId="00547B8F" w14:textId="0D3166B1" w:rsidR="00A95F31" w:rsidRPr="00164045" w:rsidRDefault="00A95F31">
      <w:pPr>
        <w:pStyle w:val="FootnoteText"/>
        <w:rPr>
          <w:lang w:val="es-A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77777777" w:rsidR="00A95F31" w:rsidRDefault="00A95F31"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222B" w14:textId="7FC44B9D" w:rsidR="00A95F31" w:rsidRDefault="00A95F31" w:rsidP="00BA570C">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4D32CA">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4D32CA">
      <w:rPr>
        <w:sz w:val="16"/>
      </w:rPr>
      <w:t>9</w:t>
    </w:r>
    <w:r>
      <w:rPr>
        <w:sz w:val="16"/>
      </w:rPr>
      <w:fldChar w:fldCharType="end"/>
    </w:r>
  </w:p>
  <w:p w14:paraId="4101652C" w14:textId="77777777" w:rsidR="00A95F31" w:rsidRPr="0050778E" w:rsidRDefault="00A95F31"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07" w:type="dxa"/>
      <w:tblCellMar>
        <w:left w:w="0" w:type="dxa"/>
        <w:right w:w="0" w:type="dxa"/>
      </w:tblCellMar>
      <w:tblLook w:val="04A0" w:firstRow="1" w:lastRow="0" w:firstColumn="1" w:lastColumn="0" w:noHBand="0" w:noVBand="1"/>
    </w:tblPr>
    <w:tblGrid>
      <w:gridCol w:w="5812"/>
      <w:gridCol w:w="4675"/>
      <w:gridCol w:w="20"/>
    </w:tblGrid>
    <w:tr w:rsidR="00A95F31" w:rsidRPr="00BA570C" w14:paraId="6257ADAD" w14:textId="77777777" w:rsidTr="177542A6">
      <w:trPr>
        <w:trHeight w:val="686"/>
      </w:trPr>
      <w:tc>
        <w:tcPr>
          <w:tcW w:w="5812" w:type="dxa"/>
          <w:shd w:val="clear" w:color="auto" w:fill="auto"/>
          <w:vAlign w:val="center"/>
        </w:tcPr>
        <w:p w14:paraId="0DFAE634" w14:textId="77777777" w:rsidR="00A95F31" w:rsidRPr="00401235" w:rsidRDefault="00A95F31" w:rsidP="00BA570C">
          <w:pPr>
            <w:pStyle w:val="Header"/>
            <w:pBdr>
              <w:bottom w:val="none" w:sz="0" w:space="0" w:color="auto"/>
            </w:pBdr>
            <w:jc w:val="left"/>
            <w:rPr>
              <w:rFonts w:eastAsia="DengXian"/>
              <w:b/>
              <w:bCs/>
            </w:rPr>
          </w:pPr>
          <w:r>
            <w:rPr>
              <w:lang w:val="en-GB" w:eastAsia="en-GB"/>
            </w:rPr>
            <w:drawing>
              <wp:inline distT="0" distB="0" distL="0" distR="0" wp14:anchorId="1F2289C4" wp14:editId="7179243F">
                <wp:extent cx="451796" cy="7393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6F7545D6" w14:textId="77777777" w:rsidR="00A95F31" w:rsidRPr="005C6417" w:rsidRDefault="00A95F31" w:rsidP="00206552">
          <w:pPr>
            <w:pStyle w:val="paragraph"/>
            <w:spacing w:before="0" w:beforeAutospacing="0" w:after="0" w:afterAutospacing="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Pr="005C6417">
            <w:rPr>
              <w:rStyle w:val="normaltextrun"/>
              <w:rFonts w:ascii="Georgia" w:hAnsi="Georgia" w:cs="Arial"/>
              <w:bCs/>
              <w:sz w:val="20"/>
              <w:szCs w:val="20"/>
            </w:rPr>
            <w:t xml:space="preserve"> - </w:t>
          </w:r>
        </w:p>
        <w:p w14:paraId="1D950D47" w14:textId="77777777" w:rsidR="00A95F31" w:rsidRPr="005C6417" w:rsidRDefault="00A95F31" w:rsidP="00206552">
          <w:pPr>
            <w:pStyle w:val="paragraph"/>
            <w:spacing w:before="0" w:beforeAutospacing="0" w:after="0" w:afterAutospacing="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049F31CB" w14:textId="77777777" w:rsidR="00A95F31" w:rsidRDefault="00A95F31" w:rsidP="004752C1">
          <w:pPr>
            <w:pStyle w:val="paragraph"/>
            <w:spacing w:before="0" w:beforeAutospacing="0" w:after="0" w:afterAutospacing="0"/>
            <w:jc w:val="right"/>
            <w:textAlignment w:val="baseline"/>
            <w:rPr>
              <w:rStyle w:val="normaltextrun"/>
              <w:rFonts w:ascii="Georgia" w:hAnsi="Georgia" w:cs="Arial"/>
              <w:iCs/>
              <w:sz w:val="16"/>
              <w:szCs w:val="16"/>
              <w:lang w:val="en-GB"/>
            </w:rPr>
          </w:pPr>
        </w:p>
        <w:p w14:paraId="67B70C56" w14:textId="77777777" w:rsidR="00A95F31" w:rsidRPr="004752C1" w:rsidRDefault="00A95F31" w:rsidP="004752C1">
          <w:pPr>
            <w:pStyle w:val="paragraph"/>
            <w:spacing w:before="0" w:beforeAutospacing="0" w:after="0" w:afterAutospacing="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53128261" w14:textId="77777777" w:rsidR="00A95F31" w:rsidRPr="00401235" w:rsidRDefault="00A95F31" w:rsidP="00BA570C">
          <w:pPr>
            <w:pStyle w:val="Header"/>
            <w:pBdr>
              <w:bottom w:val="none" w:sz="0" w:space="0" w:color="auto"/>
            </w:pBdr>
            <w:jc w:val="right"/>
            <w:rPr>
              <w:rFonts w:eastAsia="DengXian"/>
              <w:b/>
              <w:bCs/>
            </w:rPr>
          </w:pPr>
        </w:p>
      </w:tc>
    </w:tr>
  </w:tbl>
  <w:p w14:paraId="62486C05" w14:textId="77777777" w:rsidR="00A95F31" w:rsidRPr="00281E5B" w:rsidRDefault="00A95F31"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60D9"/>
    <w:multiLevelType w:val="multilevel"/>
    <w:tmpl w:val="99B2E8CC"/>
    <w:lvl w:ilvl="0">
      <w:start w:val="1"/>
      <w:numFmt w:val="decimal"/>
      <w:lvlText w:val="%1."/>
      <w:lvlJc w:val="left"/>
      <w:pPr>
        <w:ind w:left="704"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D07CE"/>
    <w:multiLevelType w:val="multilevel"/>
    <w:tmpl w:val="4F72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623A0"/>
    <w:multiLevelType w:val="multilevel"/>
    <w:tmpl w:val="99B2E8CC"/>
    <w:lvl w:ilvl="0">
      <w:start w:val="1"/>
      <w:numFmt w:val="decimal"/>
      <w:lvlText w:val="%1."/>
      <w:lvlJc w:val="left"/>
      <w:pPr>
        <w:ind w:left="704"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CE7EF8"/>
    <w:multiLevelType w:val="multilevel"/>
    <w:tmpl w:val="A6C4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140D3"/>
    <w:multiLevelType w:val="multilevel"/>
    <w:tmpl w:val="99B2E8CC"/>
    <w:lvl w:ilvl="0">
      <w:start w:val="1"/>
      <w:numFmt w:val="decimal"/>
      <w:lvlText w:val="%1."/>
      <w:lvlJc w:val="left"/>
      <w:pPr>
        <w:ind w:left="704"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215C7F70"/>
    <w:multiLevelType w:val="multilevel"/>
    <w:tmpl w:val="29E20A30"/>
    <w:lvl w:ilvl="0">
      <w:start w:val="1"/>
      <w:numFmt w:val="decimal"/>
      <w:lvlText w:val="%1."/>
      <w:lvlJc w:val="left"/>
      <w:pPr>
        <w:ind w:left="704"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0A245F"/>
    <w:multiLevelType w:val="hybridMultilevel"/>
    <w:tmpl w:val="99B2E8CC"/>
    <w:lvl w:ilvl="0" w:tplc="1AF444CE">
      <w:start w:val="1"/>
      <w:numFmt w:val="decimal"/>
      <w:lvlText w:val="%1."/>
      <w:lvlJc w:val="left"/>
      <w:pPr>
        <w:ind w:left="704"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7950ED"/>
    <w:multiLevelType w:val="multilevel"/>
    <w:tmpl w:val="99B2E8CC"/>
    <w:lvl w:ilvl="0">
      <w:start w:val="1"/>
      <w:numFmt w:val="decimal"/>
      <w:lvlText w:val="%1."/>
      <w:lvlJc w:val="left"/>
      <w:pPr>
        <w:ind w:left="704"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A8650F"/>
    <w:multiLevelType w:val="multilevel"/>
    <w:tmpl w:val="99B2E8CC"/>
    <w:lvl w:ilvl="0">
      <w:start w:val="1"/>
      <w:numFmt w:val="decimal"/>
      <w:lvlText w:val="%1."/>
      <w:lvlJc w:val="left"/>
      <w:pPr>
        <w:ind w:left="704"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521F95"/>
    <w:multiLevelType w:val="multilevel"/>
    <w:tmpl w:val="29E20A30"/>
    <w:lvl w:ilvl="0">
      <w:start w:val="1"/>
      <w:numFmt w:val="decimal"/>
      <w:lvlText w:val="%1."/>
      <w:lvlJc w:val="left"/>
      <w:pPr>
        <w:ind w:left="704"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47DD8"/>
    <w:multiLevelType w:val="multilevel"/>
    <w:tmpl w:val="99B2E8CC"/>
    <w:lvl w:ilvl="0">
      <w:start w:val="1"/>
      <w:numFmt w:val="decimal"/>
      <w:lvlText w:val="%1."/>
      <w:lvlJc w:val="left"/>
      <w:pPr>
        <w:ind w:left="704"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9F0D26"/>
    <w:multiLevelType w:val="multilevel"/>
    <w:tmpl w:val="33E6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7" w15:restartNumberingAfterBreak="0">
    <w:nsid w:val="41702F60"/>
    <w:multiLevelType w:val="multilevel"/>
    <w:tmpl w:val="8AAC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67011D"/>
    <w:multiLevelType w:val="multilevel"/>
    <w:tmpl w:val="99B2E8CC"/>
    <w:lvl w:ilvl="0">
      <w:start w:val="1"/>
      <w:numFmt w:val="decimal"/>
      <w:lvlText w:val="%1."/>
      <w:lvlJc w:val="left"/>
      <w:pPr>
        <w:ind w:left="704"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E880073"/>
    <w:multiLevelType w:val="multilevel"/>
    <w:tmpl w:val="B3044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2" w15:restartNumberingAfterBreak="0">
    <w:nsid w:val="570E002E"/>
    <w:multiLevelType w:val="multilevel"/>
    <w:tmpl w:val="28AA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8B073F"/>
    <w:multiLevelType w:val="multilevel"/>
    <w:tmpl w:val="7C68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4B6A63"/>
    <w:multiLevelType w:val="multilevel"/>
    <w:tmpl w:val="2E66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12"/>
  </w:num>
  <w:num w:numId="2">
    <w:abstractNumId w:val="16"/>
  </w:num>
  <w:num w:numId="3">
    <w:abstractNumId w:val="8"/>
  </w:num>
  <w:num w:numId="4">
    <w:abstractNumId w:val="8"/>
  </w:num>
  <w:num w:numId="5">
    <w:abstractNumId w:val="13"/>
  </w:num>
  <w:num w:numId="6">
    <w:abstractNumId w:val="21"/>
  </w:num>
  <w:num w:numId="7">
    <w:abstractNumId w:val="6"/>
  </w:num>
  <w:num w:numId="8">
    <w:abstractNumId w:val="21"/>
  </w:num>
  <w:num w:numId="9">
    <w:abstractNumId w:val="6"/>
  </w:num>
  <w:num w:numId="10">
    <w:abstractNumId w:val="21"/>
  </w:num>
  <w:num w:numId="11">
    <w:abstractNumId w:val="6"/>
  </w:num>
  <w:num w:numId="12">
    <w:abstractNumId w:val="26"/>
  </w:num>
  <w:num w:numId="13">
    <w:abstractNumId w:val="21"/>
  </w:num>
  <w:num w:numId="14">
    <w:abstractNumId w:val="6"/>
  </w:num>
  <w:num w:numId="15">
    <w:abstractNumId w:val="5"/>
  </w:num>
  <w:num w:numId="16">
    <w:abstractNumId w:val="20"/>
  </w:num>
  <w:num w:numId="17">
    <w:abstractNumId w:val="23"/>
  </w:num>
  <w:num w:numId="18">
    <w:abstractNumId w:val="5"/>
  </w:num>
  <w:num w:numId="19">
    <w:abstractNumId w:val="5"/>
  </w:num>
  <w:num w:numId="20">
    <w:abstractNumId w:val="5"/>
  </w:num>
  <w:num w:numId="21">
    <w:abstractNumId w:val="5"/>
  </w:num>
  <w:num w:numId="22">
    <w:abstractNumId w:val="5"/>
  </w:num>
  <w:num w:numId="23">
    <w:abstractNumId w:val="5"/>
  </w:num>
  <w:num w:numId="24">
    <w:abstractNumId w:val="24"/>
  </w:num>
  <w:num w:numId="25">
    <w:abstractNumId w:val="6"/>
  </w:num>
  <w:num w:numId="26">
    <w:abstractNumId w:val="3"/>
  </w:num>
  <w:num w:numId="27">
    <w:abstractNumId w:val="6"/>
  </w:num>
  <w:num w:numId="28">
    <w:abstractNumId w:val="22"/>
  </w:num>
  <w:num w:numId="29">
    <w:abstractNumId w:val="1"/>
  </w:num>
  <w:num w:numId="30">
    <w:abstractNumId w:val="17"/>
  </w:num>
  <w:num w:numId="31">
    <w:abstractNumId w:val="15"/>
  </w:num>
  <w:num w:numId="32">
    <w:abstractNumId w:val="25"/>
  </w:num>
  <w:num w:numId="33">
    <w:abstractNumId w:val="19"/>
  </w:num>
  <w:num w:numId="34">
    <w:abstractNumId w:val="5"/>
  </w:num>
  <w:num w:numId="35">
    <w:abstractNumId w:val="5"/>
  </w:num>
  <w:num w:numId="36">
    <w:abstractNumId w:val="5"/>
  </w:num>
  <w:num w:numId="37">
    <w:abstractNumId w:val="11"/>
  </w:num>
  <w:num w:numId="38">
    <w:abstractNumId w:val="5"/>
  </w:num>
  <w:num w:numId="39">
    <w:abstractNumId w:val="5"/>
  </w:num>
  <w:num w:numId="40">
    <w:abstractNumId w:val="5"/>
  </w:num>
  <w:num w:numId="41">
    <w:abstractNumId w:val="5"/>
  </w:num>
  <w:num w:numId="42">
    <w:abstractNumId w:val="7"/>
  </w:num>
  <w:num w:numId="43">
    <w:abstractNumId w:val="4"/>
  </w:num>
  <w:num w:numId="44">
    <w:abstractNumId w:val="5"/>
  </w:num>
  <w:num w:numId="45">
    <w:abstractNumId w:val="0"/>
  </w:num>
  <w:num w:numId="46">
    <w:abstractNumId w:val="2"/>
  </w:num>
  <w:num w:numId="47">
    <w:abstractNumId w:val="9"/>
  </w:num>
  <w:num w:numId="48">
    <w:abstractNumId w:val="18"/>
  </w:num>
  <w:num w:numId="49">
    <w:abstractNumId w:val="10"/>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142CA"/>
    <w:rsid w:val="00014A14"/>
    <w:rsid w:val="00020CE2"/>
    <w:rsid w:val="00037AE6"/>
    <w:rsid w:val="00051876"/>
    <w:rsid w:val="00064772"/>
    <w:rsid w:val="00071218"/>
    <w:rsid w:val="00080EFC"/>
    <w:rsid w:val="000855EA"/>
    <w:rsid w:val="000925CA"/>
    <w:rsid w:val="00093E7F"/>
    <w:rsid w:val="000C1BF3"/>
    <w:rsid w:val="000D3576"/>
    <w:rsid w:val="000F2455"/>
    <w:rsid w:val="00104D24"/>
    <w:rsid w:val="00114997"/>
    <w:rsid w:val="001275FA"/>
    <w:rsid w:val="0014459E"/>
    <w:rsid w:val="00155F87"/>
    <w:rsid w:val="00164045"/>
    <w:rsid w:val="00165C16"/>
    <w:rsid w:val="001664C3"/>
    <w:rsid w:val="00173D3A"/>
    <w:rsid w:val="00174FB3"/>
    <w:rsid w:val="00181AD4"/>
    <w:rsid w:val="00185980"/>
    <w:rsid w:val="001A1BB3"/>
    <w:rsid w:val="001A27B2"/>
    <w:rsid w:val="001A57BF"/>
    <w:rsid w:val="001B1803"/>
    <w:rsid w:val="001B38D4"/>
    <w:rsid w:val="001C7DC1"/>
    <w:rsid w:val="001D057B"/>
    <w:rsid w:val="001D6883"/>
    <w:rsid w:val="001E2AEB"/>
    <w:rsid w:val="00204327"/>
    <w:rsid w:val="00206552"/>
    <w:rsid w:val="002175AE"/>
    <w:rsid w:val="0022638C"/>
    <w:rsid w:val="002266AA"/>
    <w:rsid w:val="002316BB"/>
    <w:rsid w:val="00240400"/>
    <w:rsid w:val="00247D4E"/>
    <w:rsid w:val="00253CA3"/>
    <w:rsid w:val="0025478A"/>
    <w:rsid w:val="00256E65"/>
    <w:rsid w:val="00275B60"/>
    <w:rsid w:val="00281E5B"/>
    <w:rsid w:val="00286C8C"/>
    <w:rsid w:val="00291EF1"/>
    <w:rsid w:val="0029420B"/>
    <w:rsid w:val="002A1066"/>
    <w:rsid w:val="002B3849"/>
    <w:rsid w:val="002D4D5A"/>
    <w:rsid w:val="002D650D"/>
    <w:rsid w:val="002E57DB"/>
    <w:rsid w:val="002E5B86"/>
    <w:rsid w:val="002F174C"/>
    <w:rsid w:val="002F1BFE"/>
    <w:rsid w:val="002F5D83"/>
    <w:rsid w:val="002F64C8"/>
    <w:rsid w:val="00311D7A"/>
    <w:rsid w:val="00313BE8"/>
    <w:rsid w:val="00316C89"/>
    <w:rsid w:val="00322B46"/>
    <w:rsid w:val="00326141"/>
    <w:rsid w:val="00326463"/>
    <w:rsid w:val="00330A75"/>
    <w:rsid w:val="003337EA"/>
    <w:rsid w:val="00333F25"/>
    <w:rsid w:val="00334369"/>
    <w:rsid w:val="003350E9"/>
    <w:rsid w:val="00337833"/>
    <w:rsid w:val="00352240"/>
    <w:rsid w:val="00354A5A"/>
    <w:rsid w:val="003724FE"/>
    <w:rsid w:val="003C2B26"/>
    <w:rsid w:val="003D1D40"/>
    <w:rsid w:val="003D2384"/>
    <w:rsid w:val="003D60EE"/>
    <w:rsid w:val="003E61CD"/>
    <w:rsid w:val="003E7640"/>
    <w:rsid w:val="003F4EFE"/>
    <w:rsid w:val="003F6C3A"/>
    <w:rsid w:val="0040015C"/>
    <w:rsid w:val="00401235"/>
    <w:rsid w:val="00401D30"/>
    <w:rsid w:val="0041133D"/>
    <w:rsid w:val="00421118"/>
    <w:rsid w:val="004215E7"/>
    <w:rsid w:val="00425371"/>
    <w:rsid w:val="00431D81"/>
    <w:rsid w:val="004752C1"/>
    <w:rsid w:val="0048108F"/>
    <w:rsid w:val="004A294E"/>
    <w:rsid w:val="004B0B17"/>
    <w:rsid w:val="004B4287"/>
    <w:rsid w:val="004C3F57"/>
    <w:rsid w:val="004C46B1"/>
    <w:rsid w:val="004D32CA"/>
    <w:rsid w:val="004E0F98"/>
    <w:rsid w:val="004E21A1"/>
    <w:rsid w:val="004E5273"/>
    <w:rsid w:val="004F0E02"/>
    <w:rsid w:val="004F2BEA"/>
    <w:rsid w:val="005028E5"/>
    <w:rsid w:val="00502EEE"/>
    <w:rsid w:val="00511E44"/>
    <w:rsid w:val="005327C9"/>
    <w:rsid w:val="005539D4"/>
    <w:rsid w:val="005660F6"/>
    <w:rsid w:val="00583714"/>
    <w:rsid w:val="005927E9"/>
    <w:rsid w:val="005A656C"/>
    <w:rsid w:val="005C6417"/>
    <w:rsid w:val="005D13A9"/>
    <w:rsid w:val="005D3043"/>
    <w:rsid w:val="005E0240"/>
    <w:rsid w:val="005E14E8"/>
    <w:rsid w:val="005E1CAB"/>
    <w:rsid w:val="00604EDE"/>
    <w:rsid w:val="00607F24"/>
    <w:rsid w:val="006202D2"/>
    <w:rsid w:val="006204BC"/>
    <w:rsid w:val="006275CD"/>
    <w:rsid w:val="00632077"/>
    <w:rsid w:val="006429BB"/>
    <w:rsid w:val="00650CD9"/>
    <w:rsid w:val="00660E0B"/>
    <w:rsid w:val="0066370A"/>
    <w:rsid w:val="006744FB"/>
    <w:rsid w:val="006777A9"/>
    <w:rsid w:val="0068320E"/>
    <w:rsid w:val="00692393"/>
    <w:rsid w:val="006A7FF4"/>
    <w:rsid w:val="006B7835"/>
    <w:rsid w:val="006E090F"/>
    <w:rsid w:val="006E142A"/>
    <w:rsid w:val="006E356A"/>
    <w:rsid w:val="006E4C29"/>
    <w:rsid w:val="0070499B"/>
    <w:rsid w:val="00726439"/>
    <w:rsid w:val="00740B6F"/>
    <w:rsid w:val="007413C0"/>
    <w:rsid w:val="00751739"/>
    <w:rsid w:val="0075794E"/>
    <w:rsid w:val="007628E6"/>
    <w:rsid w:val="0076686D"/>
    <w:rsid w:val="007674BF"/>
    <w:rsid w:val="00770948"/>
    <w:rsid w:val="0077402B"/>
    <w:rsid w:val="007A108C"/>
    <w:rsid w:val="007A283C"/>
    <w:rsid w:val="007A2999"/>
    <w:rsid w:val="007D2775"/>
    <w:rsid w:val="007D4CE7"/>
    <w:rsid w:val="007E1AD0"/>
    <w:rsid w:val="007E5740"/>
    <w:rsid w:val="00822B3D"/>
    <w:rsid w:val="00832857"/>
    <w:rsid w:val="008341A7"/>
    <w:rsid w:val="00840934"/>
    <w:rsid w:val="00841933"/>
    <w:rsid w:val="008421FC"/>
    <w:rsid w:val="008473BB"/>
    <w:rsid w:val="008523BB"/>
    <w:rsid w:val="00853823"/>
    <w:rsid w:val="00855A15"/>
    <w:rsid w:val="008838CF"/>
    <w:rsid w:val="0089344C"/>
    <w:rsid w:val="008A1AA0"/>
    <w:rsid w:val="008B44A3"/>
    <w:rsid w:val="008B5125"/>
    <w:rsid w:val="008F446B"/>
    <w:rsid w:val="00933E2C"/>
    <w:rsid w:val="00943E8E"/>
    <w:rsid w:val="009462E6"/>
    <w:rsid w:val="00956564"/>
    <w:rsid w:val="00956613"/>
    <w:rsid w:val="00964A28"/>
    <w:rsid w:val="00982453"/>
    <w:rsid w:val="00993A21"/>
    <w:rsid w:val="009B16DB"/>
    <w:rsid w:val="009B1D3D"/>
    <w:rsid w:val="009B5AB5"/>
    <w:rsid w:val="009B7A35"/>
    <w:rsid w:val="009D0DA8"/>
    <w:rsid w:val="009D5560"/>
    <w:rsid w:val="009E7E90"/>
    <w:rsid w:val="009F044D"/>
    <w:rsid w:val="009F70E6"/>
    <w:rsid w:val="00A014BD"/>
    <w:rsid w:val="00A04FD6"/>
    <w:rsid w:val="00A0751C"/>
    <w:rsid w:val="00A244BB"/>
    <w:rsid w:val="00A36565"/>
    <w:rsid w:val="00A52DE0"/>
    <w:rsid w:val="00A65307"/>
    <w:rsid w:val="00A70957"/>
    <w:rsid w:val="00A70B08"/>
    <w:rsid w:val="00A73C1B"/>
    <w:rsid w:val="00A86E9F"/>
    <w:rsid w:val="00A9560B"/>
    <w:rsid w:val="00A95F31"/>
    <w:rsid w:val="00AA0CC1"/>
    <w:rsid w:val="00AA6565"/>
    <w:rsid w:val="00AA684A"/>
    <w:rsid w:val="00AE752A"/>
    <w:rsid w:val="00AF0644"/>
    <w:rsid w:val="00AF5A91"/>
    <w:rsid w:val="00B00AFB"/>
    <w:rsid w:val="00B0466F"/>
    <w:rsid w:val="00B15D49"/>
    <w:rsid w:val="00B21347"/>
    <w:rsid w:val="00B43474"/>
    <w:rsid w:val="00B471AF"/>
    <w:rsid w:val="00B4734C"/>
    <w:rsid w:val="00B7653C"/>
    <w:rsid w:val="00B84F5A"/>
    <w:rsid w:val="00B850EB"/>
    <w:rsid w:val="00B86378"/>
    <w:rsid w:val="00BA570C"/>
    <w:rsid w:val="00BB5981"/>
    <w:rsid w:val="00BC5801"/>
    <w:rsid w:val="00BD2405"/>
    <w:rsid w:val="00BD5735"/>
    <w:rsid w:val="00BD5BEB"/>
    <w:rsid w:val="00BE0791"/>
    <w:rsid w:val="00C02A07"/>
    <w:rsid w:val="00C036E8"/>
    <w:rsid w:val="00C0462B"/>
    <w:rsid w:val="00C263B7"/>
    <w:rsid w:val="00C26C3F"/>
    <w:rsid w:val="00C41EC2"/>
    <w:rsid w:val="00C43255"/>
    <w:rsid w:val="00C45F1E"/>
    <w:rsid w:val="00C600B5"/>
    <w:rsid w:val="00C75E0B"/>
    <w:rsid w:val="00C7753A"/>
    <w:rsid w:val="00C82CBB"/>
    <w:rsid w:val="00C8316E"/>
    <w:rsid w:val="00C90EAB"/>
    <w:rsid w:val="00C90F92"/>
    <w:rsid w:val="00C9601A"/>
    <w:rsid w:val="00CA1FB6"/>
    <w:rsid w:val="00CA643E"/>
    <w:rsid w:val="00CA6896"/>
    <w:rsid w:val="00CD3203"/>
    <w:rsid w:val="00CD5C34"/>
    <w:rsid w:val="00CE1104"/>
    <w:rsid w:val="00CE4379"/>
    <w:rsid w:val="00CE7302"/>
    <w:rsid w:val="00D00A4F"/>
    <w:rsid w:val="00D04144"/>
    <w:rsid w:val="00D07230"/>
    <w:rsid w:val="00D16A76"/>
    <w:rsid w:val="00D223A8"/>
    <w:rsid w:val="00D2684C"/>
    <w:rsid w:val="00D26E27"/>
    <w:rsid w:val="00D32E9B"/>
    <w:rsid w:val="00D33015"/>
    <w:rsid w:val="00D36C54"/>
    <w:rsid w:val="00D45B62"/>
    <w:rsid w:val="00D618D9"/>
    <w:rsid w:val="00D77E42"/>
    <w:rsid w:val="00D90D33"/>
    <w:rsid w:val="00D92691"/>
    <w:rsid w:val="00D94F8A"/>
    <w:rsid w:val="00DA73CA"/>
    <w:rsid w:val="00DB04E8"/>
    <w:rsid w:val="00DC0733"/>
    <w:rsid w:val="00DC1B34"/>
    <w:rsid w:val="00DC426C"/>
    <w:rsid w:val="00DC42DA"/>
    <w:rsid w:val="00DC5535"/>
    <w:rsid w:val="00DC691D"/>
    <w:rsid w:val="00DE27AF"/>
    <w:rsid w:val="00E034CE"/>
    <w:rsid w:val="00E075DD"/>
    <w:rsid w:val="00E11356"/>
    <w:rsid w:val="00E1239A"/>
    <w:rsid w:val="00E16B0D"/>
    <w:rsid w:val="00E22508"/>
    <w:rsid w:val="00E30E54"/>
    <w:rsid w:val="00E40165"/>
    <w:rsid w:val="00E66C74"/>
    <w:rsid w:val="00E70428"/>
    <w:rsid w:val="00E77B35"/>
    <w:rsid w:val="00E943BD"/>
    <w:rsid w:val="00E94AAD"/>
    <w:rsid w:val="00EA77BB"/>
    <w:rsid w:val="00ED56F5"/>
    <w:rsid w:val="00ED740A"/>
    <w:rsid w:val="00EF7C2A"/>
    <w:rsid w:val="00F22919"/>
    <w:rsid w:val="00F25D88"/>
    <w:rsid w:val="00F34258"/>
    <w:rsid w:val="00F37EB0"/>
    <w:rsid w:val="00F42969"/>
    <w:rsid w:val="00F51FD6"/>
    <w:rsid w:val="00F528DD"/>
    <w:rsid w:val="00F55AF6"/>
    <w:rsid w:val="00F577FD"/>
    <w:rsid w:val="00F57906"/>
    <w:rsid w:val="00F658F9"/>
    <w:rsid w:val="00F822A1"/>
    <w:rsid w:val="00F91AAA"/>
    <w:rsid w:val="00F9599C"/>
    <w:rsid w:val="00FA0A91"/>
    <w:rsid w:val="00FB47B2"/>
    <w:rsid w:val="00FD00D8"/>
    <w:rsid w:val="00FE6213"/>
    <w:rsid w:val="00FF00B3"/>
    <w:rsid w:val="00FF254E"/>
    <w:rsid w:val="00FF4E3C"/>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580668"/>
  <w15:docId w15:val="{C49C5207-6672-4631-89DD-495F52872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customStyle="1" w:styleId="Onopgemaaktetabel41">
    <w:name w:val="Onopgemaakte tabel 41"/>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unhideWhenUsed/>
    <w:rsid w:val="00A86E9F"/>
    <w:pPr>
      <w:spacing w:line="240" w:lineRule="auto"/>
    </w:pPr>
  </w:style>
  <w:style w:type="character" w:customStyle="1" w:styleId="FootnoteTextChar">
    <w:name w:val="Footnote Text Char"/>
    <w:link w:val="FootnoteText"/>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 w:type="character" w:styleId="FootnoteReference">
    <w:name w:val="footnote reference"/>
    <w:basedOn w:val="DefaultParagraphFont"/>
    <w:uiPriority w:val="99"/>
    <w:unhideWhenUsed/>
    <w:rsid w:val="00D00A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8436">
      <w:bodyDiv w:val="1"/>
      <w:marLeft w:val="0"/>
      <w:marRight w:val="0"/>
      <w:marTop w:val="0"/>
      <w:marBottom w:val="0"/>
      <w:divBdr>
        <w:top w:val="none" w:sz="0" w:space="0" w:color="auto"/>
        <w:left w:val="none" w:sz="0" w:space="0" w:color="auto"/>
        <w:bottom w:val="none" w:sz="0" w:space="0" w:color="auto"/>
        <w:right w:val="none" w:sz="0" w:space="0" w:color="auto"/>
      </w:divBdr>
    </w:div>
    <w:div w:id="57898924">
      <w:bodyDiv w:val="1"/>
      <w:marLeft w:val="0"/>
      <w:marRight w:val="0"/>
      <w:marTop w:val="0"/>
      <w:marBottom w:val="0"/>
      <w:divBdr>
        <w:top w:val="none" w:sz="0" w:space="0" w:color="auto"/>
        <w:left w:val="none" w:sz="0" w:space="0" w:color="auto"/>
        <w:bottom w:val="none" w:sz="0" w:space="0" w:color="auto"/>
        <w:right w:val="none" w:sz="0" w:space="0" w:color="auto"/>
      </w:divBdr>
    </w:div>
    <w:div w:id="77947915">
      <w:bodyDiv w:val="1"/>
      <w:marLeft w:val="0"/>
      <w:marRight w:val="0"/>
      <w:marTop w:val="0"/>
      <w:marBottom w:val="0"/>
      <w:divBdr>
        <w:top w:val="none" w:sz="0" w:space="0" w:color="auto"/>
        <w:left w:val="none" w:sz="0" w:space="0" w:color="auto"/>
        <w:bottom w:val="none" w:sz="0" w:space="0" w:color="auto"/>
        <w:right w:val="none" w:sz="0" w:space="0" w:color="auto"/>
      </w:divBdr>
    </w:div>
    <w:div w:id="87389618">
      <w:bodyDiv w:val="1"/>
      <w:marLeft w:val="0"/>
      <w:marRight w:val="0"/>
      <w:marTop w:val="0"/>
      <w:marBottom w:val="0"/>
      <w:divBdr>
        <w:top w:val="none" w:sz="0" w:space="0" w:color="auto"/>
        <w:left w:val="none" w:sz="0" w:space="0" w:color="auto"/>
        <w:bottom w:val="none" w:sz="0" w:space="0" w:color="auto"/>
        <w:right w:val="none" w:sz="0" w:space="0" w:color="auto"/>
      </w:divBdr>
    </w:div>
    <w:div w:id="127824101">
      <w:bodyDiv w:val="1"/>
      <w:marLeft w:val="0"/>
      <w:marRight w:val="0"/>
      <w:marTop w:val="0"/>
      <w:marBottom w:val="0"/>
      <w:divBdr>
        <w:top w:val="none" w:sz="0" w:space="0" w:color="auto"/>
        <w:left w:val="none" w:sz="0" w:space="0" w:color="auto"/>
        <w:bottom w:val="none" w:sz="0" w:space="0" w:color="auto"/>
        <w:right w:val="none" w:sz="0" w:space="0" w:color="auto"/>
      </w:divBdr>
    </w:div>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174420729">
      <w:bodyDiv w:val="1"/>
      <w:marLeft w:val="0"/>
      <w:marRight w:val="0"/>
      <w:marTop w:val="0"/>
      <w:marBottom w:val="0"/>
      <w:divBdr>
        <w:top w:val="none" w:sz="0" w:space="0" w:color="auto"/>
        <w:left w:val="none" w:sz="0" w:space="0" w:color="auto"/>
        <w:bottom w:val="none" w:sz="0" w:space="0" w:color="auto"/>
        <w:right w:val="none" w:sz="0" w:space="0" w:color="auto"/>
      </w:divBdr>
    </w:div>
    <w:div w:id="187566310">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223567348">
      <w:bodyDiv w:val="1"/>
      <w:marLeft w:val="0"/>
      <w:marRight w:val="0"/>
      <w:marTop w:val="0"/>
      <w:marBottom w:val="0"/>
      <w:divBdr>
        <w:top w:val="none" w:sz="0" w:space="0" w:color="auto"/>
        <w:left w:val="none" w:sz="0" w:space="0" w:color="auto"/>
        <w:bottom w:val="none" w:sz="0" w:space="0" w:color="auto"/>
        <w:right w:val="none" w:sz="0" w:space="0" w:color="auto"/>
      </w:divBdr>
    </w:div>
    <w:div w:id="302585087">
      <w:bodyDiv w:val="1"/>
      <w:marLeft w:val="0"/>
      <w:marRight w:val="0"/>
      <w:marTop w:val="0"/>
      <w:marBottom w:val="0"/>
      <w:divBdr>
        <w:top w:val="none" w:sz="0" w:space="0" w:color="auto"/>
        <w:left w:val="none" w:sz="0" w:space="0" w:color="auto"/>
        <w:bottom w:val="none" w:sz="0" w:space="0" w:color="auto"/>
        <w:right w:val="none" w:sz="0" w:space="0" w:color="auto"/>
      </w:divBdr>
    </w:div>
    <w:div w:id="328946932">
      <w:bodyDiv w:val="1"/>
      <w:marLeft w:val="0"/>
      <w:marRight w:val="0"/>
      <w:marTop w:val="0"/>
      <w:marBottom w:val="0"/>
      <w:divBdr>
        <w:top w:val="none" w:sz="0" w:space="0" w:color="auto"/>
        <w:left w:val="none" w:sz="0" w:space="0" w:color="auto"/>
        <w:bottom w:val="none" w:sz="0" w:space="0" w:color="auto"/>
        <w:right w:val="none" w:sz="0" w:space="0" w:color="auto"/>
      </w:divBdr>
    </w:div>
    <w:div w:id="343558523">
      <w:bodyDiv w:val="1"/>
      <w:marLeft w:val="0"/>
      <w:marRight w:val="0"/>
      <w:marTop w:val="0"/>
      <w:marBottom w:val="0"/>
      <w:divBdr>
        <w:top w:val="none" w:sz="0" w:space="0" w:color="auto"/>
        <w:left w:val="none" w:sz="0" w:space="0" w:color="auto"/>
        <w:bottom w:val="none" w:sz="0" w:space="0" w:color="auto"/>
        <w:right w:val="none" w:sz="0" w:space="0" w:color="auto"/>
      </w:divBdr>
    </w:div>
    <w:div w:id="344671674">
      <w:bodyDiv w:val="1"/>
      <w:marLeft w:val="0"/>
      <w:marRight w:val="0"/>
      <w:marTop w:val="0"/>
      <w:marBottom w:val="0"/>
      <w:divBdr>
        <w:top w:val="none" w:sz="0" w:space="0" w:color="auto"/>
        <w:left w:val="none" w:sz="0" w:space="0" w:color="auto"/>
        <w:bottom w:val="none" w:sz="0" w:space="0" w:color="auto"/>
        <w:right w:val="none" w:sz="0" w:space="0" w:color="auto"/>
      </w:divBdr>
    </w:div>
    <w:div w:id="375349203">
      <w:bodyDiv w:val="1"/>
      <w:marLeft w:val="0"/>
      <w:marRight w:val="0"/>
      <w:marTop w:val="0"/>
      <w:marBottom w:val="0"/>
      <w:divBdr>
        <w:top w:val="none" w:sz="0" w:space="0" w:color="auto"/>
        <w:left w:val="none" w:sz="0" w:space="0" w:color="auto"/>
        <w:bottom w:val="none" w:sz="0" w:space="0" w:color="auto"/>
        <w:right w:val="none" w:sz="0" w:space="0" w:color="auto"/>
      </w:divBdr>
    </w:div>
    <w:div w:id="412705799">
      <w:bodyDiv w:val="1"/>
      <w:marLeft w:val="0"/>
      <w:marRight w:val="0"/>
      <w:marTop w:val="0"/>
      <w:marBottom w:val="0"/>
      <w:divBdr>
        <w:top w:val="none" w:sz="0" w:space="0" w:color="auto"/>
        <w:left w:val="none" w:sz="0" w:space="0" w:color="auto"/>
        <w:bottom w:val="none" w:sz="0" w:space="0" w:color="auto"/>
        <w:right w:val="none" w:sz="0" w:space="0" w:color="auto"/>
      </w:divBdr>
    </w:div>
    <w:div w:id="440031329">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51947139">
      <w:bodyDiv w:val="1"/>
      <w:marLeft w:val="0"/>
      <w:marRight w:val="0"/>
      <w:marTop w:val="0"/>
      <w:marBottom w:val="0"/>
      <w:divBdr>
        <w:top w:val="none" w:sz="0" w:space="0" w:color="auto"/>
        <w:left w:val="none" w:sz="0" w:space="0" w:color="auto"/>
        <w:bottom w:val="none" w:sz="0" w:space="0" w:color="auto"/>
        <w:right w:val="none" w:sz="0" w:space="0" w:color="auto"/>
      </w:divBdr>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245043">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486092096">
      <w:bodyDiv w:val="1"/>
      <w:marLeft w:val="0"/>
      <w:marRight w:val="0"/>
      <w:marTop w:val="0"/>
      <w:marBottom w:val="0"/>
      <w:divBdr>
        <w:top w:val="none" w:sz="0" w:space="0" w:color="auto"/>
        <w:left w:val="none" w:sz="0" w:space="0" w:color="auto"/>
        <w:bottom w:val="none" w:sz="0" w:space="0" w:color="auto"/>
        <w:right w:val="none" w:sz="0" w:space="0" w:color="auto"/>
      </w:divBdr>
    </w:div>
    <w:div w:id="515386305">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520824132">
      <w:bodyDiv w:val="1"/>
      <w:marLeft w:val="0"/>
      <w:marRight w:val="0"/>
      <w:marTop w:val="0"/>
      <w:marBottom w:val="0"/>
      <w:divBdr>
        <w:top w:val="none" w:sz="0" w:space="0" w:color="auto"/>
        <w:left w:val="none" w:sz="0" w:space="0" w:color="auto"/>
        <w:bottom w:val="none" w:sz="0" w:space="0" w:color="auto"/>
        <w:right w:val="none" w:sz="0" w:space="0" w:color="auto"/>
      </w:divBdr>
    </w:div>
    <w:div w:id="577910604">
      <w:bodyDiv w:val="1"/>
      <w:marLeft w:val="0"/>
      <w:marRight w:val="0"/>
      <w:marTop w:val="0"/>
      <w:marBottom w:val="0"/>
      <w:divBdr>
        <w:top w:val="none" w:sz="0" w:space="0" w:color="auto"/>
        <w:left w:val="none" w:sz="0" w:space="0" w:color="auto"/>
        <w:bottom w:val="none" w:sz="0" w:space="0" w:color="auto"/>
        <w:right w:val="none" w:sz="0" w:space="0" w:color="auto"/>
      </w:divBdr>
    </w:div>
    <w:div w:id="578516213">
      <w:bodyDiv w:val="1"/>
      <w:marLeft w:val="0"/>
      <w:marRight w:val="0"/>
      <w:marTop w:val="0"/>
      <w:marBottom w:val="0"/>
      <w:divBdr>
        <w:top w:val="none" w:sz="0" w:space="0" w:color="auto"/>
        <w:left w:val="none" w:sz="0" w:space="0" w:color="auto"/>
        <w:bottom w:val="none" w:sz="0" w:space="0" w:color="auto"/>
        <w:right w:val="none" w:sz="0" w:space="0" w:color="auto"/>
      </w:divBdr>
    </w:div>
    <w:div w:id="600378043">
      <w:bodyDiv w:val="1"/>
      <w:marLeft w:val="0"/>
      <w:marRight w:val="0"/>
      <w:marTop w:val="0"/>
      <w:marBottom w:val="0"/>
      <w:divBdr>
        <w:top w:val="none" w:sz="0" w:space="0" w:color="auto"/>
        <w:left w:val="none" w:sz="0" w:space="0" w:color="auto"/>
        <w:bottom w:val="none" w:sz="0" w:space="0" w:color="auto"/>
        <w:right w:val="none" w:sz="0" w:space="0" w:color="auto"/>
      </w:divBdr>
    </w:div>
    <w:div w:id="655378205">
      <w:bodyDiv w:val="1"/>
      <w:marLeft w:val="0"/>
      <w:marRight w:val="0"/>
      <w:marTop w:val="0"/>
      <w:marBottom w:val="0"/>
      <w:divBdr>
        <w:top w:val="none" w:sz="0" w:space="0" w:color="auto"/>
        <w:left w:val="none" w:sz="0" w:space="0" w:color="auto"/>
        <w:bottom w:val="none" w:sz="0" w:space="0" w:color="auto"/>
        <w:right w:val="none" w:sz="0" w:space="0" w:color="auto"/>
      </w:divBdr>
    </w:div>
    <w:div w:id="666903785">
      <w:bodyDiv w:val="1"/>
      <w:marLeft w:val="0"/>
      <w:marRight w:val="0"/>
      <w:marTop w:val="0"/>
      <w:marBottom w:val="0"/>
      <w:divBdr>
        <w:top w:val="none" w:sz="0" w:space="0" w:color="auto"/>
        <w:left w:val="none" w:sz="0" w:space="0" w:color="auto"/>
        <w:bottom w:val="none" w:sz="0" w:space="0" w:color="auto"/>
        <w:right w:val="none" w:sz="0" w:space="0" w:color="auto"/>
      </w:divBdr>
    </w:div>
    <w:div w:id="673192838">
      <w:bodyDiv w:val="1"/>
      <w:marLeft w:val="0"/>
      <w:marRight w:val="0"/>
      <w:marTop w:val="0"/>
      <w:marBottom w:val="0"/>
      <w:divBdr>
        <w:top w:val="none" w:sz="0" w:space="0" w:color="auto"/>
        <w:left w:val="none" w:sz="0" w:space="0" w:color="auto"/>
        <w:bottom w:val="none" w:sz="0" w:space="0" w:color="auto"/>
        <w:right w:val="none" w:sz="0" w:space="0" w:color="auto"/>
      </w:divBdr>
    </w:div>
    <w:div w:id="712776783">
      <w:bodyDiv w:val="1"/>
      <w:marLeft w:val="0"/>
      <w:marRight w:val="0"/>
      <w:marTop w:val="0"/>
      <w:marBottom w:val="0"/>
      <w:divBdr>
        <w:top w:val="none" w:sz="0" w:space="0" w:color="auto"/>
        <w:left w:val="none" w:sz="0" w:space="0" w:color="auto"/>
        <w:bottom w:val="none" w:sz="0" w:space="0" w:color="auto"/>
        <w:right w:val="none" w:sz="0" w:space="0" w:color="auto"/>
      </w:divBdr>
    </w:div>
    <w:div w:id="716661579">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805977792">
      <w:bodyDiv w:val="1"/>
      <w:marLeft w:val="0"/>
      <w:marRight w:val="0"/>
      <w:marTop w:val="0"/>
      <w:marBottom w:val="0"/>
      <w:divBdr>
        <w:top w:val="none" w:sz="0" w:space="0" w:color="auto"/>
        <w:left w:val="none" w:sz="0" w:space="0" w:color="auto"/>
        <w:bottom w:val="none" w:sz="0" w:space="0" w:color="auto"/>
        <w:right w:val="none" w:sz="0" w:space="0" w:color="auto"/>
      </w:divBdr>
    </w:div>
    <w:div w:id="806701021">
      <w:bodyDiv w:val="1"/>
      <w:marLeft w:val="0"/>
      <w:marRight w:val="0"/>
      <w:marTop w:val="0"/>
      <w:marBottom w:val="0"/>
      <w:divBdr>
        <w:top w:val="none" w:sz="0" w:space="0" w:color="auto"/>
        <w:left w:val="none" w:sz="0" w:space="0" w:color="auto"/>
        <w:bottom w:val="none" w:sz="0" w:space="0" w:color="auto"/>
        <w:right w:val="none" w:sz="0" w:space="0" w:color="auto"/>
      </w:divBdr>
    </w:div>
    <w:div w:id="835461573">
      <w:bodyDiv w:val="1"/>
      <w:marLeft w:val="0"/>
      <w:marRight w:val="0"/>
      <w:marTop w:val="0"/>
      <w:marBottom w:val="0"/>
      <w:divBdr>
        <w:top w:val="none" w:sz="0" w:space="0" w:color="auto"/>
        <w:left w:val="none" w:sz="0" w:space="0" w:color="auto"/>
        <w:bottom w:val="none" w:sz="0" w:space="0" w:color="auto"/>
        <w:right w:val="none" w:sz="0" w:space="0" w:color="auto"/>
      </w:divBdr>
    </w:div>
    <w:div w:id="843741334">
      <w:bodyDiv w:val="1"/>
      <w:marLeft w:val="0"/>
      <w:marRight w:val="0"/>
      <w:marTop w:val="0"/>
      <w:marBottom w:val="0"/>
      <w:divBdr>
        <w:top w:val="none" w:sz="0" w:space="0" w:color="auto"/>
        <w:left w:val="none" w:sz="0" w:space="0" w:color="auto"/>
        <w:bottom w:val="none" w:sz="0" w:space="0" w:color="auto"/>
        <w:right w:val="none" w:sz="0" w:space="0" w:color="auto"/>
      </w:divBdr>
    </w:div>
    <w:div w:id="905336925">
      <w:bodyDiv w:val="1"/>
      <w:marLeft w:val="0"/>
      <w:marRight w:val="0"/>
      <w:marTop w:val="0"/>
      <w:marBottom w:val="0"/>
      <w:divBdr>
        <w:top w:val="none" w:sz="0" w:space="0" w:color="auto"/>
        <w:left w:val="none" w:sz="0" w:space="0" w:color="auto"/>
        <w:bottom w:val="none" w:sz="0" w:space="0" w:color="auto"/>
        <w:right w:val="none" w:sz="0" w:space="0" w:color="auto"/>
      </w:divBdr>
    </w:div>
    <w:div w:id="933513247">
      <w:bodyDiv w:val="1"/>
      <w:marLeft w:val="0"/>
      <w:marRight w:val="0"/>
      <w:marTop w:val="0"/>
      <w:marBottom w:val="0"/>
      <w:divBdr>
        <w:top w:val="none" w:sz="0" w:space="0" w:color="auto"/>
        <w:left w:val="none" w:sz="0" w:space="0" w:color="auto"/>
        <w:bottom w:val="none" w:sz="0" w:space="0" w:color="auto"/>
        <w:right w:val="none" w:sz="0" w:space="0" w:color="auto"/>
      </w:divBdr>
    </w:div>
    <w:div w:id="950819905">
      <w:bodyDiv w:val="1"/>
      <w:marLeft w:val="0"/>
      <w:marRight w:val="0"/>
      <w:marTop w:val="0"/>
      <w:marBottom w:val="0"/>
      <w:divBdr>
        <w:top w:val="none" w:sz="0" w:space="0" w:color="auto"/>
        <w:left w:val="none" w:sz="0" w:space="0" w:color="auto"/>
        <w:bottom w:val="none" w:sz="0" w:space="0" w:color="auto"/>
        <w:right w:val="none" w:sz="0" w:space="0" w:color="auto"/>
      </w:divBdr>
    </w:div>
    <w:div w:id="953362519">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026443632">
      <w:bodyDiv w:val="1"/>
      <w:marLeft w:val="0"/>
      <w:marRight w:val="0"/>
      <w:marTop w:val="0"/>
      <w:marBottom w:val="0"/>
      <w:divBdr>
        <w:top w:val="none" w:sz="0" w:space="0" w:color="auto"/>
        <w:left w:val="none" w:sz="0" w:space="0" w:color="auto"/>
        <w:bottom w:val="none" w:sz="0" w:space="0" w:color="auto"/>
        <w:right w:val="none" w:sz="0" w:space="0" w:color="auto"/>
      </w:divBdr>
    </w:div>
    <w:div w:id="1035621770">
      <w:bodyDiv w:val="1"/>
      <w:marLeft w:val="0"/>
      <w:marRight w:val="0"/>
      <w:marTop w:val="0"/>
      <w:marBottom w:val="0"/>
      <w:divBdr>
        <w:top w:val="none" w:sz="0" w:space="0" w:color="auto"/>
        <w:left w:val="none" w:sz="0" w:space="0" w:color="auto"/>
        <w:bottom w:val="none" w:sz="0" w:space="0" w:color="auto"/>
        <w:right w:val="none" w:sz="0" w:space="0" w:color="auto"/>
      </w:divBdr>
    </w:div>
    <w:div w:id="1071080646">
      <w:bodyDiv w:val="1"/>
      <w:marLeft w:val="0"/>
      <w:marRight w:val="0"/>
      <w:marTop w:val="0"/>
      <w:marBottom w:val="0"/>
      <w:divBdr>
        <w:top w:val="none" w:sz="0" w:space="0" w:color="auto"/>
        <w:left w:val="none" w:sz="0" w:space="0" w:color="auto"/>
        <w:bottom w:val="none" w:sz="0" w:space="0" w:color="auto"/>
        <w:right w:val="none" w:sz="0" w:space="0" w:color="auto"/>
      </w:divBdr>
    </w:div>
    <w:div w:id="1079402571">
      <w:bodyDiv w:val="1"/>
      <w:marLeft w:val="0"/>
      <w:marRight w:val="0"/>
      <w:marTop w:val="0"/>
      <w:marBottom w:val="0"/>
      <w:divBdr>
        <w:top w:val="none" w:sz="0" w:space="0" w:color="auto"/>
        <w:left w:val="none" w:sz="0" w:space="0" w:color="auto"/>
        <w:bottom w:val="none" w:sz="0" w:space="0" w:color="auto"/>
        <w:right w:val="none" w:sz="0" w:space="0" w:color="auto"/>
      </w:divBdr>
    </w:div>
    <w:div w:id="1107579435">
      <w:bodyDiv w:val="1"/>
      <w:marLeft w:val="0"/>
      <w:marRight w:val="0"/>
      <w:marTop w:val="0"/>
      <w:marBottom w:val="0"/>
      <w:divBdr>
        <w:top w:val="none" w:sz="0" w:space="0" w:color="auto"/>
        <w:left w:val="none" w:sz="0" w:space="0" w:color="auto"/>
        <w:bottom w:val="none" w:sz="0" w:space="0" w:color="auto"/>
        <w:right w:val="none" w:sz="0" w:space="0" w:color="auto"/>
      </w:divBdr>
    </w:div>
    <w:div w:id="1110855033">
      <w:bodyDiv w:val="1"/>
      <w:marLeft w:val="0"/>
      <w:marRight w:val="0"/>
      <w:marTop w:val="0"/>
      <w:marBottom w:val="0"/>
      <w:divBdr>
        <w:top w:val="none" w:sz="0" w:space="0" w:color="auto"/>
        <w:left w:val="none" w:sz="0" w:space="0" w:color="auto"/>
        <w:bottom w:val="none" w:sz="0" w:space="0" w:color="auto"/>
        <w:right w:val="none" w:sz="0" w:space="0" w:color="auto"/>
      </w:divBdr>
    </w:div>
    <w:div w:id="1113136645">
      <w:bodyDiv w:val="1"/>
      <w:marLeft w:val="0"/>
      <w:marRight w:val="0"/>
      <w:marTop w:val="0"/>
      <w:marBottom w:val="0"/>
      <w:divBdr>
        <w:top w:val="none" w:sz="0" w:space="0" w:color="auto"/>
        <w:left w:val="none" w:sz="0" w:space="0" w:color="auto"/>
        <w:bottom w:val="none" w:sz="0" w:space="0" w:color="auto"/>
        <w:right w:val="none" w:sz="0" w:space="0" w:color="auto"/>
      </w:divBdr>
    </w:div>
    <w:div w:id="1155727649">
      <w:bodyDiv w:val="1"/>
      <w:marLeft w:val="0"/>
      <w:marRight w:val="0"/>
      <w:marTop w:val="0"/>
      <w:marBottom w:val="0"/>
      <w:divBdr>
        <w:top w:val="none" w:sz="0" w:space="0" w:color="auto"/>
        <w:left w:val="none" w:sz="0" w:space="0" w:color="auto"/>
        <w:bottom w:val="none" w:sz="0" w:space="0" w:color="auto"/>
        <w:right w:val="none" w:sz="0" w:space="0" w:color="auto"/>
      </w:divBdr>
    </w:div>
    <w:div w:id="1156994107">
      <w:bodyDiv w:val="1"/>
      <w:marLeft w:val="0"/>
      <w:marRight w:val="0"/>
      <w:marTop w:val="0"/>
      <w:marBottom w:val="0"/>
      <w:divBdr>
        <w:top w:val="none" w:sz="0" w:space="0" w:color="auto"/>
        <w:left w:val="none" w:sz="0" w:space="0" w:color="auto"/>
        <w:bottom w:val="none" w:sz="0" w:space="0" w:color="auto"/>
        <w:right w:val="none" w:sz="0" w:space="0" w:color="auto"/>
      </w:divBdr>
    </w:div>
    <w:div w:id="118046571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197815368">
      <w:bodyDiv w:val="1"/>
      <w:marLeft w:val="0"/>
      <w:marRight w:val="0"/>
      <w:marTop w:val="0"/>
      <w:marBottom w:val="0"/>
      <w:divBdr>
        <w:top w:val="none" w:sz="0" w:space="0" w:color="auto"/>
        <w:left w:val="none" w:sz="0" w:space="0" w:color="auto"/>
        <w:bottom w:val="none" w:sz="0" w:space="0" w:color="auto"/>
        <w:right w:val="none" w:sz="0" w:space="0" w:color="auto"/>
      </w:divBdr>
    </w:div>
    <w:div w:id="1205632323">
      <w:bodyDiv w:val="1"/>
      <w:marLeft w:val="0"/>
      <w:marRight w:val="0"/>
      <w:marTop w:val="0"/>
      <w:marBottom w:val="0"/>
      <w:divBdr>
        <w:top w:val="none" w:sz="0" w:space="0" w:color="auto"/>
        <w:left w:val="none" w:sz="0" w:space="0" w:color="auto"/>
        <w:bottom w:val="none" w:sz="0" w:space="0" w:color="auto"/>
        <w:right w:val="none" w:sz="0" w:space="0" w:color="auto"/>
      </w:divBdr>
    </w:div>
    <w:div w:id="1207720482">
      <w:bodyDiv w:val="1"/>
      <w:marLeft w:val="0"/>
      <w:marRight w:val="0"/>
      <w:marTop w:val="0"/>
      <w:marBottom w:val="0"/>
      <w:divBdr>
        <w:top w:val="none" w:sz="0" w:space="0" w:color="auto"/>
        <w:left w:val="none" w:sz="0" w:space="0" w:color="auto"/>
        <w:bottom w:val="none" w:sz="0" w:space="0" w:color="auto"/>
        <w:right w:val="none" w:sz="0" w:space="0" w:color="auto"/>
      </w:divBdr>
    </w:div>
    <w:div w:id="1214120220">
      <w:bodyDiv w:val="1"/>
      <w:marLeft w:val="0"/>
      <w:marRight w:val="0"/>
      <w:marTop w:val="0"/>
      <w:marBottom w:val="0"/>
      <w:divBdr>
        <w:top w:val="none" w:sz="0" w:space="0" w:color="auto"/>
        <w:left w:val="none" w:sz="0" w:space="0" w:color="auto"/>
        <w:bottom w:val="none" w:sz="0" w:space="0" w:color="auto"/>
        <w:right w:val="none" w:sz="0" w:space="0" w:color="auto"/>
      </w:divBdr>
    </w:div>
    <w:div w:id="1266038741">
      <w:bodyDiv w:val="1"/>
      <w:marLeft w:val="0"/>
      <w:marRight w:val="0"/>
      <w:marTop w:val="0"/>
      <w:marBottom w:val="0"/>
      <w:divBdr>
        <w:top w:val="none" w:sz="0" w:space="0" w:color="auto"/>
        <w:left w:val="none" w:sz="0" w:space="0" w:color="auto"/>
        <w:bottom w:val="none" w:sz="0" w:space="0" w:color="auto"/>
        <w:right w:val="none" w:sz="0" w:space="0" w:color="auto"/>
      </w:divBdr>
    </w:div>
    <w:div w:id="1278486541">
      <w:bodyDiv w:val="1"/>
      <w:marLeft w:val="0"/>
      <w:marRight w:val="0"/>
      <w:marTop w:val="0"/>
      <w:marBottom w:val="0"/>
      <w:divBdr>
        <w:top w:val="none" w:sz="0" w:space="0" w:color="auto"/>
        <w:left w:val="none" w:sz="0" w:space="0" w:color="auto"/>
        <w:bottom w:val="none" w:sz="0" w:space="0" w:color="auto"/>
        <w:right w:val="none" w:sz="0" w:space="0" w:color="auto"/>
      </w:divBdr>
    </w:div>
    <w:div w:id="1280600343">
      <w:bodyDiv w:val="1"/>
      <w:marLeft w:val="0"/>
      <w:marRight w:val="0"/>
      <w:marTop w:val="0"/>
      <w:marBottom w:val="0"/>
      <w:divBdr>
        <w:top w:val="none" w:sz="0" w:space="0" w:color="auto"/>
        <w:left w:val="none" w:sz="0" w:space="0" w:color="auto"/>
        <w:bottom w:val="none" w:sz="0" w:space="0" w:color="auto"/>
        <w:right w:val="none" w:sz="0" w:space="0" w:color="auto"/>
      </w:divBdr>
    </w:div>
    <w:div w:id="1323851909">
      <w:bodyDiv w:val="1"/>
      <w:marLeft w:val="0"/>
      <w:marRight w:val="0"/>
      <w:marTop w:val="0"/>
      <w:marBottom w:val="0"/>
      <w:divBdr>
        <w:top w:val="none" w:sz="0" w:space="0" w:color="auto"/>
        <w:left w:val="none" w:sz="0" w:space="0" w:color="auto"/>
        <w:bottom w:val="none" w:sz="0" w:space="0" w:color="auto"/>
        <w:right w:val="none" w:sz="0" w:space="0" w:color="auto"/>
      </w:divBdr>
    </w:div>
    <w:div w:id="1331329929">
      <w:bodyDiv w:val="1"/>
      <w:marLeft w:val="0"/>
      <w:marRight w:val="0"/>
      <w:marTop w:val="0"/>
      <w:marBottom w:val="0"/>
      <w:divBdr>
        <w:top w:val="none" w:sz="0" w:space="0" w:color="auto"/>
        <w:left w:val="none" w:sz="0" w:space="0" w:color="auto"/>
        <w:bottom w:val="none" w:sz="0" w:space="0" w:color="auto"/>
        <w:right w:val="none" w:sz="0" w:space="0" w:color="auto"/>
      </w:divBdr>
    </w:div>
    <w:div w:id="1355880875">
      <w:bodyDiv w:val="1"/>
      <w:marLeft w:val="0"/>
      <w:marRight w:val="0"/>
      <w:marTop w:val="0"/>
      <w:marBottom w:val="0"/>
      <w:divBdr>
        <w:top w:val="none" w:sz="0" w:space="0" w:color="auto"/>
        <w:left w:val="none" w:sz="0" w:space="0" w:color="auto"/>
        <w:bottom w:val="none" w:sz="0" w:space="0" w:color="auto"/>
        <w:right w:val="none" w:sz="0" w:space="0" w:color="auto"/>
      </w:divBdr>
    </w:div>
    <w:div w:id="1374649883">
      <w:bodyDiv w:val="1"/>
      <w:marLeft w:val="0"/>
      <w:marRight w:val="0"/>
      <w:marTop w:val="0"/>
      <w:marBottom w:val="0"/>
      <w:divBdr>
        <w:top w:val="none" w:sz="0" w:space="0" w:color="auto"/>
        <w:left w:val="none" w:sz="0" w:space="0" w:color="auto"/>
        <w:bottom w:val="none" w:sz="0" w:space="0" w:color="auto"/>
        <w:right w:val="none" w:sz="0" w:space="0" w:color="auto"/>
      </w:divBdr>
    </w:div>
    <w:div w:id="1395281046">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23262712">
      <w:bodyDiv w:val="1"/>
      <w:marLeft w:val="0"/>
      <w:marRight w:val="0"/>
      <w:marTop w:val="0"/>
      <w:marBottom w:val="0"/>
      <w:divBdr>
        <w:top w:val="none" w:sz="0" w:space="0" w:color="auto"/>
        <w:left w:val="none" w:sz="0" w:space="0" w:color="auto"/>
        <w:bottom w:val="none" w:sz="0" w:space="0" w:color="auto"/>
        <w:right w:val="none" w:sz="0" w:space="0" w:color="auto"/>
      </w:divBdr>
    </w:div>
    <w:div w:id="1424911752">
      <w:bodyDiv w:val="1"/>
      <w:marLeft w:val="0"/>
      <w:marRight w:val="0"/>
      <w:marTop w:val="0"/>
      <w:marBottom w:val="0"/>
      <w:divBdr>
        <w:top w:val="none" w:sz="0" w:space="0" w:color="auto"/>
        <w:left w:val="none" w:sz="0" w:space="0" w:color="auto"/>
        <w:bottom w:val="none" w:sz="0" w:space="0" w:color="auto"/>
        <w:right w:val="none" w:sz="0" w:space="0" w:color="auto"/>
      </w:divBdr>
    </w:div>
    <w:div w:id="1448936764">
      <w:bodyDiv w:val="1"/>
      <w:marLeft w:val="0"/>
      <w:marRight w:val="0"/>
      <w:marTop w:val="0"/>
      <w:marBottom w:val="0"/>
      <w:divBdr>
        <w:top w:val="none" w:sz="0" w:space="0" w:color="auto"/>
        <w:left w:val="none" w:sz="0" w:space="0" w:color="auto"/>
        <w:bottom w:val="none" w:sz="0" w:space="0" w:color="auto"/>
        <w:right w:val="none" w:sz="0" w:space="0" w:color="auto"/>
      </w:divBdr>
    </w:div>
    <w:div w:id="1458916530">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533692218">
      <w:bodyDiv w:val="1"/>
      <w:marLeft w:val="0"/>
      <w:marRight w:val="0"/>
      <w:marTop w:val="0"/>
      <w:marBottom w:val="0"/>
      <w:divBdr>
        <w:top w:val="none" w:sz="0" w:space="0" w:color="auto"/>
        <w:left w:val="none" w:sz="0" w:space="0" w:color="auto"/>
        <w:bottom w:val="none" w:sz="0" w:space="0" w:color="auto"/>
        <w:right w:val="none" w:sz="0" w:space="0" w:color="auto"/>
      </w:divBdr>
    </w:div>
    <w:div w:id="1534271439">
      <w:bodyDiv w:val="1"/>
      <w:marLeft w:val="0"/>
      <w:marRight w:val="0"/>
      <w:marTop w:val="0"/>
      <w:marBottom w:val="0"/>
      <w:divBdr>
        <w:top w:val="none" w:sz="0" w:space="0" w:color="auto"/>
        <w:left w:val="none" w:sz="0" w:space="0" w:color="auto"/>
        <w:bottom w:val="none" w:sz="0" w:space="0" w:color="auto"/>
        <w:right w:val="none" w:sz="0" w:space="0" w:color="auto"/>
      </w:divBdr>
    </w:div>
    <w:div w:id="1564833403">
      <w:bodyDiv w:val="1"/>
      <w:marLeft w:val="0"/>
      <w:marRight w:val="0"/>
      <w:marTop w:val="0"/>
      <w:marBottom w:val="0"/>
      <w:divBdr>
        <w:top w:val="none" w:sz="0" w:space="0" w:color="auto"/>
        <w:left w:val="none" w:sz="0" w:space="0" w:color="auto"/>
        <w:bottom w:val="none" w:sz="0" w:space="0" w:color="auto"/>
        <w:right w:val="none" w:sz="0" w:space="0" w:color="auto"/>
      </w:divBdr>
    </w:div>
    <w:div w:id="1573277177">
      <w:bodyDiv w:val="1"/>
      <w:marLeft w:val="0"/>
      <w:marRight w:val="0"/>
      <w:marTop w:val="0"/>
      <w:marBottom w:val="0"/>
      <w:divBdr>
        <w:top w:val="none" w:sz="0" w:space="0" w:color="auto"/>
        <w:left w:val="none" w:sz="0" w:space="0" w:color="auto"/>
        <w:bottom w:val="none" w:sz="0" w:space="0" w:color="auto"/>
        <w:right w:val="none" w:sz="0" w:space="0" w:color="auto"/>
      </w:divBdr>
    </w:div>
    <w:div w:id="1602108273">
      <w:bodyDiv w:val="1"/>
      <w:marLeft w:val="0"/>
      <w:marRight w:val="0"/>
      <w:marTop w:val="0"/>
      <w:marBottom w:val="0"/>
      <w:divBdr>
        <w:top w:val="none" w:sz="0" w:space="0" w:color="auto"/>
        <w:left w:val="none" w:sz="0" w:space="0" w:color="auto"/>
        <w:bottom w:val="none" w:sz="0" w:space="0" w:color="auto"/>
        <w:right w:val="none" w:sz="0" w:space="0" w:color="auto"/>
      </w:divBdr>
    </w:div>
    <w:div w:id="1606427084">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627587884">
      <w:bodyDiv w:val="1"/>
      <w:marLeft w:val="0"/>
      <w:marRight w:val="0"/>
      <w:marTop w:val="0"/>
      <w:marBottom w:val="0"/>
      <w:divBdr>
        <w:top w:val="none" w:sz="0" w:space="0" w:color="auto"/>
        <w:left w:val="none" w:sz="0" w:space="0" w:color="auto"/>
        <w:bottom w:val="none" w:sz="0" w:space="0" w:color="auto"/>
        <w:right w:val="none" w:sz="0" w:space="0" w:color="auto"/>
      </w:divBdr>
    </w:div>
    <w:div w:id="1701078865">
      <w:bodyDiv w:val="1"/>
      <w:marLeft w:val="0"/>
      <w:marRight w:val="0"/>
      <w:marTop w:val="0"/>
      <w:marBottom w:val="0"/>
      <w:divBdr>
        <w:top w:val="none" w:sz="0" w:space="0" w:color="auto"/>
        <w:left w:val="none" w:sz="0" w:space="0" w:color="auto"/>
        <w:bottom w:val="none" w:sz="0" w:space="0" w:color="auto"/>
        <w:right w:val="none" w:sz="0" w:space="0" w:color="auto"/>
      </w:divBdr>
    </w:div>
    <w:div w:id="1713577066">
      <w:bodyDiv w:val="1"/>
      <w:marLeft w:val="0"/>
      <w:marRight w:val="0"/>
      <w:marTop w:val="0"/>
      <w:marBottom w:val="0"/>
      <w:divBdr>
        <w:top w:val="none" w:sz="0" w:space="0" w:color="auto"/>
        <w:left w:val="none" w:sz="0" w:space="0" w:color="auto"/>
        <w:bottom w:val="none" w:sz="0" w:space="0" w:color="auto"/>
        <w:right w:val="none" w:sz="0" w:space="0" w:color="auto"/>
      </w:divBdr>
    </w:div>
    <w:div w:id="1746490559">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1928925853">
      <w:bodyDiv w:val="1"/>
      <w:marLeft w:val="0"/>
      <w:marRight w:val="0"/>
      <w:marTop w:val="0"/>
      <w:marBottom w:val="0"/>
      <w:divBdr>
        <w:top w:val="none" w:sz="0" w:space="0" w:color="auto"/>
        <w:left w:val="none" w:sz="0" w:space="0" w:color="auto"/>
        <w:bottom w:val="none" w:sz="0" w:space="0" w:color="auto"/>
        <w:right w:val="none" w:sz="0" w:space="0" w:color="auto"/>
      </w:divBdr>
    </w:div>
    <w:div w:id="1953781503">
      <w:bodyDiv w:val="1"/>
      <w:marLeft w:val="0"/>
      <w:marRight w:val="0"/>
      <w:marTop w:val="0"/>
      <w:marBottom w:val="0"/>
      <w:divBdr>
        <w:top w:val="none" w:sz="0" w:space="0" w:color="auto"/>
        <w:left w:val="none" w:sz="0" w:space="0" w:color="auto"/>
        <w:bottom w:val="none" w:sz="0" w:space="0" w:color="auto"/>
        <w:right w:val="none" w:sz="0" w:space="0" w:color="auto"/>
      </w:divBdr>
    </w:div>
    <w:div w:id="1982422568">
      <w:bodyDiv w:val="1"/>
      <w:marLeft w:val="0"/>
      <w:marRight w:val="0"/>
      <w:marTop w:val="0"/>
      <w:marBottom w:val="0"/>
      <w:divBdr>
        <w:top w:val="none" w:sz="0" w:space="0" w:color="auto"/>
        <w:left w:val="none" w:sz="0" w:space="0" w:color="auto"/>
        <w:bottom w:val="none" w:sz="0" w:space="0" w:color="auto"/>
        <w:right w:val="none" w:sz="0" w:space="0" w:color="auto"/>
      </w:divBdr>
    </w:div>
    <w:div w:id="1987084091">
      <w:bodyDiv w:val="1"/>
      <w:marLeft w:val="0"/>
      <w:marRight w:val="0"/>
      <w:marTop w:val="0"/>
      <w:marBottom w:val="0"/>
      <w:divBdr>
        <w:top w:val="none" w:sz="0" w:space="0" w:color="auto"/>
        <w:left w:val="none" w:sz="0" w:space="0" w:color="auto"/>
        <w:bottom w:val="none" w:sz="0" w:space="0" w:color="auto"/>
        <w:right w:val="none" w:sz="0" w:space="0" w:color="auto"/>
      </w:divBdr>
    </w:div>
    <w:div w:id="2002007325">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029870900">
      <w:bodyDiv w:val="1"/>
      <w:marLeft w:val="0"/>
      <w:marRight w:val="0"/>
      <w:marTop w:val="0"/>
      <w:marBottom w:val="0"/>
      <w:divBdr>
        <w:top w:val="none" w:sz="0" w:space="0" w:color="auto"/>
        <w:left w:val="none" w:sz="0" w:space="0" w:color="auto"/>
        <w:bottom w:val="none" w:sz="0" w:space="0" w:color="auto"/>
        <w:right w:val="none" w:sz="0" w:space="0" w:color="auto"/>
      </w:divBdr>
    </w:div>
    <w:div w:id="2054651054">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medioenmoron.com.ar/2022/01/26/dia-de-la-educacion-ambiental-la-ley-de-humedales-no-fue-incluida-en-la-agenda-de-sesiones-extraordinarias-y-perdio-estado-parlamentario/" TargetMode="External"/><Relationship Id="rId26" Type="http://schemas.openxmlformats.org/officeDocument/2006/relationships/hyperlink" Target="https://www.bgr.bund.de/EN/Themen/Wasser/Projekte/abgeschlossen/TZ/Guarani/sag-py_boletin01_seam_pdf.pdf?__blob=publicationFile&amp;v=2" TargetMode="External"/><Relationship Id="rId3" Type="http://schemas.openxmlformats.org/officeDocument/2006/relationships/customXml" Target="../customXml/item3.xml"/><Relationship Id="rId21" Type="http://schemas.openxmlformats.org/officeDocument/2006/relationships/hyperlink" Target="https://instituteforpostnaturalstudies.org/Postnaturaleza"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sites.google.com/view/archivobuenosaires/inicio" TargetMode="External"/><Relationship Id="rId25" Type="http://schemas.openxmlformats.org/officeDocument/2006/relationships/hyperlink" Target="https://www.buenosaires.gob.ar/reservaecologica/la-reserv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ites.google.com/view/ba-imagenes-historicas/inicio" TargetMode="External"/><Relationship Id="rId20" Type="http://schemas.openxmlformats.org/officeDocument/2006/relationships/hyperlink" Target="https://observatorioamba.org/opinion/todo-esto-antes-era-rio-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observatorioamba.org/mapeos/mapa-del-borde-costero-en-caba-propuestas-e-intervenciones-1/ficha"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telam.com.ar/notas/202010/523320-el-fuego-arraso-300-mil-hectareas-y-devasto-fauna-y-flora-de-los-humedales.html"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atlasarchivo.com.ar/"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mdpi.com/2071-1050/12/6/2163" TargetMode="External"/><Relationship Id="rId27" Type="http://schemas.openxmlformats.org/officeDocument/2006/relationships/hyperlink" Target="https://www.malba.org.ar/sobre-el-neoextractivismo-en-america-latina/" TargetMode="External"/><Relationship Id="rId30" Type="http://schemas.openxmlformats.org/officeDocument/2006/relationships/header" Target="header3.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2A0D99-3269-44A5-8BA8-793F67E1B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3.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4179</Words>
  <Characters>23823</Characters>
  <Application>Microsoft Office Word</Application>
  <DocSecurity>0</DocSecurity>
  <Lines>198</Lines>
  <Paragraphs>55</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Type of the Paper (Article</vt:lpstr>
      <vt:lpstr>Type of the Paper (Article</vt:lpstr>
      <vt:lpstr>Type of the Paper (Article</vt:lpstr>
    </vt:vector>
  </TitlesOfParts>
  <Company/>
  <LinksUpToDate>false</LinksUpToDate>
  <CharactersWithSpaces>27947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Qu</cp:lastModifiedBy>
  <cp:revision>3</cp:revision>
  <cp:lastPrinted>2022-06-08T08:32:00Z</cp:lastPrinted>
  <dcterms:created xsi:type="dcterms:W3CDTF">2022-10-12T13:21:00Z</dcterms:created>
  <dcterms:modified xsi:type="dcterms:W3CDTF">2022-10-12T13:22:00Z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