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2D0CEE" w14:textId="1E2B500C" w:rsidR="00A86E9F" w:rsidRPr="00706172" w:rsidRDefault="00A86E9F" w:rsidP="06E4EE12">
      <w:pPr>
        <w:pStyle w:val="MDPI11articletype"/>
        <w:rPr>
          <w:rFonts w:ascii="Georgia" w:eastAsiaTheme="minorEastAsia" w:hAnsi="Georgia" w:cs="Arial"/>
          <w:i w:val="0"/>
          <w:sz w:val="18"/>
          <w:szCs w:val="18"/>
        </w:rPr>
      </w:pPr>
      <w:r w:rsidRPr="00706172">
        <w:rPr>
          <w:rFonts w:ascii="Georgia" w:eastAsiaTheme="minorEastAsia" w:hAnsi="Georgia" w:cs="Arial"/>
          <w:i w:val="0"/>
          <w:sz w:val="18"/>
          <w:szCs w:val="18"/>
        </w:rPr>
        <w:t>Type of the Paper</w:t>
      </w:r>
      <w:r w:rsidR="004752C1" w:rsidRPr="00706172">
        <w:rPr>
          <w:rFonts w:ascii="Georgia" w:eastAsiaTheme="minorEastAsia" w:hAnsi="Georgia" w:cs="Arial"/>
          <w:i w:val="0"/>
          <w:sz w:val="18"/>
          <w:szCs w:val="18"/>
        </w:rPr>
        <w:t xml:space="preserve">: </w:t>
      </w:r>
      <w:r w:rsidR="009B16DB" w:rsidRPr="00706172">
        <w:rPr>
          <w:rFonts w:ascii="Georgia" w:eastAsiaTheme="minorEastAsia" w:hAnsi="Georgia" w:cs="Arial"/>
          <w:i w:val="0"/>
          <w:sz w:val="18"/>
          <w:szCs w:val="18"/>
        </w:rPr>
        <w:t xml:space="preserve">Peer-reviewed Conference Paper </w:t>
      </w:r>
      <w:r w:rsidR="3ED7D62B" w:rsidRPr="00706172">
        <w:rPr>
          <w:rFonts w:ascii="Georgia" w:eastAsiaTheme="minorEastAsia" w:hAnsi="Georgia" w:cs="Arial"/>
          <w:i w:val="0"/>
          <w:sz w:val="18"/>
          <w:szCs w:val="18"/>
        </w:rPr>
        <w:t>/</w:t>
      </w:r>
      <w:r w:rsidR="068D4D45" w:rsidRPr="00706172">
        <w:rPr>
          <w:rFonts w:ascii="Georgia" w:eastAsiaTheme="minorEastAsia" w:hAnsi="Georgia" w:cs="Arial"/>
          <w:i w:val="0"/>
          <w:sz w:val="18"/>
          <w:szCs w:val="18"/>
        </w:rPr>
        <w:t xml:space="preserve"> </w:t>
      </w:r>
      <w:r w:rsidR="00206552" w:rsidRPr="00706172">
        <w:rPr>
          <w:rFonts w:ascii="Georgia" w:eastAsiaTheme="minorEastAsia" w:hAnsi="Georgia" w:cs="Arial"/>
          <w:i w:val="0"/>
          <w:sz w:val="18"/>
          <w:szCs w:val="18"/>
        </w:rPr>
        <w:t xml:space="preserve">Full </w:t>
      </w:r>
      <w:r w:rsidR="33E51B6E" w:rsidRPr="00706172">
        <w:rPr>
          <w:rFonts w:ascii="Georgia" w:eastAsiaTheme="minorEastAsia" w:hAnsi="Georgia" w:cs="Arial"/>
          <w:i w:val="0"/>
          <w:sz w:val="18"/>
          <w:szCs w:val="18"/>
        </w:rPr>
        <w:t>P</w:t>
      </w:r>
      <w:r w:rsidR="00206552" w:rsidRPr="00706172">
        <w:rPr>
          <w:rFonts w:ascii="Georgia" w:eastAsiaTheme="minorEastAsia" w:hAnsi="Georgia" w:cs="Arial"/>
          <w:i w:val="0"/>
          <w:sz w:val="18"/>
          <w:szCs w:val="18"/>
        </w:rPr>
        <w:t>aper</w:t>
      </w:r>
      <w:r w:rsidR="00FF3D52" w:rsidRPr="00706172">
        <w:rPr>
          <w:rFonts w:ascii="Georgia" w:eastAsiaTheme="minorEastAsia" w:hAnsi="Georgia" w:cs="Arial"/>
          <w:i w:val="0"/>
          <w:sz w:val="18"/>
          <w:szCs w:val="18"/>
        </w:rPr>
        <w:t xml:space="preserve"> </w:t>
      </w:r>
    </w:p>
    <w:p w14:paraId="37C53096" w14:textId="59A7B03B" w:rsidR="004752C1" w:rsidRPr="005C6417" w:rsidRDefault="004752C1" w:rsidP="004752C1">
      <w:pPr>
        <w:pStyle w:val="MDPI11articletype"/>
        <w:rPr>
          <w:rFonts w:ascii="Georgia" w:eastAsiaTheme="minorEastAsia" w:hAnsi="Georgia" w:cs="Arial"/>
          <w:i w:val="0"/>
        </w:rPr>
      </w:pPr>
      <w:r w:rsidRPr="00706172">
        <w:rPr>
          <w:rFonts w:ascii="Georgia" w:eastAsiaTheme="minorEastAsia" w:hAnsi="Georgia" w:cs="Arial"/>
          <w:i w:val="0"/>
        </w:rPr>
        <w:t xml:space="preserve">Track </w:t>
      </w:r>
      <w:r w:rsidR="00FF3D52" w:rsidRPr="00706172">
        <w:rPr>
          <w:rFonts w:ascii="Georgia" w:eastAsiaTheme="minorEastAsia" w:hAnsi="Georgia" w:cs="Arial"/>
          <w:i w:val="0"/>
        </w:rPr>
        <w:t>5</w:t>
      </w:r>
      <w:r w:rsidRPr="00706172">
        <w:rPr>
          <w:rFonts w:ascii="Georgia" w:eastAsiaTheme="minorEastAsia" w:hAnsi="Georgia" w:cs="Arial"/>
          <w:i w:val="0"/>
        </w:rPr>
        <w:t>:</w:t>
      </w:r>
      <w:r w:rsidRPr="00F34258">
        <w:rPr>
          <w:rFonts w:ascii="Georgia" w:eastAsiaTheme="minorEastAsia" w:hAnsi="Georgia" w:cs="Arial"/>
          <w:i w:val="0"/>
        </w:rPr>
        <w:t xml:space="preserve"> </w:t>
      </w:r>
      <w:r w:rsidR="00FF3D52">
        <w:rPr>
          <w:rFonts w:ascii="Georgia" w:eastAsiaTheme="minorEastAsia" w:hAnsi="Georgia" w:cs="Arial"/>
          <w:i w:val="0"/>
        </w:rPr>
        <w:t xml:space="preserve">Human centered </w:t>
      </w:r>
      <w:r w:rsidR="00FF3D52" w:rsidRPr="00FF3D52">
        <w:rPr>
          <w:rFonts w:ascii="Georgia" w:eastAsiaTheme="minorEastAsia" w:hAnsi="Georgia" w:cs="Arial"/>
          <w:i w:val="0"/>
        </w:rPr>
        <w:t>Human-</w:t>
      </w:r>
      <w:r w:rsidR="00CF06E7" w:rsidRPr="00FF3D52">
        <w:rPr>
          <w:rFonts w:ascii="Georgia" w:eastAsiaTheme="minorEastAsia" w:hAnsi="Georgia" w:cs="Arial"/>
          <w:i w:val="0"/>
        </w:rPr>
        <w:t>centered</w:t>
      </w:r>
      <w:r w:rsidR="00FF3D52" w:rsidRPr="00FF3D52">
        <w:rPr>
          <w:rFonts w:ascii="Georgia" w:eastAsiaTheme="minorEastAsia" w:hAnsi="Georgia" w:cs="Arial"/>
          <w:i w:val="0"/>
        </w:rPr>
        <w:t xml:space="preserve"> and nature-based approaches in cities</w:t>
      </w:r>
    </w:p>
    <w:p w14:paraId="672A6659" w14:textId="77777777" w:rsidR="004752C1" w:rsidRPr="005C6417" w:rsidRDefault="004752C1" w:rsidP="004752C1">
      <w:pPr>
        <w:rPr>
          <w:rFonts w:ascii="Georgia" w:eastAsiaTheme="minorEastAsia" w:hAnsi="Georgia" w:cs="Arial"/>
          <w:lang w:eastAsia="de-DE" w:bidi="en-US"/>
        </w:rPr>
      </w:pPr>
    </w:p>
    <w:p w14:paraId="1A6ED6BA" w14:textId="5752010B" w:rsidR="00A86E9F" w:rsidRPr="005C6417" w:rsidRDefault="00FF3D52" w:rsidP="00A86E9F">
      <w:pPr>
        <w:pStyle w:val="MDPI12title"/>
        <w:rPr>
          <w:rFonts w:ascii="Georgia" w:eastAsiaTheme="minorEastAsia" w:hAnsi="Georgia" w:cs="Arial"/>
          <w:b w:val="0"/>
        </w:rPr>
      </w:pPr>
      <w:r w:rsidRPr="00FF3D52">
        <w:rPr>
          <w:rFonts w:ascii="Georgia" w:eastAsiaTheme="minorEastAsia" w:hAnsi="Georgia" w:cs="Arial"/>
          <w:b w:val="0"/>
        </w:rPr>
        <w:t>Blue infrastructure Transfiguration as a Nature-based solution to global sea level rise Using GIS 3D Analyst: Adaptive Geographic Metamorphosis</w:t>
      </w:r>
    </w:p>
    <w:p w14:paraId="1E4E8E64" w14:textId="27100AA0" w:rsidR="00AA684A" w:rsidRPr="005C6417" w:rsidRDefault="00706172" w:rsidP="00A86E9F">
      <w:pPr>
        <w:pStyle w:val="MDPI13authornames"/>
        <w:rPr>
          <w:rFonts w:ascii="Georgia" w:eastAsiaTheme="minorEastAsia" w:hAnsi="Georgia" w:cs="Arial"/>
          <w:b w:val="0"/>
        </w:rPr>
      </w:pPr>
      <w:proofErr w:type="spellStart"/>
      <w:r w:rsidRPr="00706172">
        <w:rPr>
          <w:rFonts w:ascii="Georgia" w:eastAsiaTheme="minorEastAsia" w:hAnsi="Georgia" w:cs="Arial"/>
          <w:b w:val="0"/>
        </w:rPr>
        <w:t>Sammar</w:t>
      </w:r>
      <w:proofErr w:type="spellEnd"/>
      <w:r w:rsidRPr="00706172">
        <w:rPr>
          <w:rFonts w:ascii="Georgia" w:eastAsiaTheme="minorEastAsia" w:hAnsi="Georgia" w:cs="Arial"/>
          <w:b w:val="0"/>
        </w:rPr>
        <w:t xml:space="preserve"> Allam</w:t>
      </w:r>
      <w:r w:rsidR="00A86E9F" w:rsidRPr="005C6417">
        <w:rPr>
          <w:rFonts w:ascii="Georgia" w:eastAsiaTheme="minorEastAsia" w:hAnsi="Georgia" w:cs="Arial"/>
          <w:b w:val="0"/>
          <w:vertAlign w:val="superscript"/>
        </w:rPr>
        <w:t>1,</w:t>
      </w:r>
      <w:r w:rsidR="00A86E9F" w:rsidRPr="005C6417">
        <w:rPr>
          <w:rFonts w:ascii="Georgia" w:eastAsiaTheme="minorEastAsia" w:hAnsi="Georgia" w:cs="Arial"/>
          <w:b w:val="0"/>
        </w:rPr>
        <w:t>*</w:t>
      </w:r>
    </w:p>
    <w:tbl>
      <w:tblPr>
        <w:tblpPr w:leftFromText="198" w:rightFromText="198" w:vertAnchor="page" w:horzAnchor="margin" w:tblpY="9286"/>
        <w:tblW w:w="2410" w:type="dxa"/>
        <w:tblLayout w:type="fixed"/>
        <w:tblCellMar>
          <w:left w:w="0" w:type="dxa"/>
          <w:right w:w="0" w:type="dxa"/>
        </w:tblCellMar>
        <w:tblLook w:val="04A0" w:firstRow="1" w:lastRow="0" w:firstColumn="1" w:lastColumn="0" w:noHBand="0" w:noVBand="1"/>
      </w:tblPr>
      <w:tblGrid>
        <w:gridCol w:w="2410"/>
      </w:tblGrid>
      <w:tr w:rsidR="00AA684A" w:rsidRPr="005C6417" w14:paraId="2A123C0F" w14:textId="77777777" w:rsidTr="125D4863">
        <w:tc>
          <w:tcPr>
            <w:tcW w:w="2410" w:type="dxa"/>
            <w:shd w:val="clear" w:color="auto" w:fill="auto"/>
          </w:tcPr>
          <w:p w14:paraId="60AC87F0" w14:textId="47457314" w:rsidR="004752C1" w:rsidRPr="00706172" w:rsidRDefault="004752C1" w:rsidP="125D4863">
            <w:pPr>
              <w:spacing w:line="240" w:lineRule="auto"/>
              <w:jc w:val="left"/>
              <w:rPr>
                <w:rFonts w:ascii="Georgia" w:eastAsiaTheme="minorEastAsia" w:hAnsi="Georgia" w:cs="Arial"/>
                <w:b/>
                <w:bCs/>
                <w:noProof w:val="0"/>
                <w:color w:val="auto"/>
                <w:sz w:val="14"/>
                <w:szCs w:val="14"/>
              </w:rPr>
            </w:pPr>
            <w:r w:rsidRPr="00706172">
              <w:rPr>
                <w:rFonts w:ascii="Georgia" w:eastAsiaTheme="minorEastAsia" w:hAnsi="Georgia" w:cs="Arial"/>
                <w:b/>
                <w:bCs/>
                <w:noProof w:val="0"/>
                <w:color w:val="auto"/>
                <w:sz w:val="14"/>
                <w:szCs w:val="14"/>
              </w:rPr>
              <w:t xml:space="preserve">Names of the </w:t>
            </w:r>
            <w:r w:rsidR="569C023D" w:rsidRPr="00706172">
              <w:rPr>
                <w:rFonts w:ascii="Georgia" w:eastAsiaTheme="minorEastAsia" w:hAnsi="Georgia" w:cs="Arial"/>
                <w:b/>
                <w:bCs/>
                <w:noProof w:val="0"/>
                <w:color w:val="auto"/>
                <w:sz w:val="14"/>
                <w:szCs w:val="14"/>
              </w:rPr>
              <w:t xml:space="preserve">track </w:t>
            </w:r>
            <w:r w:rsidRPr="00706172">
              <w:rPr>
                <w:rFonts w:ascii="Georgia" w:eastAsiaTheme="minorEastAsia" w:hAnsi="Georgia" w:cs="Arial"/>
                <w:b/>
                <w:bCs/>
                <w:noProof w:val="0"/>
                <w:color w:val="auto"/>
                <w:sz w:val="14"/>
                <w:szCs w:val="14"/>
              </w:rPr>
              <w:t xml:space="preserve">editors: </w:t>
            </w:r>
          </w:p>
          <w:p w14:paraId="2A86B3A5" w14:textId="322198D0" w:rsidR="004752C1" w:rsidRPr="00706172" w:rsidRDefault="00706172" w:rsidP="00706172">
            <w:pPr>
              <w:adjustRightInd w:val="0"/>
              <w:snapToGrid w:val="0"/>
              <w:spacing w:line="240" w:lineRule="auto"/>
              <w:jc w:val="left"/>
              <w:rPr>
                <w:rFonts w:ascii="Georgia" w:eastAsiaTheme="minorEastAsia" w:hAnsi="Georgia" w:cs="Arial"/>
                <w:b/>
                <w:bCs/>
                <w:noProof w:val="0"/>
                <w:color w:val="auto"/>
                <w:sz w:val="14"/>
                <w:szCs w:val="14"/>
              </w:rPr>
            </w:pPr>
            <w:r w:rsidRPr="00706172">
              <w:rPr>
                <w:rFonts w:ascii="Georgia" w:eastAsiaTheme="minorEastAsia" w:hAnsi="Georgia" w:cs="Arial"/>
                <w:noProof w:val="0"/>
                <w:color w:val="auto"/>
                <w:sz w:val="14"/>
                <w:szCs w:val="22"/>
              </w:rPr>
              <w:t>Claudiu Forgaci</w:t>
            </w:r>
            <w:r>
              <w:rPr>
                <w:rFonts w:ascii="Georgia" w:eastAsiaTheme="minorEastAsia" w:hAnsi="Georgia" w:cs="Arial"/>
                <w:noProof w:val="0"/>
                <w:color w:val="auto"/>
                <w:sz w:val="14"/>
                <w:szCs w:val="22"/>
              </w:rPr>
              <w:br/>
            </w:r>
            <w:r w:rsidRPr="00706172">
              <w:rPr>
                <w:rFonts w:ascii="Georgia" w:eastAsiaTheme="minorEastAsia" w:hAnsi="Georgia" w:cs="Arial"/>
                <w:noProof w:val="0"/>
                <w:color w:val="auto"/>
                <w:sz w:val="14"/>
                <w:szCs w:val="22"/>
              </w:rPr>
              <w:t xml:space="preserve">Rene van der </w:t>
            </w:r>
            <w:proofErr w:type="spellStart"/>
            <w:r w:rsidRPr="00706172">
              <w:rPr>
                <w:rFonts w:ascii="Georgia" w:eastAsiaTheme="minorEastAsia" w:hAnsi="Georgia" w:cs="Arial"/>
                <w:noProof w:val="0"/>
                <w:color w:val="auto"/>
                <w:sz w:val="14"/>
                <w:szCs w:val="22"/>
              </w:rPr>
              <w:t>Velde</w:t>
            </w:r>
            <w:proofErr w:type="spellEnd"/>
            <w:r>
              <w:rPr>
                <w:rFonts w:ascii="Georgia" w:eastAsiaTheme="minorEastAsia" w:hAnsi="Georgia" w:cs="Arial"/>
                <w:noProof w:val="0"/>
                <w:color w:val="auto"/>
                <w:sz w:val="14"/>
                <w:szCs w:val="22"/>
              </w:rPr>
              <w:br/>
            </w:r>
            <w:r>
              <w:rPr>
                <w:rFonts w:ascii="Georgia" w:eastAsiaTheme="minorEastAsia" w:hAnsi="Georgia" w:cs="Arial"/>
                <w:noProof w:val="0"/>
                <w:color w:val="auto"/>
                <w:sz w:val="14"/>
                <w:szCs w:val="22"/>
              </w:rPr>
              <w:br/>
            </w:r>
            <w:r w:rsidR="004752C1" w:rsidRPr="00706172">
              <w:rPr>
                <w:rFonts w:ascii="Georgia" w:eastAsiaTheme="minorEastAsia" w:hAnsi="Georgia" w:cs="Arial"/>
                <w:b/>
                <w:bCs/>
                <w:noProof w:val="0"/>
                <w:color w:val="auto"/>
                <w:sz w:val="14"/>
                <w:szCs w:val="14"/>
              </w:rPr>
              <w:t xml:space="preserve">Names of the reviewers: </w:t>
            </w:r>
          </w:p>
          <w:p w14:paraId="0B116C1D" w14:textId="77777777" w:rsidR="00706172" w:rsidRDefault="00706172" w:rsidP="004752C1">
            <w:pPr>
              <w:spacing w:line="240" w:lineRule="auto"/>
              <w:jc w:val="left"/>
              <w:rPr>
                <w:rFonts w:ascii="Georgia" w:eastAsiaTheme="minorEastAsia" w:hAnsi="Georgia" w:cs="Arial"/>
                <w:b/>
                <w:noProof w:val="0"/>
                <w:color w:val="auto"/>
                <w:sz w:val="14"/>
                <w:szCs w:val="22"/>
              </w:rPr>
            </w:pPr>
          </w:p>
          <w:p w14:paraId="7976437C" w14:textId="1B579C3C" w:rsidR="004752C1" w:rsidRPr="00706172" w:rsidRDefault="004752C1" w:rsidP="004752C1">
            <w:pPr>
              <w:spacing w:line="240" w:lineRule="auto"/>
              <w:jc w:val="left"/>
              <w:rPr>
                <w:rFonts w:ascii="Georgia" w:eastAsiaTheme="minorEastAsia" w:hAnsi="Georgia" w:cs="Arial"/>
                <w:noProof w:val="0"/>
                <w:color w:val="auto"/>
                <w:sz w:val="14"/>
                <w:szCs w:val="22"/>
              </w:rPr>
            </w:pPr>
            <w:r w:rsidRPr="00706172">
              <w:rPr>
                <w:rFonts w:ascii="Georgia" w:eastAsiaTheme="minorEastAsia" w:hAnsi="Georgia" w:cs="Arial"/>
                <w:b/>
                <w:noProof w:val="0"/>
                <w:color w:val="auto"/>
                <w:sz w:val="14"/>
                <w:szCs w:val="22"/>
              </w:rPr>
              <w:t>Journal:</w:t>
            </w:r>
            <w:r w:rsidRPr="00706172">
              <w:rPr>
                <w:rFonts w:ascii="Georgia" w:eastAsiaTheme="minorEastAsia" w:hAnsi="Georgia" w:cs="Arial"/>
                <w:noProof w:val="0"/>
                <w:color w:val="auto"/>
                <w:sz w:val="14"/>
                <w:szCs w:val="22"/>
              </w:rPr>
              <w:t xml:space="preserve"> </w:t>
            </w:r>
            <w:r w:rsidRPr="00706172">
              <w:rPr>
                <w:rFonts w:ascii="Georgia" w:eastAsiaTheme="minorEastAsia" w:hAnsi="Georgia" w:cs="Arial"/>
                <w:sz w:val="14"/>
                <w:szCs w:val="22"/>
              </w:rPr>
              <w:t>The Evolving Scholar </w:t>
            </w:r>
          </w:p>
          <w:p w14:paraId="797DBF6D" w14:textId="296B0239" w:rsidR="00AA684A" w:rsidRPr="00706172" w:rsidRDefault="004752C1" w:rsidP="004B4287">
            <w:pPr>
              <w:pStyle w:val="MDPI61Citation"/>
              <w:spacing w:line="240" w:lineRule="exact"/>
              <w:rPr>
                <w:rFonts w:ascii="Georgia" w:eastAsiaTheme="minorEastAsia" w:hAnsi="Georgia" w:cs="Arial"/>
              </w:rPr>
            </w:pPr>
            <w:r w:rsidRPr="00706172">
              <w:rPr>
                <w:rFonts w:ascii="Georgia" w:eastAsiaTheme="minorEastAsia" w:hAnsi="Georgia" w:cs="Arial"/>
                <w:b/>
              </w:rPr>
              <w:t>DOI</w:t>
            </w:r>
            <w:r w:rsidR="00AA684A" w:rsidRPr="00706172">
              <w:rPr>
                <w:rFonts w:ascii="Georgia" w:eastAsiaTheme="minorEastAsia" w:hAnsi="Georgia" w:cs="Arial"/>
                <w:b/>
              </w:rPr>
              <w:t>:</w:t>
            </w:r>
            <w:r w:rsidR="00706172" w:rsidRPr="00706172">
              <w:rPr>
                <w:rFonts w:ascii="Georgia" w:eastAsiaTheme="minorEastAsia" w:hAnsi="Georgia" w:cs="Arial"/>
              </w:rPr>
              <w:t>10.24404/616a12ca2f72ff000811fd1c</w:t>
            </w:r>
          </w:p>
          <w:p w14:paraId="0A37501D" w14:textId="77777777" w:rsidR="00F822A1" w:rsidRPr="00706172" w:rsidRDefault="00F822A1" w:rsidP="004B4287">
            <w:pPr>
              <w:pStyle w:val="MDPI14history"/>
              <w:rPr>
                <w:rFonts w:ascii="Georgia" w:eastAsiaTheme="minorEastAsia" w:hAnsi="Georgia" w:cs="Arial"/>
              </w:rPr>
            </w:pPr>
          </w:p>
          <w:p w14:paraId="25F4192D" w14:textId="19B171D4" w:rsidR="00AA684A" w:rsidRPr="00706172" w:rsidRDefault="00165C16" w:rsidP="004B4287">
            <w:pPr>
              <w:pStyle w:val="MDPI14history"/>
              <w:rPr>
                <w:rFonts w:ascii="Georgia" w:eastAsiaTheme="minorEastAsia" w:hAnsi="Georgia" w:cs="Arial"/>
              </w:rPr>
            </w:pPr>
            <w:r w:rsidRPr="00706172">
              <w:rPr>
                <w:rFonts w:ascii="Georgia" w:eastAsiaTheme="minorEastAsia" w:hAnsi="Georgia" w:cs="Arial"/>
                <w:b/>
                <w:szCs w:val="14"/>
              </w:rPr>
              <w:t>Submitted</w:t>
            </w:r>
            <w:r w:rsidRPr="00706172">
              <w:rPr>
                <w:rFonts w:ascii="Georgia" w:eastAsiaTheme="minorEastAsia" w:hAnsi="Georgia" w:cs="Arial"/>
                <w:szCs w:val="14"/>
              </w:rPr>
              <w:t>:</w:t>
            </w:r>
            <w:r w:rsidR="00706172">
              <w:t xml:space="preserve"> </w:t>
            </w:r>
            <w:r w:rsidR="00706172" w:rsidRPr="00706172">
              <w:rPr>
                <w:rFonts w:ascii="Georgia" w:eastAsiaTheme="minorEastAsia" w:hAnsi="Georgia" w:cs="Arial"/>
                <w:szCs w:val="14"/>
              </w:rPr>
              <w:t>1</w:t>
            </w:r>
            <w:r w:rsidR="00706172">
              <w:rPr>
                <w:rFonts w:ascii="Georgia" w:eastAsiaTheme="minorEastAsia" w:hAnsi="Georgia" w:cs="Arial"/>
                <w:szCs w:val="14"/>
              </w:rPr>
              <w:t>6</w:t>
            </w:r>
            <w:r w:rsidR="00706172" w:rsidRPr="00706172">
              <w:rPr>
                <w:rFonts w:ascii="Georgia" w:eastAsiaTheme="minorEastAsia" w:hAnsi="Georgia" w:cs="Arial"/>
                <w:szCs w:val="14"/>
              </w:rPr>
              <w:t xml:space="preserve"> October</w:t>
            </w:r>
            <w:r w:rsidR="00706172">
              <w:rPr>
                <w:rFonts w:ascii="Georgia" w:eastAsiaTheme="minorEastAsia" w:hAnsi="Georgia" w:cs="Arial"/>
                <w:szCs w:val="14"/>
              </w:rPr>
              <w:t xml:space="preserve"> </w:t>
            </w:r>
            <w:r w:rsidRPr="00706172">
              <w:rPr>
                <w:rFonts w:ascii="Georgia" w:eastAsiaTheme="minorEastAsia" w:hAnsi="Georgia" w:cs="Arial"/>
                <w:szCs w:val="14"/>
              </w:rPr>
              <w:t xml:space="preserve">2021 </w:t>
            </w:r>
          </w:p>
          <w:p w14:paraId="58AAC821" w14:textId="30FCD62E" w:rsidR="00AA684A" w:rsidRPr="00706172" w:rsidRDefault="00AA684A" w:rsidP="004B4287">
            <w:pPr>
              <w:pStyle w:val="MDPI14history"/>
              <w:rPr>
                <w:rFonts w:ascii="Georgia" w:eastAsiaTheme="minorEastAsia" w:hAnsi="Georgia" w:cs="Arial"/>
                <w:szCs w:val="14"/>
              </w:rPr>
            </w:pPr>
            <w:r w:rsidRPr="00706172">
              <w:rPr>
                <w:rFonts w:ascii="Georgia" w:eastAsiaTheme="minorEastAsia" w:hAnsi="Georgia" w:cs="Arial"/>
                <w:szCs w:val="14"/>
              </w:rPr>
              <w:t xml:space="preserve">Accepted: </w:t>
            </w:r>
          </w:p>
          <w:p w14:paraId="24D1D540" w14:textId="46B0D199" w:rsidR="00AA684A" w:rsidRPr="00706172" w:rsidRDefault="00165C16" w:rsidP="004B4287">
            <w:pPr>
              <w:pStyle w:val="MDPI14history"/>
              <w:spacing w:after="240"/>
              <w:rPr>
                <w:rFonts w:ascii="Georgia" w:eastAsiaTheme="minorEastAsia" w:hAnsi="Georgia" w:cs="Arial"/>
                <w:szCs w:val="14"/>
              </w:rPr>
            </w:pPr>
            <w:r w:rsidRPr="00706172">
              <w:rPr>
                <w:rFonts w:ascii="Georgia" w:eastAsiaTheme="minorEastAsia" w:hAnsi="Georgia" w:cs="Arial"/>
                <w:szCs w:val="14"/>
              </w:rPr>
              <w:t xml:space="preserve">Published: </w:t>
            </w:r>
          </w:p>
          <w:p w14:paraId="1CD80B8D" w14:textId="73E41A5D" w:rsidR="00165C16" w:rsidRPr="00706172" w:rsidRDefault="00165C16" w:rsidP="00165C16">
            <w:pPr>
              <w:pStyle w:val="paragraph"/>
              <w:adjustRightInd w:val="0"/>
              <w:snapToGrid w:val="0"/>
              <w:spacing w:before="0" w:beforeAutospacing="0" w:after="0" w:afterAutospacing="0"/>
              <w:textAlignment w:val="baseline"/>
              <w:rPr>
                <w:rStyle w:val="eop"/>
                <w:rFonts w:ascii="Georgia" w:eastAsiaTheme="minorEastAsia" w:hAnsi="Georgia" w:cs="Arial"/>
                <w:color w:val="000000" w:themeColor="text1"/>
                <w:sz w:val="14"/>
                <w:szCs w:val="14"/>
              </w:rPr>
            </w:pPr>
            <w:r w:rsidRPr="00706172">
              <w:rPr>
                <w:rStyle w:val="normaltextrun"/>
                <w:rFonts w:ascii="Georgia" w:eastAsiaTheme="minorEastAsia" w:hAnsi="Georgia" w:cs="Arial"/>
                <w:b/>
                <w:bCs/>
                <w:color w:val="000000" w:themeColor="text1"/>
                <w:sz w:val="14"/>
                <w:szCs w:val="14"/>
              </w:rPr>
              <w:t>Citation</w:t>
            </w:r>
            <w:r w:rsidRPr="00706172">
              <w:rPr>
                <w:rStyle w:val="normaltextrun"/>
                <w:rFonts w:ascii="Georgia" w:eastAsiaTheme="minorEastAsia" w:hAnsi="Georgia" w:cs="Arial"/>
                <w:b/>
                <w:color w:val="000000" w:themeColor="text1"/>
                <w:sz w:val="14"/>
                <w:szCs w:val="14"/>
              </w:rPr>
              <w:t>:</w:t>
            </w:r>
            <w:r w:rsidR="00706172">
              <w:t xml:space="preserve"> </w:t>
            </w:r>
            <w:proofErr w:type="spellStart"/>
            <w:r w:rsidR="00706172" w:rsidRPr="00706172">
              <w:rPr>
                <w:rStyle w:val="normaltextrun"/>
                <w:rFonts w:ascii="Georgia" w:eastAsiaTheme="minorEastAsia" w:hAnsi="Georgia" w:cs="Arial"/>
                <w:color w:val="000000" w:themeColor="text1"/>
                <w:sz w:val="14"/>
                <w:szCs w:val="14"/>
              </w:rPr>
              <w:t>Allam</w:t>
            </w:r>
            <w:proofErr w:type="spellEnd"/>
            <w:r w:rsidR="00706172" w:rsidRPr="00706172">
              <w:rPr>
                <w:rStyle w:val="normaltextrun"/>
                <w:rFonts w:ascii="Georgia" w:eastAsiaTheme="minorEastAsia" w:hAnsi="Georgia" w:cs="Arial"/>
                <w:color w:val="000000" w:themeColor="text1"/>
                <w:sz w:val="14"/>
                <w:szCs w:val="14"/>
              </w:rPr>
              <w:t xml:space="preserve">, S. (2021). Blue infrastructure Transfiguration as a Nature-based solution to global sea level rise Using GIS 3D Analyst: Adaptive Geographic Metamorphosis. The Evolving Scholar | </w:t>
            </w:r>
            <w:proofErr w:type="spellStart"/>
            <w:r w:rsidR="00706172" w:rsidRPr="00706172">
              <w:rPr>
                <w:rStyle w:val="normaltextrun"/>
                <w:rFonts w:ascii="Georgia" w:eastAsiaTheme="minorEastAsia" w:hAnsi="Georgia" w:cs="Arial"/>
                <w:color w:val="000000" w:themeColor="text1"/>
                <w:sz w:val="14"/>
                <w:szCs w:val="14"/>
              </w:rPr>
              <w:t>IFoU</w:t>
            </w:r>
            <w:proofErr w:type="spellEnd"/>
            <w:r w:rsidR="00706172" w:rsidRPr="00706172">
              <w:rPr>
                <w:rStyle w:val="normaltextrun"/>
                <w:rFonts w:ascii="Georgia" w:eastAsiaTheme="minorEastAsia" w:hAnsi="Georgia" w:cs="Arial"/>
                <w:color w:val="000000" w:themeColor="text1"/>
                <w:sz w:val="14"/>
                <w:szCs w:val="14"/>
              </w:rPr>
              <w:t xml:space="preserve"> 14th Edition.</w:t>
            </w:r>
          </w:p>
          <w:p w14:paraId="5DAB6C7B" w14:textId="77777777" w:rsidR="00F822A1" w:rsidRPr="00706172" w:rsidRDefault="00F822A1" w:rsidP="00165C16">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p>
          <w:p w14:paraId="3FE676F8" w14:textId="4E72AD91" w:rsidR="00165C16" w:rsidRPr="00706172" w:rsidRDefault="00165C16" w:rsidP="00165C16">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706172">
              <w:rPr>
                <w:rStyle w:val="normaltextrun"/>
                <w:rFonts w:ascii="Georgia" w:eastAsiaTheme="minorEastAsia" w:hAnsi="Georgia" w:cs="Arial"/>
                <w:color w:val="000000" w:themeColor="text1"/>
                <w:sz w:val="14"/>
                <w:szCs w:val="14"/>
              </w:rPr>
              <w:t xml:space="preserve">This work is licensed under a Creative Commons Attribution </w:t>
            </w:r>
            <w:r w:rsidR="00706172" w:rsidRPr="00706172">
              <w:rPr>
                <w:rStyle w:val="normaltextrun"/>
                <w:rFonts w:ascii="Georgia" w:eastAsiaTheme="minorEastAsia" w:hAnsi="Georgia" w:cs="Arial"/>
                <w:color w:val="000000" w:themeColor="text1"/>
                <w:sz w:val="14"/>
                <w:szCs w:val="14"/>
              </w:rPr>
              <w:t>CC BY</w:t>
            </w:r>
            <w:r w:rsidRPr="00706172">
              <w:rPr>
                <w:rStyle w:val="normaltextrun"/>
                <w:rFonts w:ascii="Georgia" w:eastAsiaTheme="minorEastAsia" w:hAnsi="Georgia" w:cs="Arial"/>
                <w:color w:val="000000" w:themeColor="text1"/>
                <w:sz w:val="14"/>
                <w:szCs w:val="14"/>
              </w:rPr>
              <w:t xml:space="preserve"> (CC </w:t>
            </w:r>
            <w:r w:rsidR="00706172">
              <w:rPr>
                <w:rStyle w:val="normaltextrun"/>
                <w:rFonts w:ascii="Georgia" w:eastAsiaTheme="minorEastAsia" w:hAnsi="Georgia" w:cs="Arial"/>
                <w:color w:val="000000" w:themeColor="text1"/>
                <w:sz w:val="14"/>
                <w:szCs w:val="14"/>
              </w:rPr>
              <w:t>BY</w:t>
            </w:r>
            <w:r w:rsidRPr="00706172">
              <w:rPr>
                <w:rStyle w:val="normaltextrun"/>
                <w:rFonts w:ascii="Georgia" w:eastAsiaTheme="minorEastAsia" w:hAnsi="Georgia" w:cs="Arial"/>
                <w:color w:val="000000" w:themeColor="text1"/>
                <w:sz w:val="14"/>
                <w:szCs w:val="14"/>
              </w:rPr>
              <w:t>) li</w:t>
            </w:r>
            <w:r w:rsidR="00BC5801" w:rsidRPr="00706172">
              <w:rPr>
                <w:rStyle w:val="normaltextrun"/>
                <w:rFonts w:ascii="Georgia" w:eastAsiaTheme="minorEastAsia" w:hAnsi="Georgia" w:cs="Arial"/>
                <w:color w:val="000000" w:themeColor="text1"/>
                <w:sz w:val="14"/>
                <w:szCs w:val="14"/>
              </w:rPr>
              <w:t>cens</w:t>
            </w:r>
            <w:r w:rsidRPr="00706172">
              <w:rPr>
                <w:rStyle w:val="normaltextrun"/>
                <w:rFonts w:ascii="Georgia" w:eastAsiaTheme="minorEastAsia" w:hAnsi="Georgia" w:cs="Arial"/>
                <w:color w:val="000000" w:themeColor="text1"/>
                <w:sz w:val="14"/>
                <w:szCs w:val="14"/>
              </w:rPr>
              <w:t>e.</w:t>
            </w:r>
            <w:r w:rsidRPr="00706172">
              <w:rPr>
                <w:rStyle w:val="eop"/>
                <w:rFonts w:ascii="Georgia" w:eastAsiaTheme="minorEastAsia" w:hAnsi="Georgia" w:cs="Arial"/>
                <w:color w:val="000000" w:themeColor="text1"/>
                <w:sz w:val="14"/>
                <w:szCs w:val="14"/>
              </w:rPr>
              <w:t> </w:t>
            </w:r>
          </w:p>
          <w:p w14:paraId="0DA9B59F" w14:textId="07B9A6EB" w:rsidR="00165C16" w:rsidRPr="005C6417" w:rsidRDefault="00165C16" w:rsidP="00165C16">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706172">
              <w:rPr>
                <w:rStyle w:val="normaltextrun"/>
                <w:rFonts w:ascii="Georgia" w:eastAsiaTheme="minorEastAsia" w:hAnsi="Georgia" w:cs="Arial"/>
                <w:color w:val="000000" w:themeColor="text1"/>
                <w:sz w:val="14"/>
                <w:szCs w:val="14"/>
              </w:rPr>
              <w:t>©</w:t>
            </w:r>
            <w:r w:rsidR="00706172">
              <w:rPr>
                <w:rStyle w:val="normaltextrun"/>
                <w:rFonts w:ascii="Georgia" w:eastAsiaTheme="minorEastAsia" w:hAnsi="Georgia" w:cs="Arial"/>
                <w:color w:val="000000" w:themeColor="text1"/>
                <w:sz w:val="14"/>
                <w:szCs w:val="14"/>
              </w:rPr>
              <w:t>2021</w:t>
            </w:r>
            <w:r w:rsidRPr="00706172">
              <w:rPr>
                <w:rStyle w:val="normaltextrun"/>
                <w:rFonts w:ascii="Georgia" w:eastAsiaTheme="minorEastAsia" w:hAnsi="Georgia" w:cs="Arial"/>
                <w:color w:val="000000" w:themeColor="text1"/>
                <w:sz w:val="14"/>
                <w:szCs w:val="14"/>
              </w:rPr>
              <w:t xml:space="preserve"> [</w:t>
            </w:r>
            <w:proofErr w:type="spellStart"/>
            <w:r w:rsidR="00706172" w:rsidRPr="00706172">
              <w:rPr>
                <w:rStyle w:val="normaltextrun"/>
                <w:rFonts w:ascii="Georgia" w:eastAsiaTheme="minorEastAsia" w:hAnsi="Georgia" w:cs="Arial"/>
                <w:color w:val="000000" w:themeColor="text1"/>
                <w:sz w:val="14"/>
                <w:szCs w:val="14"/>
              </w:rPr>
              <w:t>Allam</w:t>
            </w:r>
            <w:proofErr w:type="spellEnd"/>
            <w:r w:rsidR="00706172" w:rsidRPr="00706172">
              <w:rPr>
                <w:rStyle w:val="normaltextrun"/>
                <w:rFonts w:ascii="Georgia" w:eastAsiaTheme="minorEastAsia" w:hAnsi="Georgia" w:cs="Arial"/>
                <w:color w:val="000000" w:themeColor="text1"/>
                <w:sz w:val="14"/>
                <w:szCs w:val="14"/>
              </w:rPr>
              <w:t>, S.</w:t>
            </w:r>
            <w:r w:rsidRPr="00706172">
              <w:rPr>
                <w:rStyle w:val="normaltextrun"/>
                <w:rFonts w:ascii="Georgia" w:eastAsiaTheme="minorEastAsia" w:hAnsi="Georgia" w:cs="Arial"/>
                <w:color w:val="000000" w:themeColor="text1"/>
                <w:sz w:val="14"/>
                <w:szCs w:val="14"/>
              </w:rPr>
              <w:t>] published by TU Delft OPEN on behalf of the authors</w:t>
            </w:r>
            <w:r w:rsidR="00706172">
              <w:rPr>
                <w:rStyle w:val="normaltextrun"/>
                <w:rFonts w:ascii="Georgia" w:eastAsiaTheme="minorEastAsia" w:hAnsi="Georgia" w:cs="Arial"/>
                <w:color w:val="000000" w:themeColor="text1"/>
                <w:sz w:val="14"/>
                <w:szCs w:val="14"/>
              </w:rPr>
              <w:t>.</w:t>
            </w:r>
            <w:r w:rsidRPr="005C6417">
              <w:rPr>
                <w:rStyle w:val="eop"/>
                <w:rFonts w:ascii="Georgia" w:eastAsiaTheme="minorEastAsia" w:hAnsi="Georgia" w:cs="Arial"/>
                <w:color w:val="000000" w:themeColor="text1"/>
                <w:sz w:val="14"/>
                <w:szCs w:val="14"/>
              </w:rPr>
              <w:t> </w:t>
            </w:r>
          </w:p>
          <w:p w14:paraId="02EB378F" w14:textId="77777777" w:rsidR="00AA684A" w:rsidRPr="005C6417" w:rsidRDefault="00AA684A" w:rsidP="004B4287">
            <w:pPr>
              <w:adjustRightInd w:val="0"/>
              <w:snapToGrid w:val="0"/>
              <w:spacing w:before="60" w:line="240" w:lineRule="atLeast"/>
              <w:ind w:right="113"/>
              <w:rPr>
                <w:rFonts w:ascii="Georgia" w:eastAsiaTheme="minorEastAsia" w:hAnsi="Georgia" w:cs="Arial"/>
                <w:bCs/>
                <w:sz w:val="14"/>
                <w:szCs w:val="14"/>
                <w:lang w:bidi="en-US"/>
              </w:rPr>
            </w:pPr>
          </w:p>
        </w:tc>
      </w:tr>
    </w:tbl>
    <w:p w14:paraId="36B87632" w14:textId="63B279DF" w:rsidR="00A86E9F" w:rsidRPr="005C6417" w:rsidRDefault="00AA684A" w:rsidP="00A86E9F">
      <w:pPr>
        <w:pStyle w:val="MDPI16affiliation"/>
        <w:rPr>
          <w:rFonts w:ascii="Georgia" w:eastAsiaTheme="minorEastAsia" w:hAnsi="Georgia" w:cs="Arial"/>
        </w:rPr>
      </w:pPr>
      <w:r w:rsidRPr="005C6417">
        <w:rPr>
          <w:rFonts w:ascii="Georgia" w:eastAsiaTheme="minorEastAsia" w:hAnsi="Georgia" w:cs="Arial"/>
          <w:vertAlign w:val="superscript"/>
        </w:rPr>
        <w:t>1</w:t>
      </w:r>
      <w:r w:rsidR="00A86E9F" w:rsidRPr="005C6417">
        <w:rPr>
          <w:rFonts w:ascii="Georgia" w:eastAsiaTheme="minorEastAsia" w:hAnsi="Georgia" w:cs="Arial"/>
        </w:rPr>
        <w:tab/>
        <w:t xml:space="preserve">Affiliation 1; </w:t>
      </w:r>
      <w:r w:rsidR="00706172" w:rsidRPr="00706172">
        <w:rPr>
          <w:rFonts w:ascii="Georgia" w:eastAsiaTheme="minorEastAsia" w:hAnsi="Georgia" w:cs="Arial"/>
        </w:rPr>
        <w:t>samar.allam@gmail.com</w:t>
      </w:r>
      <w:r w:rsidR="004752C1" w:rsidRPr="005C6417">
        <w:rPr>
          <w:rFonts w:ascii="Georgia" w:eastAsiaTheme="minorEastAsia" w:hAnsi="Georgia" w:cs="Arial"/>
        </w:rPr>
        <w:t>; ORCID ID (if applicable)</w:t>
      </w:r>
    </w:p>
    <w:p w14:paraId="35986719" w14:textId="4B81A52C" w:rsidR="00A86E9F" w:rsidRPr="005C6417" w:rsidRDefault="00A86E9F" w:rsidP="004752C1">
      <w:pPr>
        <w:pStyle w:val="MDPI16affiliation"/>
        <w:rPr>
          <w:rFonts w:ascii="Georgia" w:eastAsiaTheme="minorEastAsia" w:hAnsi="Georgia" w:cs="Arial"/>
        </w:rPr>
      </w:pPr>
    </w:p>
    <w:p w14:paraId="122652E0" w14:textId="77777777" w:rsidR="00A86E9F" w:rsidRPr="005C6417" w:rsidRDefault="00A86E9F" w:rsidP="27831D6B">
      <w:pPr>
        <w:pStyle w:val="MDPI16affiliation"/>
        <w:rPr>
          <w:rFonts w:ascii="Georgia" w:eastAsiaTheme="minorEastAsia" w:hAnsi="Georgia" w:cs="Arial"/>
        </w:rPr>
      </w:pPr>
      <w:r w:rsidRPr="27831D6B">
        <w:rPr>
          <w:rFonts w:ascii="Georgia" w:eastAsiaTheme="minorEastAsia" w:hAnsi="Georgia" w:cs="Arial"/>
        </w:rPr>
        <w:t>*</w:t>
      </w:r>
      <w:r>
        <w:tab/>
      </w:r>
      <w:r w:rsidR="004752C1" w:rsidRPr="27831D6B">
        <w:rPr>
          <w:rFonts w:ascii="Georgia" w:eastAsiaTheme="minorEastAsia" w:hAnsi="Georgia" w:cs="Arial"/>
        </w:rPr>
        <w:t>Use * to indicate the c</w:t>
      </w:r>
      <w:r w:rsidRPr="27831D6B">
        <w:rPr>
          <w:rFonts w:ascii="Georgia" w:eastAsiaTheme="minorEastAsia" w:hAnsi="Georgia" w:cs="Arial"/>
        </w:rPr>
        <w:t>orrespond</w:t>
      </w:r>
      <w:r w:rsidR="004752C1" w:rsidRPr="27831D6B">
        <w:rPr>
          <w:rFonts w:ascii="Georgia" w:eastAsiaTheme="minorEastAsia" w:hAnsi="Georgia" w:cs="Arial"/>
        </w:rPr>
        <w:t xml:space="preserve">ing author. </w:t>
      </w:r>
    </w:p>
    <w:p w14:paraId="3FADCEFE" w14:textId="15D56CAB" w:rsidR="27831D6B" w:rsidRDefault="27831D6B" w:rsidP="27831D6B">
      <w:pPr>
        <w:pStyle w:val="MDPI16affiliation"/>
        <w:rPr>
          <w:color w:val="000000" w:themeColor="text1"/>
          <w:szCs w:val="16"/>
        </w:rPr>
      </w:pPr>
    </w:p>
    <w:p w14:paraId="3C067654" w14:textId="6D764F52" w:rsidR="006051C9" w:rsidRPr="006051C9" w:rsidRDefault="00A86E9F" w:rsidP="008511C6">
      <w:pPr>
        <w:pStyle w:val="MDPI17abstract"/>
        <w:spacing w:before="0" w:line="240" w:lineRule="auto"/>
        <w:ind w:left="2606"/>
        <w:rPr>
          <w:rFonts w:ascii="Georgia" w:eastAsiaTheme="minorEastAsia" w:hAnsi="Georgia" w:cs="Arial"/>
        </w:rPr>
      </w:pPr>
      <w:r w:rsidRPr="177542A6">
        <w:rPr>
          <w:rFonts w:ascii="Georgia" w:eastAsiaTheme="minorEastAsia" w:hAnsi="Georgia" w:cs="Arial"/>
          <w:b/>
          <w:bCs/>
        </w:rPr>
        <w:t>Abstract:</w:t>
      </w:r>
      <w:r w:rsidRPr="177542A6">
        <w:rPr>
          <w:rFonts w:ascii="Georgia" w:eastAsiaTheme="minorEastAsia" w:hAnsi="Georgia" w:cs="Arial"/>
        </w:rPr>
        <w:t xml:space="preserve"> </w:t>
      </w:r>
      <w:r w:rsidR="006051C9">
        <w:rPr>
          <w:rFonts w:ascii="Georgia" w:eastAsiaTheme="minorEastAsia" w:hAnsi="Georgia" w:cs="Arial"/>
        </w:rPr>
        <w:t xml:space="preserve">Climate </w:t>
      </w:r>
      <w:r w:rsidR="006051C9" w:rsidRPr="006051C9">
        <w:rPr>
          <w:rFonts w:ascii="Georgia" w:eastAsiaTheme="minorEastAsia" w:hAnsi="Georgia" w:cs="Arial"/>
        </w:rPr>
        <w:t>change has been a rising issue with a persisting global warming in stake.</w:t>
      </w:r>
      <w:r w:rsidR="008511C6" w:rsidRPr="008511C6">
        <w:rPr>
          <w:rFonts w:ascii="Georgia" w:eastAsiaTheme="minorEastAsia" w:hAnsi="Georgia" w:cs="Arial"/>
        </w:rPr>
        <w:t xml:space="preserve"> </w:t>
      </w:r>
      <w:r w:rsidR="008511C6">
        <w:rPr>
          <w:rFonts w:ascii="Georgia" w:eastAsiaTheme="minorEastAsia" w:hAnsi="Georgia" w:cs="Arial"/>
        </w:rPr>
        <w:t>G</w:t>
      </w:r>
      <w:r w:rsidR="008511C6" w:rsidRPr="006051C9">
        <w:rPr>
          <w:rFonts w:ascii="Georgia" w:eastAsiaTheme="minorEastAsia" w:hAnsi="Georgia" w:cs="Arial"/>
        </w:rPr>
        <w:t>lobal sea-level rise</w:t>
      </w:r>
      <w:r w:rsidR="008511C6">
        <w:rPr>
          <w:rFonts w:ascii="Georgia" w:eastAsiaTheme="minorEastAsia" w:hAnsi="Georgia" w:cs="Arial"/>
        </w:rPr>
        <w:t xml:space="preserve"> (GSLR) endangers</w:t>
      </w:r>
      <w:r w:rsidR="006051C9" w:rsidRPr="006051C9">
        <w:rPr>
          <w:rFonts w:ascii="Georgia" w:eastAsiaTheme="minorEastAsia" w:hAnsi="Georgia" w:cs="Arial"/>
        </w:rPr>
        <w:t xml:space="preserve"> </w:t>
      </w:r>
      <w:r w:rsidR="008511C6">
        <w:rPr>
          <w:rFonts w:ascii="Georgia" w:eastAsiaTheme="minorEastAsia" w:hAnsi="Georgia" w:cs="Arial"/>
        </w:rPr>
        <w:t>c</w:t>
      </w:r>
      <w:r w:rsidR="006051C9" w:rsidRPr="006051C9">
        <w:rPr>
          <w:rFonts w:ascii="Georgia" w:eastAsiaTheme="minorEastAsia" w:hAnsi="Georgia" w:cs="Arial"/>
        </w:rPr>
        <w:t>oastal</w:t>
      </w:r>
      <w:r w:rsidR="008511C6">
        <w:rPr>
          <w:rFonts w:ascii="Georgia" w:eastAsiaTheme="minorEastAsia" w:hAnsi="Georgia" w:cs="Arial"/>
        </w:rPr>
        <w:t xml:space="preserve"> </w:t>
      </w:r>
      <w:r w:rsidR="006051C9" w:rsidRPr="006051C9">
        <w:rPr>
          <w:rFonts w:ascii="Georgia" w:eastAsiaTheme="minorEastAsia" w:hAnsi="Georgia" w:cs="Arial"/>
        </w:rPr>
        <w:t xml:space="preserve">cities </w:t>
      </w:r>
      <w:r w:rsidR="008511C6">
        <w:rPr>
          <w:rFonts w:ascii="Georgia" w:eastAsiaTheme="minorEastAsia" w:hAnsi="Georgia" w:cs="Arial"/>
        </w:rPr>
        <w:t xml:space="preserve">with </w:t>
      </w:r>
      <w:r w:rsidR="006051C9" w:rsidRPr="006051C9">
        <w:rPr>
          <w:rFonts w:ascii="Georgia" w:eastAsiaTheme="minorEastAsia" w:hAnsi="Georgia" w:cs="Arial"/>
        </w:rPr>
        <w:t>the increase of 4 mm in sea level annually</w:t>
      </w:r>
      <w:r w:rsidR="008511C6">
        <w:rPr>
          <w:rFonts w:ascii="Georgia" w:eastAsiaTheme="minorEastAsia" w:hAnsi="Georgia" w:cs="Arial"/>
        </w:rPr>
        <w:t>.</w:t>
      </w:r>
    </w:p>
    <w:p w14:paraId="5EF65313" w14:textId="0E79AC3C" w:rsidR="006051C9" w:rsidRPr="006051C9" w:rsidRDefault="008511C6" w:rsidP="006051C9">
      <w:pPr>
        <w:pStyle w:val="MDPI17abstract"/>
        <w:spacing w:before="0" w:line="240" w:lineRule="auto"/>
        <w:ind w:left="2606"/>
        <w:rPr>
          <w:rFonts w:ascii="Georgia" w:eastAsiaTheme="minorEastAsia" w:hAnsi="Georgia" w:cs="Arial"/>
        </w:rPr>
      </w:pPr>
      <w:r>
        <w:rPr>
          <w:rFonts w:ascii="Georgia" w:eastAsiaTheme="minorEastAsia" w:hAnsi="Georgia" w:cs="Arial"/>
        </w:rPr>
        <w:t>A</w:t>
      </w:r>
      <w:r w:rsidR="006051C9" w:rsidRPr="006051C9">
        <w:rPr>
          <w:rFonts w:ascii="Georgia" w:eastAsiaTheme="minorEastAsia" w:hAnsi="Georgia" w:cs="Arial"/>
        </w:rPr>
        <w:t xml:space="preserve"> pragmatic intervention and smart nature-based solutions</w:t>
      </w:r>
      <w:r>
        <w:rPr>
          <w:rFonts w:ascii="Georgia" w:eastAsiaTheme="minorEastAsia" w:hAnsi="Georgia" w:cs="Arial"/>
        </w:rPr>
        <w:t xml:space="preserve"> (NBS) is</w:t>
      </w:r>
      <w:r w:rsidR="006051C9" w:rsidRPr="006051C9">
        <w:rPr>
          <w:rFonts w:ascii="Georgia" w:eastAsiaTheme="minorEastAsia" w:hAnsi="Georgia" w:cs="Arial"/>
        </w:rPr>
        <w:t xml:space="preserve"> to adapt to</w:t>
      </w:r>
    </w:p>
    <w:p w14:paraId="2ADDE296" w14:textId="56372DD5" w:rsidR="006051C9" w:rsidRPr="006051C9" w:rsidRDefault="006051C9" w:rsidP="006051C9">
      <w:pPr>
        <w:pStyle w:val="MDPI17abstract"/>
        <w:spacing w:before="0" w:line="240" w:lineRule="auto"/>
        <w:ind w:left="2606"/>
        <w:rPr>
          <w:rFonts w:ascii="Georgia" w:eastAsiaTheme="minorEastAsia" w:hAnsi="Georgia" w:cs="Arial"/>
        </w:rPr>
      </w:pPr>
      <w:r w:rsidRPr="006051C9">
        <w:rPr>
          <w:rFonts w:ascii="Georgia" w:eastAsiaTheme="minorEastAsia" w:hAnsi="Georgia" w:cs="Arial"/>
        </w:rPr>
        <w:t xml:space="preserve">change. Studying Coastal regions contours and simulating a </w:t>
      </w:r>
      <w:r w:rsidR="008511C6">
        <w:rPr>
          <w:rFonts w:ascii="Georgia" w:eastAsiaTheme="minorEastAsia" w:hAnsi="Georgia" w:cs="Arial"/>
        </w:rPr>
        <w:t>GSLR</w:t>
      </w:r>
      <w:r w:rsidRPr="006051C9">
        <w:rPr>
          <w:rFonts w:ascii="Georgia" w:eastAsiaTheme="minorEastAsia" w:hAnsi="Georgia" w:cs="Arial"/>
        </w:rPr>
        <w:t xml:space="preserve"> can track</w:t>
      </w:r>
    </w:p>
    <w:p w14:paraId="1D4A5070" w14:textId="77777777" w:rsidR="006051C9" w:rsidRPr="006051C9" w:rsidRDefault="006051C9" w:rsidP="006051C9">
      <w:pPr>
        <w:pStyle w:val="MDPI17abstract"/>
        <w:spacing w:before="0" w:line="240" w:lineRule="auto"/>
        <w:ind w:left="2606"/>
        <w:rPr>
          <w:rFonts w:ascii="Georgia" w:eastAsiaTheme="minorEastAsia" w:hAnsi="Georgia" w:cs="Arial"/>
        </w:rPr>
      </w:pPr>
      <w:r w:rsidRPr="006051C9">
        <w:rPr>
          <w:rFonts w:ascii="Georgia" w:eastAsiaTheme="minorEastAsia" w:hAnsi="Georgia" w:cs="Arial"/>
        </w:rPr>
        <w:t>channels to adapt to this change and benefit it to support blue infrastructure (BI). Green life</w:t>
      </w:r>
    </w:p>
    <w:p w14:paraId="46FC9827" w14:textId="30F9CBB4" w:rsidR="006051C9" w:rsidRPr="006051C9" w:rsidRDefault="006051C9" w:rsidP="006051C9">
      <w:pPr>
        <w:pStyle w:val="MDPI17abstract"/>
        <w:spacing w:before="0" w:line="240" w:lineRule="auto"/>
        <w:ind w:left="2606"/>
        <w:rPr>
          <w:rFonts w:ascii="Georgia" w:eastAsiaTheme="minorEastAsia" w:hAnsi="Georgia" w:cs="Arial"/>
        </w:rPr>
      </w:pPr>
      <w:r w:rsidRPr="006051C9">
        <w:rPr>
          <w:rFonts w:ascii="Georgia" w:eastAsiaTheme="minorEastAsia" w:hAnsi="Georgia" w:cs="Arial"/>
        </w:rPr>
        <w:t>sustains natural ecosystems in</w:t>
      </w:r>
      <w:r w:rsidR="008511C6">
        <w:rPr>
          <w:rFonts w:ascii="Georgia" w:eastAsiaTheme="minorEastAsia" w:hAnsi="Georgia" w:cs="Arial"/>
        </w:rPr>
        <w:t>-</w:t>
      </w:r>
      <w:r w:rsidRPr="006051C9">
        <w:rPr>
          <w:rFonts w:ascii="Georgia" w:eastAsiaTheme="minorEastAsia" w:hAnsi="Georgia" w:cs="Arial"/>
        </w:rPr>
        <w:t>tangent with built environment which requires BI to maintain</w:t>
      </w:r>
    </w:p>
    <w:p w14:paraId="6365E43C" w14:textId="0E54CD18" w:rsidR="006051C9" w:rsidRPr="006051C9" w:rsidRDefault="006051C9" w:rsidP="006051C9">
      <w:pPr>
        <w:pStyle w:val="MDPI17abstract"/>
        <w:spacing w:before="0" w:line="240" w:lineRule="auto"/>
        <w:ind w:left="2606"/>
        <w:rPr>
          <w:rFonts w:ascii="Georgia" w:eastAsiaTheme="minorEastAsia" w:hAnsi="Georgia" w:cs="Arial"/>
        </w:rPr>
      </w:pPr>
      <w:r w:rsidRPr="006051C9">
        <w:rPr>
          <w:rFonts w:ascii="Georgia" w:eastAsiaTheme="minorEastAsia" w:hAnsi="Georgia" w:cs="Arial"/>
        </w:rPr>
        <w:t xml:space="preserve">its livability. Branching water through channels to artificial lake is </w:t>
      </w:r>
      <w:r w:rsidR="008511C6">
        <w:rPr>
          <w:rFonts w:ascii="Georgia" w:eastAsiaTheme="minorEastAsia" w:hAnsi="Georgia" w:cs="Arial"/>
        </w:rPr>
        <w:t>a NBS</w:t>
      </w:r>
      <w:r w:rsidRPr="006051C9">
        <w:rPr>
          <w:rFonts w:ascii="Georgia" w:eastAsiaTheme="minorEastAsia" w:hAnsi="Georgia" w:cs="Arial"/>
        </w:rPr>
        <w:t xml:space="preserve"> to</w:t>
      </w:r>
    </w:p>
    <w:p w14:paraId="56F1CA5B" w14:textId="6D516B43" w:rsidR="006051C9" w:rsidRPr="006051C9" w:rsidRDefault="006051C9" w:rsidP="006051C9">
      <w:pPr>
        <w:pStyle w:val="MDPI17abstract"/>
        <w:spacing w:before="0" w:line="240" w:lineRule="auto"/>
        <w:ind w:left="2606"/>
        <w:rPr>
          <w:rFonts w:ascii="Georgia" w:eastAsiaTheme="minorEastAsia" w:hAnsi="Georgia" w:cs="Arial"/>
        </w:rPr>
      </w:pPr>
      <w:r w:rsidRPr="006051C9">
        <w:rPr>
          <w:rFonts w:ascii="Georgia" w:eastAsiaTheme="minorEastAsia" w:hAnsi="Georgia" w:cs="Arial"/>
        </w:rPr>
        <w:t xml:space="preserve">react to </w:t>
      </w:r>
      <w:r w:rsidR="008511C6">
        <w:rPr>
          <w:rFonts w:ascii="Georgia" w:eastAsiaTheme="minorEastAsia" w:hAnsi="Georgia" w:cs="Arial"/>
        </w:rPr>
        <w:t>GSLR</w:t>
      </w:r>
      <w:r w:rsidRPr="006051C9">
        <w:rPr>
          <w:rFonts w:ascii="Georgia" w:eastAsiaTheme="minorEastAsia" w:hAnsi="Georgia" w:cs="Arial"/>
        </w:rPr>
        <w:t xml:space="preserve"> instead of resisting it. GIS analytical tools and 3D</w:t>
      </w:r>
    </w:p>
    <w:p w14:paraId="14ECE8DE" w14:textId="77777777" w:rsidR="006051C9" w:rsidRPr="006051C9" w:rsidRDefault="006051C9" w:rsidP="006051C9">
      <w:pPr>
        <w:pStyle w:val="MDPI17abstract"/>
        <w:spacing w:before="0" w:line="240" w:lineRule="auto"/>
        <w:ind w:left="2606"/>
        <w:rPr>
          <w:rFonts w:ascii="Georgia" w:eastAsiaTheme="minorEastAsia" w:hAnsi="Georgia" w:cs="Arial"/>
        </w:rPr>
      </w:pPr>
      <w:r w:rsidRPr="006051C9">
        <w:rPr>
          <w:rFonts w:ascii="Georgia" w:eastAsiaTheme="minorEastAsia" w:hAnsi="Georgia" w:cs="Arial"/>
        </w:rPr>
        <w:t>simulation platform traces low-elevation coastal zones to adopt this strategy. Blue</w:t>
      </w:r>
    </w:p>
    <w:p w14:paraId="5FAE3E06" w14:textId="77777777" w:rsidR="006051C9" w:rsidRPr="006051C9" w:rsidRDefault="006051C9" w:rsidP="006051C9">
      <w:pPr>
        <w:pStyle w:val="MDPI17abstract"/>
        <w:spacing w:before="0" w:line="240" w:lineRule="auto"/>
        <w:ind w:left="2606"/>
        <w:rPr>
          <w:rFonts w:ascii="Georgia" w:eastAsiaTheme="minorEastAsia" w:hAnsi="Georgia" w:cs="Arial"/>
        </w:rPr>
      </w:pPr>
      <w:r w:rsidRPr="006051C9">
        <w:rPr>
          <w:rFonts w:ascii="Georgia" w:eastAsiaTheme="minorEastAsia" w:hAnsi="Georgia" w:cs="Arial"/>
        </w:rPr>
        <w:t>Infrastructure branching is a parametric solution by replacing water spread on surface while</w:t>
      </w:r>
    </w:p>
    <w:p w14:paraId="3A8E60EB" w14:textId="77777777" w:rsidR="006051C9" w:rsidRPr="006051C9" w:rsidRDefault="006051C9" w:rsidP="006051C9">
      <w:pPr>
        <w:pStyle w:val="MDPI17abstract"/>
        <w:spacing w:before="0" w:line="240" w:lineRule="auto"/>
        <w:ind w:left="2606"/>
        <w:rPr>
          <w:rFonts w:ascii="Georgia" w:eastAsiaTheme="minorEastAsia" w:hAnsi="Georgia" w:cs="Arial"/>
        </w:rPr>
      </w:pPr>
      <w:r w:rsidRPr="006051C9">
        <w:rPr>
          <w:rFonts w:ascii="Georgia" w:eastAsiaTheme="minorEastAsia" w:hAnsi="Georgia" w:cs="Arial"/>
        </w:rPr>
        <w:t>endangering on-land life with orienting the increase in water to artificial blue features</w:t>
      </w:r>
    </w:p>
    <w:p w14:paraId="0328F110" w14:textId="77777777" w:rsidR="006051C9" w:rsidRPr="006051C9" w:rsidRDefault="006051C9" w:rsidP="006051C9">
      <w:pPr>
        <w:pStyle w:val="MDPI17abstract"/>
        <w:spacing w:before="0" w:line="240" w:lineRule="auto"/>
        <w:ind w:left="2606"/>
        <w:rPr>
          <w:rFonts w:ascii="Georgia" w:eastAsiaTheme="minorEastAsia" w:hAnsi="Georgia" w:cs="Arial"/>
        </w:rPr>
      </w:pPr>
      <w:r w:rsidRPr="006051C9">
        <w:rPr>
          <w:rFonts w:ascii="Georgia" w:eastAsiaTheme="minorEastAsia" w:hAnsi="Georgia" w:cs="Arial"/>
        </w:rPr>
        <w:t>through water streams. This strategy promotes aquatic ecosystem life and expand it to remote</w:t>
      </w:r>
    </w:p>
    <w:p w14:paraId="54B4B68C" w14:textId="77777777" w:rsidR="006051C9" w:rsidRPr="006051C9" w:rsidRDefault="006051C9" w:rsidP="006051C9">
      <w:pPr>
        <w:pStyle w:val="MDPI17abstract"/>
        <w:spacing w:before="0" w:line="240" w:lineRule="auto"/>
        <w:ind w:left="2606"/>
        <w:rPr>
          <w:rFonts w:ascii="Georgia" w:eastAsiaTheme="minorEastAsia" w:hAnsi="Georgia" w:cs="Arial"/>
        </w:rPr>
      </w:pPr>
      <w:r w:rsidRPr="006051C9">
        <w:rPr>
          <w:rFonts w:ascii="Georgia" w:eastAsiaTheme="minorEastAsia" w:hAnsi="Georgia" w:cs="Arial"/>
        </w:rPr>
        <w:t>areas while enriching urban comfort. Change is the notion on which life on earth evolutes or</w:t>
      </w:r>
    </w:p>
    <w:p w14:paraId="33CBFA7F" w14:textId="77777777" w:rsidR="006051C9" w:rsidRPr="006051C9" w:rsidRDefault="006051C9" w:rsidP="006051C9">
      <w:pPr>
        <w:pStyle w:val="MDPI17abstract"/>
        <w:spacing w:before="0" w:line="240" w:lineRule="auto"/>
        <w:ind w:left="2606"/>
        <w:rPr>
          <w:rFonts w:ascii="Georgia" w:eastAsiaTheme="minorEastAsia" w:hAnsi="Georgia" w:cs="Arial"/>
        </w:rPr>
      </w:pPr>
      <w:r w:rsidRPr="006051C9">
        <w:rPr>
          <w:rFonts w:ascii="Georgia" w:eastAsiaTheme="minorEastAsia" w:hAnsi="Georgia" w:cs="Arial"/>
        </w:rPr>
        <w:t>else we will still be living in the dinosaurs’ era. Eventually, an adaptive geographic</w:t>
      </w:r>
    </w:p>
    <w:p w14:paraId="2C6F2EDA" w14:textId="771666B9" w:rsidR="00A86E9F" w:rsidRPr="005C6417" w:rsidRDefault="006051C9" w:rsidP="006051C9">
      <w:pPr>
        <w:pStyle w:val="MDPI17abstract"/>
        <w:spacing w:before="0" w:line="240" w:lineRule="auto"/>
        <w:ind w:left="2606"/>
        <w:rPr>
          <w:rFonts w:ascii="Georgia" w:eastAsiaTheme="minorEastAsia" w:hAnsi="Georgia" w:cs="Arial"/>
        </w:rPr>
      </w:pPr>
      <w:r w:rsidRPr="006051C9">
        <w:rPr>
          <w:rFonts w:ascii="Georgia" w:eastAsiaTheme="minorEastAsia" w:hAnsi="Georgia" w:cs="Arial"/>
        </w:rPr>
        <w:t xml:space="preserve">metamorphosis </w:t>
      </w:r>
      <w:r w:rsidR="008511C6">
        <w:rPr>
          <w:rFonts w:ascii="Georgia" w:eastAsiaTheme="minorEastAsia" w:hAnsi="Georgia" w:cs="Arial"/>
        </w:rPr>
        <w:t xml:space="preserve">occurs </w:t>
      </w:r>
      <w:r w:rsidRPr="006051C9">
        <w:rPr>
          <w:rFonts w:ascii="Georgia" w:eastAsiaTheme="minorEastAsia" w:hAnsi="Georgia" w:cs="Arial"/>
        </w:rPr>
        <w:t>to adapt rather than resist change through BI Transfiguration.</w:t>
      </w:r>
    </w:p>
    <w:p w14:paraId="55CE36C4" w14:textId="756548DA" w:rsidR="00A86E9F" w:rsidRPr="005C6417" w:rsidRDefault="00A86E9F" w:rsidP="00A86E9F">
      <w:pPr>
        <w:pStyle w:val="MDPI18keywords"/>
        <w:rPr>
          <w:rFonts w:ascii="Georgia" w:eastAsiaTheme="minorEastAsia" w:hAnsi="Georgia" w:cs="Arial"/>
          <w:szCs w:val="18"/>
        </w:rPr>
      </w:pPr>
      <w:r w:rsidRPr="004F2BEA">
        <w:rPr>
          <w:rFonts w:ascii="Georgia" w:eastAsiaTheme="minorEastAsia" w:hAnsi="Georgia" w:cs="Arial"/>
          <w:b/>
          <w:szCs w:val="18"/>
        </w:rPr>
        <w:t>Keywords:</w:t>
      </w:r>
      <w:r w:rsidRPr="005C6417">
        <w:rPr>
          <w:rFonts w:ascii="Georgia" w:eastAsiaTheme="minorEastAsia" w:hAnsi="Georgia" w:cs="Arial"/>
          <w:szCs w:val="18"/>
        </w:rPr>
        <w:t xml:space="preserve"> </w:t>
      </w:r>
      <w:r w:rsidR="00CF06E7">
        <w:rPr>
          <w:rFonts w:ascii="Georgia" w:eastAsiaTheme="minorEastAsia" w:hAnsi="Georgia" w:cs="Arial"/>
          <w:szCs w:val="18"/>
        </w:rPr>
        <w:t xml:space="preserve">Blue Infrastructure, GIS </w:t>
      </w:r>
      <w:r w:rsidR="00D92911">
        <w:rPr>
          <w:rFonts w:ascii="Georgia" w:eastAsiaTheme="minorEastAsia" w:hAnsi="Georgia" w:cs="Arial"/>
          <w:szCs w:val="18"/>
        </w:rPr>
        <w:t>3D Analyst</w:t>
      </w:r>
      <w:r w:rsidR="00CF06E7">
        <w:rPr>
          <w:rFonts w:ascii="Georgia" w:eastAsiaTheme="minorEastAsia" w:hAnsi="Georgia" w:cs="Arial"/>
          <w:szCs w:val="18"/>
        </w:rPr>
        <w:t xml:space="preserve">, Global Sea-level </w:t>
      </w:r>
      <w:r w:rsidR="008511C6">
        <w:rPr>
          <w:rFonts w:ascii="Georgia" w:eastAsiaTheme="minorEastAsia" w:hAnsi="Georgia" w:cs="Arial"/>
          <w:szCs w:val="18"/>
        </w:rPr>
        <w:t>Rise,</w:t>
      </w:r>
      <w:r w:rsidR="00CF06E7">
        <w:rPr>
          <w:rFonts w:ascii="Georgia" w:eastAsiaTheme="minorEastAsia" w:hAnsi="Georgia" w:cs="Arial"/>
          <w:szCs w:val="18"/>
        </w:rPr>
        <w:t xml:space="preserve"> </w:t>
      </w:r>
      <w:r w:rsidR="00D92911">
        <w:t>Land terrain and slope</w:t>
      </w:r>
      <w:r w:rsidR="007F378F">
        <w:t xml:space="preserve">, </w:t>
      </w:r>
      <w:r w:rsidR="00CF06E7">
        <w:rPr>
          <w:rFonts w:ascii="Georgia" w:eastAsiaTheme="minorEastAsia" w:hAnsi="Georgia" w:cs="Arial"/>
          <w:szCs w:val="18"/>
        </w:rPr>
        <w:t xml:space="preserve">Adaptive Geographic metamorphosis, Nature based </w:t>
      </w:r>
      <w:r w:rsidR="00030429">
        <w:rPr>
          <w:rFonts w:ascii="Georgia" w:eastAsiaTheme="minorEastAsia" w:hAnsi="Georgia" w:cs="Arial"/>
          <w:szCs w:val="18"/>
        </w:rPr>
        <w:t>solutions.</w:t>
      </w:r>
      <w:r w:rsidR="00CF06E7">
        <w:rPr>
          <w:rFonts w:ascii="Georgia" w:eastAsiaTheme="minorEastAsia" w:hAnsi="Georgia" w:cs="Arial"/>
          <w:szCs w:val="18"/>
        </w:rPr>
        <w:t xml:space="preserve"> </w:t>
      </w:r>
    </w:p>
    <w:p w14:paraId="6A05A809" w14:textId="77777777" w:rsidR="00A86E9F" w:rsidRPr="005C6417" w:rsidRDefault="00A86E9F" w:rsidP="00A86E9F">
      <w:pPr>
        <w:pStyle w:val="MDPI19line"/>
        <w:rPr>
          <w:rFonts w:ascii="Georgia" w:eastAsiaTheme="minorEastAsia" w:hAnsi="Georgia" w:cs="Arial"/>
        </w:rPr>
      </w:pPr>
    </w:p>
    <w:p w14:paraId="32A36C38" w14:textId="77777777" w:rsidR="00A86E9F" w:rsidRPr="004F2BEA" w:rsidRDefault="00A86E9F" w:rsidP="00A86E9F">
      <w:pPr>
        <w:pStyle w:val="MDPI21heading1"/>
        <w:rPr>
          <w:rFonts w:ascii="Georgia" w:eastAsiaTheme="minorEastAsia" w:hAnsi="Georgia" w:cs="Arial"/>
          <w:lang w:eastAsia="zh-CN"/>
        </w:rPr>
      </w:pPr>
      <w:r w:rsidRPr="004F2BEA">
        <w:rPr>
          <w:rFonts w:ascii="Georgia" w:eastAsiaTheme="minorEastAsia" w:hAnsi="Georgia" w:cs="Arial"/>
          <w:lang w:eastAsia="zh-CN"/>
        </w:rPr>
        <w:t>1. Introduction</w:t>
      </w:r>
    </w:p>
    <w:p w14:paraId="2950C652" w14:textId="1770639B" w:rsidR="002E715B" w:rsidRDefault="002E715B" w:rsidP="0029420B">
      <w:pPr>
        <w:pStyle w:val="MDPI31text"/>
        <w:rPr>
          <w:rFonts w:ascii="Georgia" w:eastAsiaTheme="minorEastAsia" w:hAnsi="Georgia" w:cs="Arial"/>
        </w:rPr>
      </w:pPr>
      <w:r>
        <w:rPr>
          <w:rFonts w:ascii="Georgia" w:eastAsiaTheme="minorEastAsia" w:hAnsi="Georgia" w:cs="Arial"/>
        </w:rPr>
        <w:t xml:space="preserve">Global warming (GW) has been obviously witnessed through the year 2019 then came COVID-19 as a natural alarm to refine and limit our influence to the environment making it less vulnerable. However, in the year 2021 when all human activities getting back to its norms, still GW is an issue needs to be pragmatically addressed. Floods, forest fires, and many other natural </w:t>
      </w:r>
      <w:r w:rsidR="00030429">
        <w:rPr>
          <w:rFonts w:ascii="Georgia" w:eastAsiaTheme="minorEastAsia" w:hAnsi="Georgia" w:cs="Arial"/>
        </w:rPr>
        <w:t>catastrophes</w:t>
      </w:r>
      <w:r>
        <w:rPr>
          <w:rFonts w:ascii="Georgia" w:eastAsiaTheme="minorEastAsia" w:hAnsi="Georgia" w:cs="Arial"/>
        </w:rPr>
        <w:t xml:space="preserve"> ha</w:t>
      </w:r>
      <w:r w:rsidR="00030429">
        <w:rPr>
          <w:rFonts w:ascii="Georgia" w:eastAsiaTheme="minorEastAsia" w:hAnsi="Georgia" w:cs="Arial"/>
        </w:rPr>
        <w:t>ve</w:t>
      </w:r>
      <w:r>
        <w:rPr>
          <w:rFonts w:ascii="Georgia" w:eastAsiaTheme="minorEastAsia" w:hAnsi="Georgia" w:cs="Arial"/>
        </w:rPr>
        <w:t xml:space="preserve"> precedent to COVID-19 but no one listened. During COVID-19, </w:t>
      </w:r>
      <w:r w:rsidR="00982C20">
        <w:rPr>
          <w:rFonts w:ascii="Georgia" w:eastAsiaTheme="minorEastAsia" w:hAnsi="Georgia" w:cs="Arial"/>
        </w:rPr>
        <w:t>St</w:t>
      </w:r>
      <w:r w:rsidR="00237BE8">
        <w:rPr>
          <w:rFonts w:ascii="Georgia" w:eastAsiaTheme="minorEastAsia" w:hAnsi="Georgia" w:cs="Arial"/>
        </w:rPr>
        <w:t>akeholders</w:t>
      </w:r>
      <w:r w:rsidR="00982C20">
        <w:rPr>
          <w:rFonts w:ascii="Georgia" w:eastAsiaTheme="minorEastAsia" w:hAnsi="Georgia" w:cs="Arial"/>
        </w:rPr>
        <w:t xml:space="preserve"> must have had a break time to rethink the consequences of their investments and redirect the stream of their business model to follow a reasonable and balanced environment-to-economy scale.</w:t>
      </w:r>
    </w:p>
    <w:p w14:paraId="7AEBE6C1" w14:textId="0EB7D90D" w:rsidR="00982C20" w:rsidRDefault="00F05371" w:rsidP="0029420B">
      <w:pPr>
        <w:pStyle w:val="MDPI31text"/>
        <w:rPr>
          <w:rFonts w:ascii="Georgia" w:eastAsiaTheme="minorEastAsia" w:hAnsi="Georgia" w:cs="Arial"/>
        </w:rPr>
      </w:pPr>
      <w:r>
        <w:rPr>
          <w:rFonts w:ascii="Georgia" w:eastAsiaTheme="minorEastAsia" w:hAnsi="Georgia" w:cs="Arial"/>
        </w:rPr>
        <w:t xml:space="preserve">Blue and Green Infrastructure (BGI) has been alternatively used to express the natural environment and the natural elements in the urban fabric. Green </w:t>
      </w:r>
      <w:r w:rsidR="000511E4">
        <w:rPr>
          <w:rFonts w:ascii="Georgia" w:eastAsiaTheme="minorEastAsia" w:hAnsi="Georgia" w:cs="Arial"/>
        </w:rPr>
        <w:t>infrastructure</w:t>
      </w:r>
      <w:r>
        <w:rPr>
          <w:rFonts w:ascii="Georgia" w:eastAsiaTheme="minorEastAsia" w:hAnsi="Georgia" w:cs="Arial"/>
        </w:rPr>
        <w:t xml:space="preserve"> has co-existed with blue elements as a relation of natural expansion of eco-systems that relies on both plant and water. BGI has been utilized and re-shaped as an approach to urban flood resilience that has been globally recognized, </w:t>
      </w:r>
      <w:r w:rsidR="00030429">
        <w:rPr>
          <w:rFonts w:ascii="Georgia" w:eastAsiaTheme="minorEastAsia" w:hAnsi="Georgia" w:cs="Arial"/>
        </w:rPr>
        <w:t>designed,</w:t>
      </w:r>
      <w:r>
        <w:rPr>
          <w:rFonts w:ascii="Georgia" w:eastAsiaTheme="minorEastAsia" w:hAnsi="Georgia" w:cs="Arial"/>
        </w:rPr>
        <w:t xml:space="preserve"> and practiced </w:t>
      </w:r>
      <w:r w:rsidR="000511E4">
        <w:rPr>
          <w:rFonts w:ascii="Georgia" w:eastAsiaTheme="minorEastAsia" w:hAnsi="Georgia" w:cs="Arial"/>
        </w:rPr>
        <w:t>(</w:t>
      </w:r>
      <w:r>
        <w:rPr>
          <w:rFonts w:ascii="Georgia" w:eastAsiaTheme="minorEastAsia" w:hAnsi="Georgia" w:cs="Arial"/>
        </w:rPr>
        <w:t>Lamond, 2019)</w:t>
      </w:r>
    </w:p>
    <w:p w14:paraId="64BF8A47" w14:textId="4CF24131" w:rsidR="009B29AF" w:rsidRDefault="009B29AF" w:rsidP="0029420B">
      <w:pPr>
        <w:pStyle w:val="MDPI31text"/>
        <w:rPr>
          <w:rFonts w:ascii="Georgia" w:eastAsiaTheme="minorEastAsia" w:hAnsi="Georgia" w:cs="Arial"/>
        </w:rPr>
      </w:pPr>
      <w:r>
        <w:rPr>
          <w:rFonts w:ascii="Georgia" w:eastAsiaTheme="minorEastAsia" w:hAnsi="Georgia" w:cs="Arial"/>
        </w:rPr>
        <w:t xml:space="preserve">Countries rich with heavy rain has adopted BGI as a basin to accommodate </w:t>
      </w:r>
      <w:r w:rsidR="00030429">
        <w:rPr>
          <w:rFonts w:ascii="Georgia" w:eastAsiaTheme="minorEastAsia" w:hAnsi="Georgia" w:cs="Arial"/>
        </w:rPr>
        <w:t>rainwater</w:t>
      </w:r>
      <w:r>
        <w:rPr>
          <w:rFonts w:ascii="Georgia" w:eastAsiaTheme="minorEastAsia" w:hAnsi="Georgia" w:cs="Arial"/>
        </w:rPr>
        <w:t xml:space="preserve"> and enrich its urban ecosystem naturally and artificially as shown in figure 1. </w:t>
      </w:r>
    </w:p>
    <w:p w14:paraId="5A12E7BB" w14:textId="09F4EF4E" w:rsidR="009B29AF" w:rsidRDefault="009B29AF" w:rsidP="0029420B">
      <w:pPr>
        <w:pStyle w:val="MDPI31text"/>
        <w:rPr>
          <w:rFonts w:ascii="Georgia" w:eastAsiaTheme="minorEastAsia" w:hAnsi="Georgia" w:cs="Arial"/>
        </w:rPr>
      </w:pPr>
      <w:r w:rsidRPr="009B29AF">
        <w:rPr>
          <w:rFonts w:ascii="Georgia" w:eastAsiaTheme="minorEastAsia" w:hAnsi="Georgia" w:cs="Arial"/>
          <w:noProof/>
          <w:lang w:val="en-GB" w:eastAsia="en-GB" w:bidi="ar-SA"/>
        </w:rPr>
        <w:lastRenderedPageBreak/>
        <w:drawing>
          <wp:inline distT="0" distB="0" distL="0" distR="0" wp14:anchorId="2868E293" wp14:editId="279ACE0E">
            <wp:extent cx="1381529" cy="12255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902" r="14269"/>
                    <a:stretch/>
                  </pic:blipFill>
                  <pic:spPr bwMode="auto">
                    <a:xfrm>
                      <a:off x="0" y="0"/>
                      <a:ext cx="1383747" cy="1227517"/>
                    </a:xfrm>
                    <a:prstGeom prst="rect">
                      <a:avLst/>
                    </a:prstGeom>
                    <a:ln>
                      <a:noFill/>
                    </a:ln>
                    <a:extLst>
                      <a:ext uri="{53640926-AAD7-44D8-BBD7-CCE9431645EC}">
                        <a14:shadowObscured xmlns:a14="http://schemas.microsoft.com/office/drawing/2010/main"/>
                      </a:ext>
                    </a:extLst>
                  </pic:spPr>
                </pic:pic>
              </a:graphicData>
            </a:graphic>
          </wp:inline>
        </w:drawing>
      </w:r>
      <w:r w:rsidR="007B4C35">
        <w:rPr>
          <w:rFonts w:ascii="Georgia" w:eastAsiaTheme="minorEastAsia" w:hAnsi="Georgia" w:cs="Arial"/>
        </w:rPr>
        <w:t xml:space="preserve"> </w:t>
      </w:r>
      <w:r w:rsidR="00237BE8" w:rsidRPr="007B4C35">
        <w:rPr>
          <w:rFonts w:ascii="Georgia" w:eastAsiaTheme="minorEastAsia" w:hAnsi="Georgia" w:cs="Arial"/>
          <w:noProof/>
          <w:lang w:val="en-GB" w:eastAsia="en-GB" w:bidi="ar-SA"/>
        </w:rPr>
        <w:drawing>
          <wp:inline distT="0" distB="0" distL="0" distR="0" wp14:anchorId="1DA60425" wp14:editId="04F9B279">
            <wp:extent cx="1314450" cy="126134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14518" cy="1261406"/>
                    </a:xfrm>
                    <a:prstGeom prst="rect">
                      <a:avLst/>
                    </a:prstGeom>
                  </pic:spPr>
                </pic:pic>
              </a:graphicData>
            </a:graphic>
          </wp:inline>
        </w:drawing>
      </w:r>
      <w:r w:rsidR="00237BE8">
        <w:rPr>
          <w:rFonts w:ascii="Georgia" w:eastAsiaTheme="minorEastAsia" w:hAnsi="Georgia" w:cs="Arial"/>
        </w:rPr>
        <w:t xml:space="preserve"> </w:t>
      </w:r>
      <w:r w:rsidR="007B4C35" w:rsidRPr="007B4C35">
        <w:rPr>
          <w:rFonts w:ascii="Georgia" w:eastAsiaTheme="minorEastAsia" w:hAnsi="Georgia" w:cs="Arial"/>
          <w:noProof/>
          <w:lang w:val="en-GB" w:eastAsia="en-GB" w:bidi="ar-SA"/>
        </w:rPr>
        <w:drawing>
          <wp:inline distT="0" distB="0" distL="0" distR="0" wp14:anchorId="74DF1B25" wp14:editId="3A5E1DC8">
            <wp:extent cx="1162050" cy="124628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62529" cy="1246797"/>
                    </a:xfrm>
                    <a:prstGeom prst="rect">
                      <a:avLst/>
                    </a:prstGeom>
                  </pic:spPr>
                </pic:pic>
              </a:graphicData>
            </a:graphic>
          </wp:inline>
        </w:drawing>
      </w:r>
      <w:r w:rsidR="007B4C35">
        <w:rPr>
          <w:rFonts w:ascii="Georgia" w:eastAsiaTheme="minorEastAsia" w:hAnsi="Georgia" w:cs="Arial"/>
        </w:rPr>
        <w:t xml:space="preserve"> </w:t>
      </w:r>
    </w:p>
    <w:p w14:paraId="18AD019E" w14:textId="77777777" w:rsidR="009B29AF" w:rsidRDefault="009B29AF" w:rsidP="0029420B">
      <w:pPr>
        <w:pStyle w:val="MDPI31text"/>
        <w:rPr>
          <w:rFonts w:ascii="Georgia" w:eastAsiaTheme="minorEastAsia" w:hAnsi="Georgia" w:cs="Arial"/>
        </w:rPr>
      </w:pPr>
    </w:p>
    <w:p w14:paraId="139EFBA7" w14:textId="3E020572" w:rsidR="009B29AF" w:rsidRDefault="009B29AF" w:rsidP="009B29AF">
      <w:pPr>
        <w:pStyle w:val="MDPI51figurecaption"/>
        <w:rPr>
          <w:rFonts w:ascii="Georgia" w:eastAsiaTheme="minorEastAsia" w:hAnsi="Georgia" w:cs="Arial"/>
        </w:rPr>
      </w:pPr>
      <w:r w:rsidRPr="005C6417">
        <w:rPr>
          <w:rFonts w:ascii="Georgia" w:eastAsiaTheme="minorEastAsia" w:hAnsi="Georgia" w:cs="Arial"/>
        </w:rPr>
        <w:t xml:space="preserve">Figure </w:t>
      </w:r>
      <w:r>
        <w:rPr>
          <w:rFonts w:ascii="Georgia" w:eastAsiaTheme="minorEastAsia" w:hAnsi="Georgia" w:cs="Arial"/>
        </w:rPr>
        <w:t>1</w:t>
      </w:r>
      <w:r w:rsidRPr="005C6417">
        <w:rPr>
          <w:rFonts w:ascii="Georgia" w:eastAsiaTheme="minorEastAsia" w:hAnsi="Georgia" w:cs="Arial"/>
        </w:rPr>
        <w:t xml:space="preserve">. </w:t>
      </w:r>
      <w:r w:rsidR="007B4C35">
        <w:rPr>
          <w:rFonts w:ascii="Georgia" w:eastAsiaTheme="minorEastAsia" w:hAnsi="Georgia" w:cs="Arial"/>
        </w:rPr>
        <w:t xml:space="preserve">a. </w:t>
      </w:r>
      <w:r w:rsidR="00A1343B">
        <w:rPr>
          <w:rFonts w:ascii="Georgia" w:eastAsiaTheme="minorEastAsia" w:hAnsi="Georgia" w:cs="Arial"/>
        </w:rPr>
        <w:t xml:space="preserve">A </w:t>
      </w:r>
      <w:proofErr w:type="spellStart"/>
      <w:r>
        <w:rPr>
          <w:rFonts w:ascii="Georgia" w:eastAsiaTheme="minorEastAsia" w:hAnsi="Georgia" w:cs="Arial"/>
        </w:rPr>
        <w:t>renaturalised</w:t>
      </w:r>
      <w:proofErr w:type="spellEnd"/>
      <w:r>
        <w:rPr>
          <w:rFonts w:ascii="Georgia" w:eastAsiaTheme="minorEastAsia" w:hAnsi="Georgia" w:cs="Arial"/>
        </w:rPr>
        <w:t xml:space="preserve"> river flowing smoothly in Northern Ireland after heavy rain </w:t>
      </w:r>
      <w:r w:rsidR="00A1343B">
        <w:rPr>
          <w:rFonts w:ascii="Georgia" w:eastAsiaTheme="minorEastAsia" w:hAnsi="Georgia" w:cs="Arial"/>
        </w:rPr>
        <w:t>(Lamond, 2019: credit to Albert Bridge 2015)</w:t>
      </w:r>
      <w:r w:rsidR="007B4C35">
        <w:rPr>
          <w:rFonts w:ascii="Georgia" w:eastAsiaTheme="minorEastAsia" w:hAnsi="Georgia" w:cs="Arial"/>
        </w:rPr>
        <w:t xml:space="preserve"> b. B</w:t>
      </w:r>
      <w:r w:rsidR="00237BE8">
        <w:rPr>
          <w:rFonts w:ascii="Georgia" w:eastAsiaTheme="minorEastAsia" w:hAnsi="Georgia" w:cs="Arial"/>
        </w:rPr>
        <w:t>GI</w:t>
      </w:r>
      <w:r w:rsidR="007B4C35">
        <w:rPr>
          <w:rFonts w:ascii="Georgia" w:eastAsiaTheme="minorEastAsia" w:hAnsi="Georgia" w:cs="Arial"/>
        </w:rPr>
        <w:t xml:space="preserve"> integration and expansion in the city of Warsaw, Poland (</w:t>
      </w:r>
      <w:proofErr w:type="spellStart"/>
      <w:r w:rsidR="007B4C35">
        <w:rPr>
          <w:rFonts w:ascii="Georgia" w:eastAsiaTheme="minorEastAsia" w:hAnsi="Georgia" w:cs="Arial"/>
        </w:rPr>
        <w:t>Wilcszynska</w:t>
      </w:r>
      <w:proofErr w:type="spellEnd"/>
      <w:r w:rsidR="007B4C35">
        <w:rPr>
          <w:rFonts w:ascii="Georgia" w:eastAsiaTheme="minorEastAsia" w:hAnsi="Georgia" w:cs="Arial"/>
        </w:rPr>
        <w:t>, 2021)</w:t>
      </w:r>
      <w:r w:rsidR="00237BE8">
        <w:rPr>
          <w:rFonts w:ascii="Georgia" w:eastAsiaTheme="minorEastAsia" w:hAnsi="Georgia" w:cs="Arial"/>
        </w:rPr>
        <w:t xml:space="preserve"> C. BI elements and its spatial distribution in the city of Warsaw, Poland (</w:t>
      </w:r>
      <w:proofErr w:type="spellStart"/>
      <w:r w:rsidR="00237BE8">
        <w:rPr>
          <w:rFonts w:ascii="Georgia" w:eastAsiaTheme="minorEastAsia" w:hAnsi="Georgia" w:cs="Arial"/>
        </w:rPr>
        <w:t>Wilcszynska</w:t>
      </w:r>
      <w:proofErr w:type="spellEnd"/>
      <w:r w:rsidR="00237BE8">
        <w:rPr>
          <w:rFonts w:ascii="Georgia" w:eastAsiaTheme="minorEastAsia" w:hAnsi="Georgia" w:cs="Arial"/>
        </w:rPr>
        <w:t>, 2021)</w:t>
      </w:r>
    </w:p>
    <w:p w14:paraId="5DC4321E" w14:textId="7348C3D7" w:rsidR="000A32FF" w:rsidRDefault="000A32FF" w:rsidP="000A32FF">
      <w:pPr>
        <w:pStyle w:val="MDPI31text"/>
        <w:rPr>
          <w:rFonts w:ascii="Georgia" w:eastAsiaTheme="minorEastAsia" w:hAnsi="Georgia" w:cs="Arial"/>
        </w:rPr>
      </w:pPr>
      <w:proofErr w:type="spellStart"/>
      <w:r>
        <w:rPr>
          <w:rFonts w:ascii="Georgia" w:eastAsiaTheme="minorEastAsia" w:hAnsi="Georgia" w:cs="Arial"/>
        </w:rPr>
        <w:t>Pujolar</w:t>
      </w:r>
      <w:proofErr w:type="spellEnd"/>
      <w:r>
        <w:rPr>
          <w:rFonts w:ascii="Georgia" w:eastAsiaTheme="minorEastAsia" w:hAnsi="Georgia" w:cs="Arial"/>
        </w:rPr>
        <w:t xml:space="preserve"> has emphasized in 2015 the lifecycle stages separated by metamorphosis state as an abrupt transition. Life cycle multiple phases transition requires transformational processes which alters the characteristics of the starting phase ending with a morphed properties and features. This hypothesis matches best the geographic transformation happening now </w:t>
      </w:r>
      <w:r w:rsidR="0006537E">
        <w:rPr>
          <w:rFonts w:ascii="Georgia" w:eastAsiaTheme="minorEastAsia" w:hAnsi="Georgia" w:cs="Arial"/>
        </w:rPr>
        <w:t>except</w:t>
      </w:r>
      <w:r>
        <w:rPr>
          <w:rFonts w:ascii="Georgia" w:eastAsiaTheme="minorEastAsia" w:hAnsi="Georgia" w:cs="Arial"/>
        </w:rPr>
        <w:t xml:space="preserve"> with man-made interventions, pollutions and consequent actions. </w:t>
      </w:r>
    </w:p>
    <w:p w14:paraId="498E1035" w14:textId="6A1099E4" w:rsidR="00AD293B" w:rsidRDefault="00AD293B" w:rsidP="000A32FF">
      <w:pPr>
        <w:pStyle w:val="MDPI31text"/>
        <w:rPr>
          <w:rFonts w:ascii="Georgia" w:eastAsiaTheme="minorEastAsia" w:hAnsi="Georgia" w:cs="Arial"/>
        </w:rPr>
      </w:pPr>
    </w:p>
    <w:p w14:paraId="19ECBB76" w14:textId="171C990D" w:rsidR="00AD293B" w:rsidRDefault="007F44CD" w:rsidP="000A32FF">
      <w:pPr>
        <w:pStyle w:val="MDPI31text"/>
        <w:rPr>
          <w:rFonts w:ascii="Georgia" w:eastAsiaTheme="minorEastAsia" w:hAnsi="Georgia" w:cs="Arial"/>
        </w:rPr>
      </w:pPr>
      <w:r>
        <w:rPr>
          <w:rFonts w:ascii="Georgia" w:eastAsiaTheme="minorEastAsia" w:hAnsi="Georgia" w:cs="Arial"/>
        </w:rPr>
        <w:t xml:space="preserve">Adaptive </w:t>
      </w:r>
      <w:r w:rsidR="00AD293B">
        <w:rPr>
          <w:rFonts w:ascii="Georgia" w:eastAsiaTheme="minorEastAsia" w:hAnsi="Georgia" w:cs="Arial"/>
        </w:rPr>
        <w:t xml:space="preserve">Metamorphosis is </w:t>
      </w:r>
      <w:r>
        <w:rPr>
          <w:rFonts w:ascii="Georgia" w:eastAsiaTheme="minorEastAsia" w:hAnsi="Georgia" w:cs="Arial"/>
        </w:rPr>
        <w:t xml:space="preserve">inherited characteristic of all creatures. Metamorphosis is an adapting transformation phase to respond to changes of the surrounding environment. The smarted the creature or the natural feature the more it morphs and adapts to changes. Even in the very beginning of earth geographic cover. The earth is not the same as it was since the big boom. Scientists have deduced the earth terrain  </w:t>
      </w:r>
      <w:r w:rsidR="00AD293B">
        <w:rPr>
          <w:rFonts w:ascii="Georgia" w:eastAsiaTheme="minorEastAsia" w:hAnsi="Georgia" w:cs="Arial"/>
        </w:rPr>
        <w:t xml:space="preserve"> </w:t>
      </w:r>
    </w:p>
    <w:p w14:paraId="4F0FCEE0" w14:textId="77777777" w:rsidR="00A86E9F" w:rsidRPr="004F2BEA" w:rsidRDefault="00A86E9F" w:rsidP="005C6417">
      <w:pPr>
        <w:pStyle w:val="MDPI21heading1"/>
        <w:rPr>
          <w:rFonts w:ascii="Georgia" w:eastAsiaTheme="minorEastAsia" w:hAnsi="Georgia" w:cs="Arial"/>
        </w:rPr>
      </w:pPr>
      <w:r w:rsidRPr="004F2BEA">
        <w:rPr>
          <w:rFonts w:ascii="Georgia" w:eastAsiaTheme="minorEastAsia" w:hAnsi="Georgia" w:cs="Arial"/>
          <w:lang w:eastAsia="zh-CN"/>
        </w:rPr>
        <w:t xml:space="preserve">2. </w:t>
      </w:r>
      <w:r w:rsidR="0040015C" w:rsidRPr="004F2BEA">
        <w:rPr>
          <w:rFonts w:ascii="Georgia" w:eastAsiaTheme="minorEastAsia" w:hAnsi="Georgia" w:cs="Arial"/>
        </w:rPr>
        <w:t>Theories</w:t>
      </w:r>
      <w:r w:rsidRPr="004F2BEA">
        <w:rPr>
          <w:rFonts w:ascii="Georgia" w:eastAsiaTheme="minorEastAsia" w:hAnsi="Georgia" w:cs="Arial"/>
        </w:rPr>
        <w:t xml:space="preserve"> and Methods</w:t>
      </w:r>
    </w:p>
    <w:p w14:paraId="7ABCA643" w14:textId="77777777" w:rsidR="00C0462B" w:rsidRDefault="00291EF1" w:rsidP="0029420B">
      <w:pPr>
        <w:pStyle w:val="MDPI31text"/>
        <w:rPr>
          <w:rFonts w:ascii="Georgia" w:eastAsiaTheme="minorEastAsia" w:hAnsi="Georgia" w:cs="Arial"/>
        </w:rPr>
      </w:pPr>
      <w:r>
        <w:rPr>
          <w:rFonts w:ascii="Georgia" w:eastAsiaTheme="minorEastAsia" w:hAnsi="Georgia" w:cs="Arial"/>
        </w:rPr>
        <w:t xml:space="preserve">This section introduces theories underpinning your discourse. The theoretical discussion is centered around the existing dichotomy and the dialogue needed to either bridge the knowledge gap or tackle the issues at hand. This is followed by a brief explanation of the methods used in your research.  </w:t>
      </w:r>
    </w:p>
    <w:p w14:paraId="255E475E" w14:textId="751ED211" w:rsidR="00A86E9F" w:rsidRDefault="00C0462B" w:rsidP="0029420B">
      <w:pPr>
        <w:pStyle w:val="MDPI31text"/>
        <w:rPr>
          <w:rFonts w:ascii="Georgia" w:eastAsiaTheme="minorEastAsia" w:hAnsi="Georgia" w:cs="Arial"/>
        </w:rPr>
      </w:pPr>
      <w:r>
        <w:rPr>
          <w:rFonts w:ascii="Georgia" w:eastAsiaTheme="minorEastAsia" w:hAnsi="Georgia" w:cs="Arial"/>
        </w:rPr>
        <w:t>In case applicable, r</w:t>
      </w:r>
      <w:r w:rsidR="00A86E9F" w:rsidRPr="005C6417">
        <w:rPr>
          <w:rFonts w:ascii="Georgia" w:eastAsiaTheme="minorEastAsia" w:hAnsi="Georgia" w:cs="Arial"/>
        </w:rPr>
        <w:t xml:space="preserve">esearch reporting large datasets that are deposited in a publicly available database should specify where the data have been deposited and provide the </w:t>
      </w:r>
      <w:r w:rsidR="005C6417">
        <w:rPr>
          <w:rFonts w:ascii="Georgia" w:eastAsiaTheme="minorEastAsia" w:hAnsi="Georgia" w:cs="Arial"/>
        </w:rPr>
        <w:t>links</w:t>
      </w:r>
      <w:r w:rsidR="00A86E9F" w:rsidRPr="005C6417">
        <w:rPr>
          <w:rFonts w:ascii="Georgia" w:eastAsiaTheme="minorEastAsia" w:hAnsi="Georgia" w:cs="Arial"/>
        </w:rPr>
        <w:t xml:space="preserve">. </w:t>
      </w:r>
    </w:p>
    <w:p w14:paraId="0C58C505" w14:textId="5A4E35B6" w:rsidR="00030429" w:rsidRPr="005C6417" w:rsidRDefault="00030429" w:rsidP="00030429">
      <w:pPr>
        <w:pStyle w:val="MDPI22heading2"/>
        <w:spacing w:before="240"/>
        <w:rPr>
          <w:rFonts w:ascii="Georgia" w:eastAsiaTheme="minorEastAsia" w:hAnsi="Georgia" w:cs="Arial"/>
          <w:i w:val="0"/>
        </w:rPr>
      </w:pPr>
      <w:r>
        <w:rPr>
          <w:rFonts w:ascii="Georgia" w:eastAsiaTheme="minorEastAsia" w:hAnsi="Georgia" w:cs="Arial"/>
          <w:i w:val="0"/>
        </w:rPr>
        <w:t>2</w:t>
      </w:r>
      <w:r w:rsidRPr="005C6417">
        <w:rPr>
          <w:rFonts w:ascii="Georgia" w:eastAsiaTheme="minorEastAsia" w:hAnsi="Georgia" w:cs="Arial"/>
          <w:i w:val="0"/>
        </w:rPr>
        <w:t xml:space="preserve">.1. </w:t>
      </w:r>
      <w:r w:rsidR="00C221F0">
        <w:rPr>
          <w:rFonts w:ascii="Georgia" w:eastAsiaTheme="minorEastAsia" w:hAnsi="Georgia" w:cs="Arial"/>
          <w:i w:val="0"/>
        </w:rPr>
        <w:t>BGI Integration</w:t>
      </w:r>
      <w:r w:rsidR="00271A5B">
        <w:rPr>
          <w:rFonts w:ascii="Georgia" w:eastAsiaTheme="minorEastAsia" w:hAnsi="Georgia" w:cs="Arial"/>
          <w:i w:val="0"/>
        </w:rPr>
        <w:t xml:space="preserve"> </w:t>
      </w:r>
    </w:p>
    <w:p w14:paraId="3A6DDF25" w14:textId="241669C8" w:rsidR="001B0372" w:rsidRDefault="001B0372" w:rsidP="0029420B">
      <w:pPr>
        <w:pStyle w:val="MDPI31text"/>
        <w:rPr>
          <w:rFonts w:ascii="Georgia" w:eastAsiaTheme="minorEastAsia" w:hAnsi="Georgia" w:cs="Arial"/>
        </w:rPr>
      </w:pPr>
    </w:p>
    <w:p w14:paraId="0AE4E13F" w14:textId="4BCE78F1" w:rsidR="001B0372" w:rsidRDefault="001B0372" w:rsidP="0029420B">
      <w:pPr>
        <w:pStyle w:val="MDPI31text"/>
        <w:rPr>
          <w:rFonts w:ascii="Georgia" w:eastAsiaTheme="minorEastAsia" w:hAnsi="Georgia" w:cs="Arial"/>
        </w:rPr>
      </w:pPr>
      <w:r>
        <w:rPr>
          <w:rFonts w:ascii="Georgia" w:eastAsiaTheme="minorEastAsia" w:hAnsi="Georgia" w:cs="Arial"/>
        </w:rPr>
        <w:t>Blue infrastructure</w:t>
      </w:r>
      <w:r w:rsidR="00C221F0">
        <w:rPr>
          <w:rFonts w:ascii="Georgia" w:eastAsiaTheme="minorEastAsia" w:hAnsi="Georgia" w:cs="Arial"/>
        </w:rPr>
        <w:t xml:space="preserve"> (BI)</w:t>
      </w:r>
      <w:r>
        <w:rPr>
          <w:rFonts w:ascii="Georgia" w:eastAsiaTheme="minorEastAsia" w:hAnsi="Georgia" w:cs="Arial"/>
        </w:rPr>
        <w:t xml:space="preserve"> is not only part of the green elements in the urban spaces. It has multiple forms and usability which enhances its performance and integration to the urban fabric. </w:t>
      </w:r>
      <w:r w:rsidR="00B611E8">
        <w:rPr>
          <w:rFonts w:ascii="Georgia" w:eastAsiaTheme="minorEastAsia" w:hAnsi="Georgia" w:cs="Arial"/>
        </w:rPr>
        <w:t>Multiple</w:t>
      </w:r>
      <w:r>
        <w:rPr>
          <w:rFonts w:ascii="Georgia" w:eastAsiaTheme="minorEastAsia" w:hAnsi="Georgia" w:cs="Arial"/>
        </w:rPr>
        <w:t xml:space="preserve"> forms of Blue infrastructure has been summarized by </w:t>
      </w:r>
      <w:proofErr w:type="spellStart"/>
      <w:r>
        <w:rPr>
          <w:rFonts w:ascii="Georgia" w:eastAsiaTheme="minorEastAsia" w:hAnsi="Georgia" w:cs="Arial"/>
        </w:rPr>
        <w:t>Wilczynska</w:t>
      </w:r>
      <w:proofErr w:type="spellEnd"/>
      <w:r>
        <w:rPr>
          <w:rFonts w:ascii="Georgia" w:eastAsiaTheme="minorEastAsia" w:hAnsi="Georgia" w:cs="Arial"/>
        </w:rPr>
        <w:t xml:space="preserve"> in 2021 as yielded in Table 1.</w:t>
      </w:r>
    </w:p>
    <w:p w14:paraId="0857F59A" w14:textId="31FC31E2" w:rsidR="00D30206" w:rsidRDefault="00170BCD" w:rsidP="0029420B">
      <w:pPr>
        <w:pStyle w:val="MDPI31text"/>
        <w:rPr>
          <w:rFonts w:ascii="Georgia" w:eastAsiaTheme="minorEastAsia" w:hAnsi="Georgia" w:cs="Arial"/>
        </w:rPr>
      </w:pPr>
      <w:r w:rsidRPr="005C6417">
        <w:rPr>
          <w:rFonts w:ascii="Georgia" w:eastAsiaTheme="minorEastAsia" w:hAnsi="Georgia" w:cs="Arial"/>
        </w:rPr>
        <w:t xml:space="preserve">Table 1. </w:t>
      </w:r>
      <w:r w:rsidR="00B611E8">
        <w:rPr>
          <w:rFonts w:ascii="Georgia" w:eastAsiaTheme="minorEastAsia" w:hAnsi="Georgia" w:cs="Arial"/>
        </w:rPr>
        <w:t>Characteristics</w:t>
      </w:r>
      <w:r w:rsidR="00D30206">
        <w:rPr>
          <w:rFonts w:ascii="Georgia" w:eastAsiaTheme="minorEastAsia" w:hAnsi="Georgia" w:cs="Arial"/>
        </w:rPr>
        <w:t xml:space="preserve"> of each blue element identified in multiple case studies in </w:t>
      </w:r>
      <w:r w:rsidR="00030429">
        <w:rPr>
          <w:rFonts w:ascii="Georgia" w:eastAsiaTheme="minorEastAsia" w:hAnsi="Georgia" w:cs="Arial"/>
        </w:rPr>
        <w:t>P</w:t>
      </w:r>
      <w:r w:rsidR="00D30206">
        <w:rPr>
          <w:rFonts w:ascii="Georgia" w:eastAsiaTheme="minorEastAsia" w:hAnsi="Georgia" w:cs="Arial"/>
        </w:rPr>
        <w:t>oland</w:t>
      </w:r>
    </w:p>
    <w:p w14:paraId="34FB4E37" w14:textId="27F46B80" w:rsidR="001B0372" w:rsidRDefault="001B0372" w:rsidP="0029420B">
      <w:pPr>
        <w:pStyle w:val="MDPI31text"/>
        <w:rPr>
          <w:rFonts w:ascii="Georgia" w:eastAsiaTheme="minorEastAsia" w:hAnsi="Georgia" w:cs="Arial"/>
        </w:rPr>
      </w:pPr>
    </w:p>
    <w:tbl>
      <w:tblPr>
        <w:tblStyle w:val="Onopgemaaktetabel2"/>
        <w:tblW w:w="0" w:type="auto"/>
        <w:tblInd w:w="2669" w:type="dxa"/>
        <w:tblLook w:val="04A0" w:firstRow="1" w:lastRow="0" w:firstColumn="1" w:lastColumn="0" w:noHBand="0" w:noVBand="1"/>
      </w:tblPr>
      <w:tblGrid>
        <w:gridCol w:w="2669"/>
        <w:gridCol w:w="4978"/>
      </w:tblGrid>
      <w:tr w:rsidR="00D30206" w14:paraId="3B9CB3B3" w14:textId="77777777" w:rsidTr="00B821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9" w:type="dxa"/>
          </w:tcPr>
          <w:p w14:paraId="3EA9EC11" w14:textId="10A7F651" w:rsidR="001C77F1" w:rsidRPr="001C77F1" w:rsidRDefault="00D30206" w:rsidP="001C77F1">
            <w:pPr>
              <w:pStyle w:val="MDPI42tablebody"/>
              <w:spacing w:line="240" w:lineRule="auto"/>
              <w:rPr>
                <w:rFonts w:ascii="Georgia" w:eastAsiaTheme="minorEastAsia" w:hAnsi="Georgia" w:cs="Arial"/>
                <w:b w:val="0"/>
                <w:bCs w:val="0"/>
              </w:rPr>
            </w:pPr>
            <w:r w:rsidRPr="001C77F1">
              <w:rPr>
                <w:rFonts w:ascii="Georgia" w:eastAsiaTheme="minorEastAsia" w:hAnsi="Georgia" w:cs="Arial"/>
                <w:snapToGrid/>
              </w:rPr>
              <w:t>Characteristics</w:t>
            </w:r>
            <w:r w:rsidRPr="001C77F1">
              <w:rPr>
                <w:rFonts w:ascii="Georgia" w:eastAsiaTheme="minorEastAsia" w:hAnsi="Georgia" w:cs="Arial"/>
              </w:rPr>
              <w:t xml:space="preserve"> </w:t>
            </w:r>
          </w:p>
        </w:tc>
        <w:tc>
          <w:tcPr>
            <w:tcW w:w="4978" w:type="dxa"/>
          </w:tcPr>
          <w:p w14:paraId="17D21E1F" w14:textId="18319CF3" w:rsidR="00D30206" w:rsidRPr="001C77F1" w:rsidRDefault="00D30206" w:rsidP="0029420B">
            <w:pPr>
              <w:pStyle w:val="MDPI31text"/>
              <w:ind w:left="0" w:firstLine="0"/>
              <w:cnfStyle w:val="100000000000" w:firstRow="1" w:lastRow="0" w:firstColumn="0" w:lastColumn="0" w:oddVBand="0" w:evenVBand="0" w:oddHBand="0" w:evenHBand="0" w:firstRowFirstColumn="0" w:firstRowLastColumn="0" w:lastRowFirstColumn="0" w:lastRowLastColumn="0"/>
              <w:rPr>
                <w:rFonts w:ascii="Georgia" w:eastAsiaTheme="minorEastAsia" w:hAnsi="Georgia" w:cs="Arial"/>
              </w:rPr>
            </w:pPr>
            <w:r w:rsidRPr="001C77F1">
              <w:rPr>
                <w:rFonts w:ascii="Georgia" w:eastAsiaTheme="minorEastAsia" w:hAnsi="Georgia" w:cs="Arial"/>
              </w:rPr>
              <w:t>Classes of characteristics</w:t>
            </w:r>
          </w:p>
        </w:tc>
      </w:tr>
      <w:tr w:rsidR="00D30206" w14:paraId="1A24E2CF" w14:textId="77777777" w:rsidTr="00B82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9" w:type="dxa"/>
          </w:tcPr>
          <w:p w14:paraId="05A6BB37" w14:textId="11FF51D3" w:rsidR="00D30206" w:rsidRPr="001C77F1" w:rsidRDefault="00B611E8" w:rsidP="0029420B">
            <w:pPr>
              <w:pStyle w:val="MDPI31text"/>
              <w:ind w:left="0" w:firstLine="0"/>
              <w:rPr>
                <w:rFonts w:ascii="Georgia" w:eastAsiaTheme="minorEastAsia" w:hAnsi="Georgia" w:cs="Arial"/>
              </w:rPr>
            </w:pPr>
            <w:r w:rsidRPr="001C77F1">
              <w:rPr>
                <w:rFonts w:ascii="Georgia" w:eastAsiaTheme="minorEastAsia" w:hAnsi="Georgia" w:cs="Arial"/>
              </w:rPr>
              <w:t>Type of water element</w:t>
            </w:r>
          </w:p>
        </w:tc>
        <w:tc>
          <w:tcPr>
            <w:tcW w:w="4978" w:type="dxa"/>
          </w:tcPr>
          <w:p w14:paraId="52E5193A" w14:textId="4A12A170" w:rsidR="00D30206" w:rsidRPr="001C77F1" w:rsidRDefault="00D30206" w:rsidP="0029420B">
            <w:pPr>
              <w:pStyle w:val="MDPI31text"/>
              <w:ind w:left="0" w:firstLine="0"/>
              <w:cnfStyle w:val="000000100000" w:firstRow="0" w:lastRow="0" w:firstColumn="0" w:lastColumn="0" w:oddVBand="0" w:evenVBand="0" w:oddHBand="1" w:evenHBand="0" w:firstRowFirstColumn="0" w:firstRowLastColumn="0" w:lastRowFirstColumn="0" w:lastRowLastColumn="0"/>
              <w:rPr>
                <w:rFonts w:ascii="Georgia" w:eastAsiaTheme="minorEastAsia" w:hAnsi="Georgia" w:cs="Arial"/>
              </w:rPr>
            </w:pPr>
          </w:p>
          <w:p w14:paraId="1F6FB195" w14:textId="6A473C91" w:rsidR="00B611E8" w:rsidRPr="001C77F1" w:rsidRDefault="00B611E8" w:rsidP="0029420B">
            <w:pPr>
              <w:pStyle w:val="MDPI31text"/>
              <w:ind w:left="0" w:firstLine="0"/>
              <w:cnfStyle w:val="000000100000" w:firstRow="0" w:lastRow="0" w:firstColumn="0" w:lastColumn="0" w:oddVBand="0" w:evenVBand="0" w:oddHBand="1" w:evenHBand="0" w:firstRowFirstColumn="0" w:firstRowLastColumn="0" w:lastRowFirstColumn="0" w:lastRowLastColumn="0"/>
              <w:rPr>
                <w:rFonts w:ascii="Georgia" w:eastAsiaTheme="minorEastAsia" w:hAnsi="Georgia" w:cs="Arial"/>
              </w:rPr>
            </w:pPr>
            <w:r w:rsidRPr="001C77F1">
              <w:rPr>
                <w:rFonts w:ascii="Georgia" w:eastAsiaTheme="minorEastAsia" w:hAnsi="Georgia" w:cs="Arial"/>
              </w:rPr>
              <w:t>River (RIVER); stream, canal or drainage channel (STR_CAN); pond or wetland (POND).</w:t>
            </w:r>
          </w:p>
          <w:p w14:paraId="59C44BF4" w14:textId="77777777" w:rsidR="00B611E8" w:rsidRPr="001C77F1" w:rsidRDefault="00B611E8" w:rsidP="0029420B">
            <w:pPr>
              <w:pStyle w:val="MDPI31text"/>
              <w:ind w:left="0" w:firstLine="0"/>
              <w:cnfStyle w:val="000000100000" w:firstRow="0" w:lastRow="0" w:firstColumn="0" w:lastColumn="0" w:oddVBand="0" w:evenVBand="0" w:oddHBand="1" w:evenHBand="0" w:firstRowFirstColumn="0" w:firstRowLastColumn="0" w:lastRowFirstColumn="0" w:lastRowLastColumn="0"/>
              <w:rPr>
                <w:rFonts w:ascii="Georgia" w:eastAsiaTheme="minorEastAsia" w:hAnsi="Georgia" w:cs="Arial"/>
              </w:rPr>
            </w:pPr>
            <w:r w:rsidRPr="001C77F1">
              <w:rPr>
                <w:rFonts w:ascii="Georgia" w:eastAsiaTheme="minorEastAsia" w:hAnsi="Georgia" w:cs="Arial"/>
                <w:noProof/>
                <w:lang w:val="en-GB" w:eastAsia="en-GB" w:bidi="ar-SA"/>
              </w:rPr>
              <w:drawing>
                <wp:inline distT="0" distB="0" distL="0" distR="0" wp14:anchorId="38C989C8" wp14:editId="5EE9E69A">
                  <wp:extent cx="889000" cy="89542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90422" cy="896858"/>
                          </a:xfrm>
                          <a:prstGeom prst="rect">
                            <a:avLst/>
                          </a:prstGeom>
                        </pic:spPr>
                      </pic:pic>
                    </a:graphicData>
                  </a:graphic>
                </wp:inline>
              </w:drawing>
            </w:r>
          </w:p>
          <w:p w14:paraId="6868D0A5" w14:textId="2339D749" w:rsidR="00B611E8" w:rsidRPr="001C77F1" w:rsidRDefault="00B611E8" w:rsidP="0029420B">
            <w:pPr>
              <w:pStyle w:val="MDPI31text"/>
              <w:ind w:left="0" w:firstLine="0"/>
              <w:cnfStyle w:val="000000100000" w:firstRow="0" w:lastRow="0" w:firstColumn="0" w:lastColumn="0" w:oddVBand="0" w:evenVBand="0" w:oddHBand="1" w:evenHBand="0" w:firstRowFirstColumn="0" w:firstRowLastColumn="0" w:lastRowFirstColumn="0" w:lastRowLastColumn="0"/>
              <w:rPr>
                <w:rFonts w:ascii="Georgia" w:eastAsiaTheme="minorEastAsia" w:hAnsi="Georgia" w:cs="Arial"/>
              </w:rPr>
            </w:pPr>
            <w:r w:rsidRPr="001C77F1">
              <w:rPr>
                <w:rFonts w:ascii="Georgia" w:eastAsiaTheme="minorEastAsia" w:hAnsi="Georgia" w:cs="Arial"/>
              </w:rPr>
              <w:t>agricultural field, arable (AGRICULTURE)</w:t>
            </w:r>
          </w:p>
        </w:tc>
      </w:tr>
      <w:tr w:rsidR="00D30206" w14:paraId="7B1EA314" w14:textId="77777777" w:rsidTr="00B82145">
        <w:tc>
          <w:tcPr>
            <w:cnfStyle w:val="001000000000" w:firstRow="0" w:lastRow="0" w:firstColumn="1" w:lastColumn="0" w:oddVBand="0" w:evenVBand="0" w:oddHBand="0" w:evenHBand="0" w:firstRowFirstColumn="0" w:firstRowLastColumn="0" w:lastRowFirstColumn="0" w:lastRowLastColumn="0"/>
            <w:tcW w:w="2669" w:type="dxa"/>
          </w:tcPr>
          <w:p w14:paraId="141DEB1B" w14:textId="77777777" w:rsidR="00D30206" w:rsidRPr="001C77F1" w:rsidRDefault="00D30206" w:rsidP="0029420B">
            <w:pPr>
              <w:pStyle w:val="MDPI31text"/>
              <w:ind w:left="0" w:firstLine="0"/>
              <w:rPr>
                <w:rFonts w:ascii="Georgia" w:eastAsiaTheme="minorEastAsia" w:hAnsi="Georgia" w:cs="Arial"/>
              </w:rPr>
            </w:pPr>
          </w:p>
        </w:tc>
        <w:tc>
          <w:tcPr>
            <w:tcW w:w="4978" w:type="dxa"/>
          </w:tcPr>
          <w:p w14:paraId="0B914AF3" w14:textId="7D04DFCF" w:rsidR="00B611E8" w:rsidRPr="001C77F1" w:rsidRDefault="00D30206" w:rsidP="0029420B">
            <w:pPr>
              <w:pStyle w:val="MDPI31text"/>
              <w:ind w:left="0" w:firstLine="0"/>
              <w:cnfStyle w:val="000000000000" w:firstRow="0" w:lastRow="0" w:firstColumn="0" w:lastColumn="0" w:oddVBand="0" w:evenVBand="0" w:oddHBand="0" w:evenHBand="0" w:firstRowFirstColumn="0" w:firstRowLastColumn="0" w:lastRowFirstColumn="0" w:lastRowLastColumn="0"/>
              <w:rPr>
                <w:rFonts w:ascii="Georgia" w:eastAsiaTheme="minorEastAsia" w:hAnsi="Georgia" w:cs="Arial"/>
              </w:rPr>
            </w:pPr>
            <w:r w:rsidRPr="001C77F1">
              <w:rPr>
                <w:rFonts w:ascii="Georgia" w:eastAsiaTheme="minorEastAsia" w:hAnsi="Georgia" w:cs="Arial"/>
                <w:noProof/>
                <w:lang w:val="en-GB" w:eastAsia="en-GB" w:bidi="ar-SA"/>
              </w:rPr>
              <w:drawing>
                <wp:inline distT="0" distB="0" distL="0" distR="0" wp14:anchorId="3E9F4165" wp14:editId="3A134EF3">
                  <wp:extent cx="1054100" cy="797253"/>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58249" cy="800391"/>
                          </a:xfrm>
                          <a:prstGeom prst="rect">
                            <a:avLst/>
                          </a:prstGeom>
                        </pic:spPr>
                      </pic:pic>
                    </a:graphicData>
                  </a:graphic>
                </wp:inline>
              </w:drawing>
            </w:r>
            <w:r w:rsidR="00B611E8" w:rsidRPr="001C77F1">
              <w:rPr>
                <w:rFonts w:ascii="Georgia" w:eastAsiaTheme="minorEastAsia" w:hAnsi="Georgia" w:cs="Arial"/>
              </w:rPr>
              <w:t xml:space="preserve"> </w:t>
            </w:r>
          </w:p>
          <w:p w14:paraId="3F0B15AA" w14:textId="389D5181" w:rsidR="00B611E8" w:rsidRPr="001C77F1" w:rsidRDefault="00B611E8" w:rsidP="0029420B">
            <w:pPr>
              <w:pStyle w:val="MDPI31text"/>
              <w:ind w:left="0" w:firstLine="0"/>
              <w:cnfStyle w:val="000000000000" w:firstRow="0" w:lastRow="0" w:firstColumn="0" w:lastColumn="0" w:oddVBand="0" w:evenVBand="0" w:oddHBand="0" w:evenHBand="0" w:firstRowFirstColumn="0" w:firstRowLastColumn="0" w:lastRowFirstColumn="0" w:lastRowLastColumn="0"/>
              <w:rPr>
                <w:rFonts w:ascii="Georgia" w:eastAsiaTheme="minorEastAsia" w:hAnsi="Georgia" w:cs="Arial"/>
              </w:rPr>
            </w:pPr>
            <w:r w:rsidRPr="001C77F1">
              <w:rPr>
                <w:rFonts w:ascii="Georgia" w:eastAsiaTheme="minorEastAsia" w:hAnsi="Georgia" w:cs="Arial"/>
              </w:rPr>
              <w:lastRenderedPageBreak/>
              <w:t>Urban forest (FOREST)</w:t>
            </w:r>
          </w:p>
          <w:p w14:paraId="5AD11E5C" w14:textId="0259E467" w:rsidR="00D30206" w:rsidRPr="001C77F1" w:rsidRDefault="003312B6" w:rsidP="0029420B">
            <w:pPr>
              <w:pStyle w:val="MDPI31text"/>
              <w:ind w:left="0" w:firstLine="0"/>
              <w:cnfStyle w:val="000000000000" w:firstRow="0" w:lastRow="0" w:firstColumn="0" w:lastColumn="0" w:oddVBand="0" w:evenVBand="0" w:oddHBand="0" w:evenHBand="0" w:firstRowFirstColumn="0" w:firstRowLastColumn="0" w:lastRowFirstColumn="0" w:lastRowLastColumn="0"/>
              <w:rPr>
                <w:rFonts w:ascii="Georgia" w:eastAsiaTheme="minorEastAsia" w:hAnsi="Georgia" w:cs="Arial"/>
              </w:rPr>
            </w:pPr>
            <w:r>
              <w:rPr>
                <w:rFonts w:ascii="Georgia" w:eastAsiaTheme="minorEastAsia" w:hAnsi="Georgia" w:cs="Arial"/>
              </w:rPr>
              <w:t xml:space="preserve"> </w:t>
            </w:r>
          </w:p>
        </w:tc>
      </w:tr>
      <w:tr w:rsidR="00D30206" w14:paraId="4422776B" w14:textId="77777777" w:rsidTr="00B82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9" w:type="dxa"/>
          </w:tcPr>
          <w:p w14:paraId="61632B3A" w14:textId="4A449AA3" w:rsidR="00D30206" w:rsidRPr="001C77F1" w:rsidRDefault="005C2C1E" w:rsidP="0029420B">
            <w:pPr>
              <w:pStyle w:val="MDPI31text"/>
              <w:ind w:left="0" w:firstLine="0"/>
              <w:rPr>
                <w:rFonts w:ascii="Georgia" w:eastAsiaTheme="minorEastAsia" w:hAnsi="Georgia" w:cs="Arial"/>
              </w:rPr>
            </w:pPr>
            <w:r w:rsidRPr="001C77F1">
              <w:rPr>
                <w:rFonts w:ascii="Georgia" w:eastAsiaTheme="minorEastAsia" w:hAnsi="Georgia" w:cs="Arial"/>
              </w:rPr>
              <w:lastRenderedPageBreak/>
              <w:t>Type of land cover in the immediate surrounding</w:t>
            </w:r>
          </w:p>
        </w:tc>
        <w:tc>
          <w:tcPr>
            <w:tcW w:w="4978" w:type="dxa"/>
          </w:tcPr>
          <w:p w14:paraId="5A4B4FEC" w14:textId="1645FA89" w:rsidR="00D30206" w:rsidRPr="001C77F1" w:rsidRDefault="00D30206" w:rsidP="0029420B">
            <w:pPr>
              <w:pStyle w:val="MDPI31text"/>
              <w:ind w:left="0" w:firstLine="0"/>
              <w:cnfStyle w:val="000000100000" w:firstRow="0" w:lastRow="0" w:firstColumn="0" w:lastColumn="0" w:oddVBand="0" w:evenVBand="0" w:oddHBand="1" w:evenHBand="0" w:firstRowFirstColumn="0" w:firstRowLastColumn="0" w:lastRowFirstColumn="0" w:lastRowLastColumn="0"/>
              <w:rPr>
                <w:rFonts w:ascii="Georgia" w:eastAsiaTheme="minorEastAsia" w:hAnsi="Georgia" w:cs="Arial"/>
              </w:rPr>
            </w:pPr>
            <w:r w:rsidRPr="001C77F1">
              <w:rPr>
                <w:rFonts w:ascii="Georgia" w:eastAsiaTheme="minorEastAsia" w:hAnsi="Georgia" w:cs="Arial"/>
                <w:noProof/>
                <w:lang w:val="en-GB" w:eastAsia="en-GB" w:bidi="ar-SA"/>
              </w:rPr>
              <w:drawing>
                <wp:inline distT="0" distB="0" distL="0" distR="0" wp14:anchorId="352925B6" wp14:editId="5A0342F9">
                  <wp:extent cx="1035050" cy="9798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35103" cy="979927"/>
                          </a:xfrm>
                          <a:prstGeom prst="rect">
                            <a:avLst/>
                          </a:prstGeom>
                        </pic:spPr>
                      </pic:pic>
                    </a:graphicData>
                  </a:graphic>
                </wp:inline>
              </w:drawing>
            </w:r>
          </w:p>
          <w:p w14:paraId="15A91F88" w14:textId="5459BE2A" w:rsidR="005C2C1E" w:rsidRPr="001C77F1" w:rsidRDefault="005C2C1E" w:rsidP="0029420B">
            <w:pPr>
              <w:pStyle w:val="MDPI31text"/>
              <w:ind w:left="0" w:firstLine="0"/>
              <w:cnfStyle w:val="000000100000" w:firstRow="0" w:lastRow="0" w:firstColumn="0" w:lastColumn="0" w:oddVBand="0" w:evenVBand="0" w:oddHBand="1" w:evenHBand="0" w:firstRowFirstColumn="0" w:firstRowLastColumn="0" w:lastRowFirstColumn="0" w:lastRowLastColumn="0"/>
              <w:rPr>
                <w:rFonts w:ascii="Georgia" w:eastAsiaTheme="minorEastAsia" w:hAnsi="Georgia" w:cs="Arial"/>
              </w:rPr>
            </w:pPr>
            <w:r w:rsidRPr="001C77F1">
              <w:rPr>
                <w:rFonts w:ascii="Georgia" w:eastAsiaTheme="minorEastAsia" w:hAnsi="Georgia" w:cs="Arial"/>
              </w:rPr>
              <w:t>Road (where there is a major drainage channel alongside) (ROAD)</w:t>
            </w:r>
          </w:p>
          <w:p w14:paraId="347E3EBE" w14:textId="44ED2FB0" w:rsidR="005C2C1E" w:rsidRPr="001C77F1" w:rsidRDefault="005C2C1E" w:rsidP="0029420B">
            <w:pPr>
              <w:pStyle w:val="MDPI31text"/>
              <w:ind w:left="0" w:firstLine="0"/>
              <w:cnfStyle w:val="000000100000" w:firstRow="0" w:lastRow="0" w:firstColumn="0" w:lastColumn="0" w:oddVBand="0" w:evenVBand="0" w:oddHBand="1" w:evenHBand="0" w:firstRowFirstColumn="0" w:firstRowLastColumn="0" w:lastRowFirstColumn="0" w:lastRowLastColumn="0"/>
              <w:rPr>
                <w:rFonts w:ascii="Georgia" w:eastAsiaTheme="minorEastAsia" w:hAnsi="Georgia" w:cs="Arial"/>
              </w:rPr>
            </w:pPr>
          </w:p>
        </w:tc>
      </w:tr>
      <w:tr w:rsidR="00D30206" w14:paraId="68CAFAE2" w14:textId="77777777" w:rsidTr="00B82145">
        <w:tc>
          <w:tcPr>
            <w:cnfStyle w:val="001000000000" w:firstRow="0" w:lastRow="0" w:firstColumn="1" w:lastColumn="0" w:oddVBand="0" w:evenVBand="0" w:oddHBand="0" w:evenHBand="0" w:firstRowFirstColumn="0" w:firstRowLastColumn="0" w:lastRowFirstColumn="0" w:lastRowLastColumn="0"/>
            <w:tcW w:w="2669" w:type="dxa"/>
          </w:tcPr>
          <w:p w14:paraId="794C2D84" w14:textId="77777777" w:rsidR="00D30206" w:rsidRPr="001C77F1" w:rsidRDefault="00D30206" w:rsidP="0029420B">
            <w:pPr>
              <w:pStyle w:val="MDPI31text"/>
              <w:ind w:left="0" w:firstLine="0"/>
              <w:rPr>
                <w:rFonts w:ascii="Georgia" w:eastAsiaTheme="minorEastAsia" w:hAnsi="Georgia" w:cs="Arial"/>
              </w:rPr>
            </w:pPr>
          </w:p>
        </w:tc>
        <w:tc>
          <w:tcPr>
            <w:tcW w:w="4978" w:type="dxa"/>
          </w:tcPr>
          <w:p w14:paraId="099AA917" w14:textId="77777777" w:rsidR="00D30206" w:rsidRPr="001C77F1" w:rsidRDefault="00D30206" w:rsidP="0029420B">
            <w:pPr>
              <w:pStyle w:val="MDPI31text"/>
              <w:ind w:left="0" w:firstLine="0"/>
              <w:cnfStyle w:val="000000000000" w:firstRow="0" w:lastRow="0" w:firstColumn="0" w:lastColumn="0" w:oddVBand="0" w:evenVBand="0" w:oddHBand="0" w:evenHBand="0" w:firstRowFirstColumn="0" w:firstRowLastColumn="0" w:lastRowFirstColumn="0" w:lastRowLastColumn="0"/>
              <w:rPr>
                <w:rFonts w:ascii="Georgia" w:eastAsiaTheme="minorEastAsia" w:hAnsi="Georgia" w:cs="Arial"/>
              </w:rPr>
            </w:pPr>
            <w:r w:rsidRPr="001C77F1">
              <w:rPr>
                <w:rFonts w:ascii="Georgia" w:eastAsiaTheme="minorEastAsia" w:hAnsi="Georgia" w:cs="Arial"/>
                <w:noProof/>
                <w:lang w:val="en-GB" w:eastAsia="en-GB" w:bidi="ar-SA"/>
              </w:rPr>
              <w:drawing>
                <wp:inline distT="0" distB="0" distL="0" distR="0" wp14:anchorId="23E27C43" wp14:editId="46238F20">
                  <wp:extent cx="1003300" cy="925354"/>
                  <wp:effectExtent l="0" t="0" r="635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05521" cy="927402"/>
                          </a:xfrm>
                          <a:prstGeom prst="rect">
                            <a:avLst/>
                          </a:prstGeom>
                        </pic:spPr>
                      </pic:pic>
                    </a:graphicData>
                  </a:graphic>
                </wp:inline>
              </w:drawing>
            </w:r>
          </w:p>
          <w:p w14:paraId="7A7B257F" w14:textId="48D6C191" w:rsidR="005C2C1E" w:rsidRPr="001C77F1" w:rsidRDefault="005C2C1E" w:rsidP="0029420B">
            <w:pPr>
              <w:pStyle w:val="MDPI31text"/>
              <w:ind w:left="0" w:firstLine="0"/>
              <w:cnfStyle w:val="000000000000" w:firstRow="0" w:lastRow="0" w:firstColumn="0" w:lastColumn="0" w:oddVBand="0" w:evenVBand="0" w:oddHBand="0" w:evenHBand="0" w:firstRowFirstColumn="0" w:firstRowLastColumn="0" w:lastRowFirstColumn="0" w:lastRowLastColumn="0"/>
              <w:rPr>
                <w:rFonts w:ascii="Georgia" w:eastAsiaTheme="minorEastAsia" w:hAnsi="Georgia" w:cs="Arial"/>
              </w:rPr>
            </w:pPr>
            <w:r w:rsidRPr="001C77F1">
              <w:rPr>
                <w:rFonts w:ascii="Georgia" w:eastAsiaTheme="minorEastAsia" w:hAnsi="Georgia" w:cs="Arial"/>
              </w:rPr>
              <w:t>Public blue/green space (urban park, green areas in housing, allotment gardens) (PARK)</w:t>
            </w:r>
          </w:p>
        </w:tc>
      </w:tr>
      <w:tr w:rsidR="005C2C1E" w14:paraId="727951D0" w14:textId="77777777" w:rsidTr="00B82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9" w:type="dxa"/>
          </w:tcPr>
          <w:p w14:paraId="6705170D" w14:textId="77777777" w:rsidR="005C2C1E" w:rsidRPr="001C77F1" w:rsidRDefault="005C2C1E" w:rsidP="0029420B">
            <w:pPr>
              <w:pStyle w:val="MDPI31text"/>
              <w:ind w:left="0" w:firstLine="0"/>
              <w:rPr>
                <w:rFonts w:ascii="Georgia" w:eastAsiaTheme="minorEastAsia" w:hAnsi="Georgia" w:cs="Arial"/>
              </w:rPr>
            </w:pPr>
          </w:p>
        </w:tc>
        <w:tc>
          <w:tcPr>
            <w:tcW w:w="4978" w:type="dxa"/>
          </w:tcPr>
          <w:p w14:paraId="6F3376A4" w14:textId="77777777" w:rsidR="005C2C1E" w:rsidRPr="001C77F1" w:rsidRDefault="005C2C1E" w:rsidP="0029420B">
            <w:pPr>
              <w:pStyle w:val="MDPI31text"/>
              <w:ind w:left="0" w:firstLine="0"/>
              <w:cnfStyle w:val="000000100000" w:firstRow="0" w:lastRow="0" w:firstColumn="0" w:lastColumn="0" w:oddVBand="0" w:evenVBand="0" w:oddHBand="1" w:evenHBand="0" w:firstRowFirstColumn="0" w:firstRowLastColumn="0" w:lastRowFirstColumn="0" w:lastRowLastColumn="0"/>
              <w:rPr>
                <w:rFonts w:ascii="Georgia" w:eastAsiaTheme="minorEastAsia" w:hAnsi="Georgia" w:cs="Arial"/>
              </w:rPr>
            </w:pPr>
            <w:r w:rsidRPr="001C77F1">
              <w:rPr>
                <w:rFonts w:ascii="Georgia" w:eastAsiaTheme="minorEastAsia" w:hAnsi="Georgia" w:cs="Arial"/>
                <w:noProof/>
                <w:lang w:val="en-GB" w:eastAsia="en-GB" w:bidi="ar-SA"/>
              </w:rPr>
              <w:drawing>
                <wp:inline distT="0" distB="0" distL="0" distR="0" wp14:anchorId="1AA5401F" wp14:editId="215B7093">
                  <wp:extent cx="1039368" cy="97790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41547" cy="979950"/>
                          </a:xfrm>
                          <a:prstGeom prst="rect">
                            <a:avLst/>
                          </a:prstGeom>
                        </pic:spPr>
                      </pic:pic>
                    </a:graphicData>
                  </a:graphic>
                </wp:inline>
              </w:drawing>
            </w:r>
          </w:p>
          <w:p w14:paraId="4952399F" w14:textId="4534B3B8" w:rsidR="005C2C1E" w:rsidRPr="001C77F1" w:rsidRDefault="005C2C1E" w:rsidP="0029420B">
            <w:pPr>
              <w:pStyle w:val="MDPI31text"/>
              <w:ind w:left="0" w:firstLine="0"/>
              <w:cnfStyle w:val="000000100000" w:firstRow="0" w:lastRow="0" w:firstColumn="0" w:lastColumn="0" w:oddVBand="0" w:evenVBand="0" w:oddHBand="1" w:evenHBand="0" w:firstRowFirstColumn="0" w:firstRowLastColumn="0" w:lastRowFirstColumn="0" w:lastRowLastColumn="0"/>
              <w:rPr>
                <w:rFonts w:ascii="Georgia" w:eastAsiaTheme="minorEastAsia" w:hAnsi="Georgia" w:cs="Arial"/>
              </w:rPr>
            </w:pPr>
            <w:r w:rsidRPr="001C77F1">
              <w:rPr>
                <w:rFonts w:ascii="Georgia" w:eastAsiaTheme="minorEastAsia" w:hAnsi="Georgia" w:cs="Arial"/>
              </w:rPr>
              <w:t>Spontaneous vegetation (where abandoned, unused or derelict sites have been taken over by vegetation) (SPONTANEOUS)</w:t>
            </w:r>
          </w:p>
        </w:tc>
      </w:tr>
      <w:tr w:rsidR="00D30206" w14:paraId="784C6862" w14:textId="77777777" w:rsidTr="00B82145">
        <w:tc>
          <w:tcPr>
            <w:cnfStyle w:val="001000000000" w:firstRow="0" w:lastRow="0" w:firstColumn="1" w:lastColumn="0" w:oddVBand="0" w:evenVBand="0" w:oddHBand="0" w:evenHBand="0" w:firstRowFirstColumn="0" w:firstRowLastColumn="0" w:lastRowFirstColumn="0" w:lastRowLastColumn="0"/>
            <w:tcW w:w="2669" w:type="dxa"/>
          </w:tcPr>
          <w:p w14:paraId="4E0796E7" w14:textId="77777777" w:rsidR="00D30206" w:rsidRPr="001C77F1" w:rsidRDefault="00D30206" w:rsidP="0029420B">
            <w:pPr>
              <w:pStyle w:val="MDPI31text"/>
              <w:ind w:left="0" w:firstLine="0"/>
              <w:rPr>
                <w:rFonts w:ascii="Georgia" w:eastAsiaTheme="minorEastAsia" w:hAnsi="Georgia" w:cs="Arial"/>
              </w:rPr>
            </w:pPr>
          </w:p>
        </w:tc>
        <w:tc>
          <w:tcPr>
            <w:tcW w:w="4978" w:type="dxa"/>
          </w:tcPr>
          <w:p w14:paraId="551EE27C" w14:textId="11DF7C87" w:rsidR="00D30206" w:rsidRPr="001C77F1" w:rsidRDefault="00D30206" w:rsidP="0029420B">
            <w:pPr>
              <w:pStyle w:val="MDPI31text"/>
              <w:ind w:left="0" w:firstLine="0"/>
              <w:cnfStyle w:val="000000000000" w:firstRow="0" w:lastRow="0" w:firstColumn="0" w:lastColumn="0" w:oddVBand="0" w:evenVBand="0" w:oddHBand="0" w:evenHBand="0" w:firstRowFirstColumn="0" w:firstRowLastColumn="0" w:lastRowFirstColumn="0" w:lastRowLastColumn="0"/>
              <w:rPr>
                <w:rFonts w:ascii="Georgia" w:eastAsiaTheme="minorEastAsia" w:hAnsi="Georgia" w:cs="Arial"/>
              </w:rPr>
            </w:pPr>
            <w:r w:rsidRPr="001C77F1">
              <w:rPr>
                <w:rFonts w:ascii="Georgia" w:eastAsiaTheme="minorEastAsia" w:hAnsi="Georgia" w:cs="Arial"/>
                <w:noProof/>
                <w:lang w:val="en-GB" w:eastAsia="en-GB" w:bidi="ar-SA"/>
              </w:rPr>
              <w:drawing>
                <wp:inline distT="0" distB="0" distL="0" distR="0" wp14:anchorId="04E1854D" wp14:editId="29AB6884">
                  <wp:extent cx="1092200" cy="91360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94453" cy="915487"/>
                          </a:xfrm>
                          <a:prstGeom prst="rect">
                            <a:avLst/>
                          </a:prstGeom>
                        </pic:spPr>
                      </pic:pic>
                    </a:graphicData>
                  </a:graphic>
                </wp:inline>
              </w:drawing>
            </w:r>
          </w:p>
          <w:p w14:paraId="45B902FC" w14:textId="421F1690" w:rsidR="005C2C1E" w:rsidRPr="001C77F1" w:rsidRDefault="005C2C1E" w:rsidP="0029420B">
            <w:pPr>
              <w:pStyle w:val="MDPI31text"/>
              <w:ind w:left="0" w:firstLine="0"/>
              <w:cnfStyle w:val="000000000000" w:firstRow="0" w:lastRow="0" w:firstColumn="0" w:lastColumn="0" w:oddVBand="0" w:evenVBand="0" w:oddHBand="0" w:evenHBand="0" w:firstRowFirstColumn="0" w:firstRowLastColumn="0" w:lastRowFirstColumn="0" w:lastRowLastColumn="0"/>
              <w:rPr>
                <w:rFonts w:ascii="Georgia" w:eastAsiaTheme="minorEastAsia" w:hAnsi="Georgia" w:cs="Arial"/>
              </w:rPr>
            </w:pPr>
            <w:r w:rsidRPr="001C77F1">
              <w:rPr>
                <w:rFonts w:ascii="Georgia" w:eastAsiaTheme="minorEastAsia" w:hAnsi="Georgia" w:cs="Arial"/>
              </w:rPr>
              <w:t>Water is visible in the landscape (but inaccessible or difficult to access) – (VIS)</w:t>
            </w:r>
          </w:p>
          <w:p w14:paraId="1434FDDA" w14:textId="71CCB3E9" w:rsidR="005C2C1E" w:rsidRPr="001C77F1" w:rsidRDefault="005C2C1E" w:rsidP="0029420B">
            <w:pPr>
              <w:pStyle w:val="MDPI31text"/>
              <w:ind w:left="0" w:firstLine="0"/>
              <w:cnfStyle w:val="000000000000" w:firstRow="0" w:lastRow="0" w:firstColumn="0" w:lastColumn="0" w:oddVBand="0" w:evenVBand="0" w:oddHBand="0" w:evenHBand="0" w:firstRowFirstColumn="0" w:firstRowLastColumn="0" w:lastRowFirstColumn="0" w:lastRowLastColumn="0"/>
              <w:rPr>
                <w:rFonts w:ascii="Georgia" w:eastAsiaTheme="minorEastAsia" w:hAnsi="Georgia" w:cs="Arial"/>
              </w:rPr>
            </w:pPr>
          </w:p>
        </w:tc>
      </w:tr>
      <w:tr w:rsidR="00D30206" w14:paraId="5F37B8DF" w14:textId="77777777" w:rsidTr="00B82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9" w:type="dxa"/>
          </w:tcPr>
          <w:p w14:paraId="264D6E4A" w14:textId="3D45631D" w:rsidR="00D30206" w:rsidRPr="001C77F1" w:rsidRDefault="005C2C1E" w:rsidP="0029420B">
            <w:pPr>
              <w:pStyle w:val="MDPI31text"/>
              <w:ind w:left="0" w:firstLine="0"/>
              <w:rPr>
                <w:rFonts w:ascii="Georgia" w:eastAsiaTheme="minorEastAsia" w:hAnsi="Georgia" w:cs="Arial"/>
              </w:rPr>
            </w:pPr>
            <w:r w:rsidRPr="001C77F1">
              <w:rPr>
                <w:rFonts w:ascii="Georgia" w:eastAsiaTheme="minorEastAsia" w:hAnsi="Georgia" w:cs="Arial"/>
              </w:rPr>
              <w:t>Type of human-water accessibility</w:t>
            </w:r>
          </w:p>
        </w:tc>
        <w:tc>
          <w:tcPr>
            <w:tcW w:w="4978" w:type="dxa"/>
          </w:tcPr>
          <w:p w14:paraId="31916B74" w14:textId="77777777" w:rsidR="00D30206" w:rsidRPr="001C77F1" w:rsidRDefault="00D30206" w:rsidP="0029420B">
            <w:pPr>
              <w:pStyle w:val="MDPI31text"/>
              <w:ind w:left="0" w:firstLine="0"/>
              <w:cnfStyle w:val="000000100000" w:firstRow="0" w:lastRow="0" w:firstColumn="0" w:lastColumn="0" w:oddVBand="0" w:evenVBand="0" w:oddHBand="1" w:evenHBand="0" w:firstRowFirstColumn="0" w:firstRowLastColumn="0" w:lastRowFirstColumn="0" w:lastRowLastColumn="0"/>
              <w:rPr>
                <w:rFonts w:ascii="Georgia" w:eastAsiaTheme="minorEastAsia" w:hAnsi="Georgia" w:cs="Arial"/>
              </w:rPr>
            </w:pPr>
            <w:r w:rsidRPr="001C77F1">
              <w:rPr>
                <w:rFonts w:ascii="Georgia" w:eastAsiaTheme="minorEastAsia" w:hAnsi="Georgia" w:cs="Arial"/>
                <w:noProof/>
                <w:lang w:val="en-GB" w:eastAsia="en-GB" w:bidi="ar-SA"/>
              </w:rPr>
              <w:drawing>
                <wp:inline distT="0" distB="0" distL="0" distR="0" wp14:anchorId="6A8307AD" wp14:editId="587909A3">
                  <wp:extent cx="1168400" cy="119311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70397" cy="1195149"/>
                          </a:xfrm>
                          <a:prstGeom prst="rect">
                            <a:avLst/>
                          </a:prstGeom>
                        </pic:spPr>
                      </pic:pic>
                    </a:graphicData>
                  </a:graphic>
                </wp:inline>
              </w:drawing>
            </w:r>
          </w:p>
          <w:p w14:paraId="038CDBF0" w14:textId="65BFB2C5" w:rsidR="005C2C1E" w:rsidRPr="001C77F1" w:rsidRDefault="005C2C1E" w:rsidP="0029420B">
            <w:pPr>
              <w:pStyle w:val="MDPI31text"/>
              <w:ind w:left="0" w:firstLine="0"/>
              <w:cnfStyle w:val="000000100000" w:firstRow="0" w:lastRow="0" w:firstColumn="0" w:lastColumn="0" w:oddVBand="0" w:evenVBand="0" w:oddHBand="1" w:evenHBand="0" w:firstRowFirstColumn="0" w:firstRowLastColumn="0" w:lastRowFirstColumn="0" w:lastRowLastColumn="0"/>
              <w:rPr>
                <w:rFonts w:ascii="Georgia" w:eastAsiaTheme="minorEastAsia" w:hAnsi="Georgia" w:cs="Arial"/>
              </w:rPr>
            </w:pPr>
            <w:r w:rsidRPr="001C77F1">
              <w:rPr>
                <w:rFonts w:ascii="Georgia" w:eastAsiaTheme="minorEastAsia" w:hAnsi="Georgia" w:cs="Arial"/>
              </w:rPr>
              <w:t>Water is physically accessible (it is possible to enter the water or to use it directly) – (PHYS</w:t>
            </w:r>
          </w:p>
        </w:tc>
      </w:tr>
      <w:tr w:rsidR="00D30206" w14:paraId="12E7DAF5" w14:textId="77777777" w:rsidTr="00B82145">
        <w:tc>
          <w:tcPr>
            <w:cnfStyle w:val="001000000000" w:firstRow="0" w:lastRow="0" w:firstColumn="1" w:lastColumn="0" w:oddVBand="0" w:evenVBand="0" w:oddHBand="0" w:evenHBand="0" w:firstRowFirstColumn="0" w:firstRowLastColumn="0" w:lastRowFirstColumn="0" w:lastRowLastColumn="0"/>
            <w:tcW w:w="2669" w:type="dxa"/>
          </w:tcPr>
          <w:p w14:paraId="52AF1BC3" w14:textId="77777777" w:rsidR="00D30206" w:rsidRPr="001C77F1" w:rsidRDefault="00D30206" w:rsidP="0029420B">
            <w:pPr>
              <w:pStyle w:val="MDPI31text"/>
              <w:ind w:left="0" w:firstLine="0"/>
              <w:rPr>
                <w:rFonts w:ascii="Georgia" w:eastAsiaTheme="minorEastAsia" w:hAnsi="Georgia" w:cs="Arial"/>
              </w:rPr>
            </w:pPr>
          </w:p>
        </w:tc>
        <w:tc>
          <w:tcPr>
            <w:tcW w:w="4978" w:type="dxa"/>
          </w:tcPr>
          <w:p w14:paraId="7BDDE892" w14:textId="77777777" w:rsidR="00D30206" w:rsidRPr="001C77F1" w:rsidRDefault="00D30206" w:rsidP="0029420B">
            <w:pPr>
              <w:pStyle w:val="MDPI31text"/>
              <w:ind w:left="0" w:firstLine="0"/>
              <w:cnfStyle w:val="000000000000" w:firstRow="0" w:lastRow="0" w:firstColumn="0" w:lastColumn="0" w:oddVBand="0" w:evenVBand="0" w:oddHBand="0" w:evenHBand="0" w:firstRowFirstColumn="0" w:firstRowLastColumn="0" w:lastRowFirstColumn="0" w:lastRowLastColumn="0"/>
              <w:rPr>
                <w:rFonts w:ascii="Georgia" w:eastAsiaTheme="minorEastAsia" w:hAnsi="Georgia" w:cs="Arial"/>
              </w:rPr>
            </w:pPr>
            <w:r w:rsidRPr="001C77F1">
              <w:rPr>
                <w:rFonts w:ascii="Georgia" w:eastAsiaTheme="minorEastAsia" w:hAnsi="Georgia" w:cs="Arial"/>
                <w:noProof/>
                <w:lang w:val="en-GB" w:eastAsia="en-GB" w:bidi="ar-SA"/>
              </w:rPr>
              <w:drawing>
                <wp:inline distT="0" distB="0" distL="0" distR="0" wp14:anchorId="34B28B02" wp14:editId="2707E30C">
                  <wp:extent cx="1212850" cy="1199947"/>
                  <wp:effectExtent l="0" t="0" r="635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12912" cy="1200009"/>
                          </a:xfrm>
                          <a:prstGeom prst="rect">
                            <a:avLst/>
                          </a:prstGeom>
                        </pic:spPr>
                      </pic:pic>
                    </a:graphicData>
                  </a:graphic>
                </wp:inline>
              </w:drawing>
            </w:r>
          </w:p>
          <w:p w14:paraId="22C8F83C" w14:textId="775AF18B" w:rsidR="005C2C1E" w:rsidRPr="001C77F1" w:rsidRDefault="005C2C1E" w:rsidP="0029420B">
            <w:pPr>
              <w:pStyle w:val="MDPI31text"/>
              <w:ind w:left="0" w:firstLine="0"/>
              <w:cnfStyle w:val="000000000000" w:firstRow="0" w:lastRow="0" w:firstColumn="0" w:lastColumn="0" w:oddVBand="0" w:evenVBand="0" w:oddHBand="0" w:evenHBand="0" w:firstRowFirstColumn="0" w:firstRowLastColumn="0" w:lastRowFirstColumn="0" w:lastRowLastColumn="0"/>
              <w:rPr>
                <w:rFonts w:ascii="Georgia" w:eastAsiaTheme="minorEastAsia" w:hAnsi="Georgia" w:cs="Arial"/>
              </w:rPr>
            </w:pPr>
            <w:r w:rsidRPr="001C77F1">
              <w:rPr>
                <w:rFonts w:ascii="Georgia" w:eastAsiaTheme="minorEastAsia" w:hAnsi="Georgia" w:cs="Arial"/>
              </w:rPr>
              <w:t>Water is not accessible either visually or physically (NON)</w:t>
            </w:r>
          </w:p>
        </w:tc>
      </w:tr>
      <w:tr w:rsidR="00D30206" w14:paraId="01BB4493" w14:textId="77777777" w:rsidTr="00B82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9" w:type="dxa"/>
          </w:tcPr>
          <w:p w14:paraId="21E54851" w14:textId="77777777" w:rsidR="00D30206" w:rsidRPr="001C77F1" w:rsidRDefault="00D30206" w:rsidP="0029420B">
            <w:pPr>
              <w:pStyle w:val="MDPI31text"/>
              <w:ind w:left="0" w:firstLine="0"/>
              <w:rPr>
                <w:rFonts w:ascii="Georgia" w:eastAsiaTheme="minorEastAsia" w:hAnsi="Georgia" w:cs="Arial"/>
              </w:rPr>
            </w:pPr>
          </w:p>
          <w:p w14:paraId="3F34E96F" w14:textId="77777777" w:rsidR="005C2C1E" w:rsidRPr="001C77F1" w:rsidRDefault="005C2C1E" w:rsidP="005C2C1E">
            <w:pPr>
              <w:rPr>
                <w:rFonts w:ascii="Georgia" w:eastAsiaTheme="minorEastAsia" w:hAnsi="Georgia" w:cs="Arial"/>
                <w:noProof w:val="0"/>
                <w:snapToGrid w:val="0"/>
                <w:szCs w:val="22"/>
                <w:lang w:eastAsia="de-DE" w:bidi="en-US"/>
              </w:rPr>
            </w:pPr>
          </w:p>
          <w:p w14:paraId="30F7EDEF" w14:textId="57A56F1F" w:rsidR="005C2C1E" w:rsidRPr="001C77F1" w:rsidRDefault="005C2C1E" w:rsidP="005C2C1E">
            <w:pPr>
              <w:jc w:val="right"/>
              <w:rPr>
                <w:rFonts w:ascii="Georgia" w:hAnsi="Georgia"/>
                <w:lang w:eastAsia="de-DE" w:bidi="en-US"/>
              </w:rPr>
            </w:pPr>
            <w:r w:rsidRPr="001C77F1">
              <w:rPr>
                <w:rFonts w:ascii="Georgia" w:hAnsi="Georgia"/>
                <w:lang w:eastAsia="de-DE" w:bidi="en-US"/>
              </w:rPr>
              <w:t>Presence of elements intended to make access and recreation possible</w:t>
            </w:r>
          </w:p>
        </w:tc>
        <w:tc>
          <w:tcPr>
            <w:tcW w:w="4978" w:type="dxa"/>
          </w:tcPr>
          <w:p w14:paraId="5110FF1B" w14:textId="4E3AACB4" w:rsidR="00D30206" w:rsidRPr="001C77F1" w:rsidRDefault="00D30206" w:rsidP="0029420B">
            <w:pPr>
              <w:pStyle w:val="MDPI31text"/>
              <w:ind w:left="0" w:firstLine="0"/>
              <w:cnfStyle w:val="000000100000" w:firstRow="0" w:lastRow="0" w:firstColumn="0" w:lastColumn="0" w:oddVBand="0" w:evenVBand="0" w:oddHBand="1" w:evenHBand="0" w:firstRowFirstColumn="0" w:firstRowLastColumn="0" w:lastRowFirstColumn="0" w:lastRowLastColumn="0"/>
              <w:rPr>
                <w:rFonts w:ascii="Georgia" w:eastAsiaTheme="minorEastAsia" w:hAnsi="Georgia" w:cs="Arial"/>
              </w:rPr>
            </w:pPr>
          </w:p>
          <w:p w14:paraId="524DA7BE" w14:textId="77777777" w:rsidR="005C2C1E" w:rsidRPr="001C77F1" w:rsidRDefault="005C2C1E" w:rsidP="0029420B">
            <w:pPr>
              <w:pStyle w:val="MDPI31text"/>
              <w:ind w:left="0" w:firstLine="0"/>
              <w:cnfStyle w:val="000000100000" w:firstRow="0" w:lastRow="0" w:firstColumn="0" w:lastColumn="0" w:oddVBand="0" w:evenVBand="0" w:oddHBand="1" w:evenHBand="0" w:firstRowFirstColumn="0" w:firstRowLastColumn="0" w:lastRowFirstColumn="0" w:lastRowLastColumn="0"/>
              <w:rPr>
                <w:rFonts w:ascii="Georgia" w:eastAsiaTheme="minorEastAsia" w:hAnsi="Georgia" w:cs="Arial"/>
              </w:rPr>
            </w:pPr>
            <w:r w:rsidRPr="001C77F1">
              <w:rPr>
                <w:rFonts w:ascii="Georgia" w:eastAsiaTheme="minorEastAsia" w:hAnsi="Georgia" w:cs="Arial"/>
              </w:rPr>
              <w:lastRenderedPageBreak/>
              <w:t>Paths, benches, swimming platforms, picnic areas etc. (ADDITIONAL)</w:t>
            </w:r>
          </w:p>
          <w:p w14:paraId="26FC0055" w14:textId="77777777" w:rsidR="005C2C1E" w:rsidRPr="001C77F1" w:rsidRDefault="005C2C1E" w:rsidP="0029420B">
            <w:pPr>
              <w:pStyle w:val="MDPI31text"/>
              <w:ind w:left="0" w:firstLine="0"/>
              <w:cnfStyle w:val="000000100000" w:firstRow="0" w:lastRow="0" w:firstColumn="0" w:lastColumn="0" w:oddVBand="0" w:evenVBand="0" w:oddHBand="1" w:evenHBand="0" w:firstRowFirstColumn="0" w:firstRowLastColumn="0" w:lastRowFirstColumn="0" w:lastRowLastColumn="0"/>
              <w:rPr>
                <w:rFonts w:ascii="Georgia" w:eastAsiaTheme="minorEastAsia" w:hAnsi="Georgia" w:cs="Arial"/>
              </w:rPr>
            </w:pPr>
            <w:r w:rsidRPr="001C77F1">
              <w:rPr>
                <w:rFonts w:ascii="Georgia" w:eastAsiaTheme="minorEastAsia" w:hAnsi="Georgia" w:cs="Arial"/>
              </w:rPr>
              <w:t xml:space="preserve"> </w:t>
            </w:r>
            <w:r w:rsidRPr="001C77F1">
              <w:rPr>
                <w:rFonts w:ascii="Georgia" w:eastAsiaTheme="minorEastAsia" w:hAnsi="Georgia" w:cs="Arial"/>
                <w:noProof/>
                <w:lang w:val="en-GB" w:eastAsia="en-GB" w:bidi="ar-SA"/>
              </w:rPr>
              <w:drawing>
                <wp:inline distT="0" distB="0" distL="0" distR="0" wp14:anchorId="4E5A3984" wp14:editId="50AE2DC7">
                  <wp:extent cx="984250" cy="97939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85952" cy="981083"/>
                          </a:xfrm>
                          <a:prstGeom prst="rect">
                            <a:avLst/>
                          </a:prstGeom>
                        </pic:spPr>
                      </pic:pic>
                    </a:graphicData>
                  </a:graphic>
                </wp:inline>
              </w:drawing>
            </w:r>
          </w:p>
          <w:p w14:paraId="326FAFE2" w14:textId="48A6B2EB" w:rsidR="005C2C1E" w:rsidRPr="001C77F1" w:rsidRDefault="005C2C1E" w:rsidP="0029420B">
            <w:pPr>
              <w:pStyle w:val="MDPI31text"/>
              <w:ind w:left="0" w:firstLine="0"/>
              <w:cnfStyle w:val="000000100000" w:firstRow="0" w:lastRow="0" w:firstColumn="0" w:lastColumn="0" w:oddVBand="0" w:evenVBand="0" w:oddHBand="1" w:evenHBand="0" w:firstRowFirstColumn="0" w:firstRowLastColumn="0" w:lastRowFirstColumn="0" w:lastRowLastColumn="0"/>
              <w:rPr>
                <w:rFonts w:ascii="Georgia" w:eastAsiaTheme="minorEastAsia" w:hAnsi="Georgia" w:cs="Arial"/>
              </w:rPr>
            </w:pPr>
            <w:r w:rsidRPr="001C77F1">
              <w:rPr>
                <w:rFonts w:ascii="Georgia" w:eastAsiaTheme="minorEastAsia" w:hAnsi="Georgia" w:cs="Arial"/>
              </w:rPr>
              <w:t>Integrated – water is an important part of the area, connected to its function (INTEGRATED)</w:t>
            </w:r>
          </w:p>
        </w:tc>
      </w:tr>
      <w:tr w:rsidR="00D30206" w14:paraId="0E1E4491" w14:textId="77777777" w:rsidTr="00B82145">
        <w:tc>
          <w:tcPr>
            <w:cnfStyle w:val="001000000000" w:firstRow="0" w:lastRow="0" w:firstColumn="1" w:lastColumn="0" w:oddVBand="0" w:evenVBand="0" w:oddHBand="0" w:evenHBand="0" w:firstRowFirstColumn="0" w:firstRowLastColumn="0" w:lastRowFirstColumn="0" w:lastRowLastColumn="0"/>
            <w:tcW w:w="2669" w:type="dxa"/>
          </w:tcPr>
          <w:p w14:paraId="6E47B43D" w14:textId="0556D9A7" w:rsidR="00D30206" w:rsidRPr="001C77F1" w:rsidRDefault="008511C6" w:rsidP="0029420B">
            <w:pPr>
              <w:pStyle w:val="MDPI31text"/>
              <w:ind w:left="0" w:firstLine="0"/>
              <w:rPr>
                <w:rFonts w:ascii="Georgia" w:eastAsiaTheme="minorEastAsia" w:hAnsi="Georgia" w:cs="Arial"/>
              </w:rPr>
            </w:pPr>
            <w:r>
              <w:rPr>
                <w:rFonts w:ascii="Georgia" w:eastAsiaTheme="minorEastAsia" w:hAnsi="Georgia" w:cs="Arial"/>
              </w:rPr>
              <w:lastRenderedPageBreak/>
              <w:t>I</w:t>
            </w:r>
            <w:r w:rsidR="005C2C1E" w:rsidRPr="001C77F1">
              <w:rPr>
                <w:rFonts w:ascii="Georgia" w:eastAsiaTheme="minorEastAsia" w:hAnsi="Georgia" w:cs="Arial"/>
              </w:rPr>
              <w:t>ntegrated – water is an important part of the area, connected to its function (INTEGRATED)</w:t>
            </w:r>
          </w:p>
        </w:tc>
        <w:tc>
          <w:tcPr>
            <w:tcW w:w="4978" w:type="dxa"/>
          </w:tcPr>
          <w:p w14:paraId="082BFA7E" w14:textId="72507C96" w:rsidR="00D30206" w:rsidRPr="001C77F1" w:rsidRDefault="00D30206" w:rsidP="0029420B">
            <w:pPr>
              <w:pStyle w:val="MDPI31text"/>
              <w:ind w:left="0" w:firstLine="0"/>
              <w:cnfStyle w:val="000000000000" w:firstRow="0" w:lastRow="0" w:firstColumn="0" w:lastColumn="0" w:oddVBand="0" w:evenVBand="0" w:oddHBand="0" w:evenHBand="0" w:firstRowFirstColumn="0" w:firstRowLastColumn="0" w:lastRowFirstColumn="0" w:lastRowLastColumn="0"/>
              <w:rPr>
                <w:rFonts w:ascii="Georgia" w:eastAsiaTheme="minorEastAsia" w:hAnsi="Georgia" w:cs="Arial"/>
              </w:rPr>
            </w:pPr>
            <w:r w:rsidRPr="001C77F1">
              <w:rPr>
                <w:rFonts w:ascii="Georgia" w:eastAsiaTheme="minorEastAsia" w:hAnsi="Georgia" w:cs="Arial"/>
                <w:noProof/>
                <w:lang w:val="en-GB" w:eastAsia="en-GB" w:bidi="ar-SA"/>
              </w:rPr>
              <w:drawing>
                <wp:inline distT="0" distB="0" distL="0" distR="0" wp14:anchorId="3F77A82C" wp14:editId="0C04F100">
                  <wp:extent cx="1080491" cy="103505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81860" cy="1036362"/>
                          </a:xfrm>
                          <a:prstGeom prst="rect">
                            <a:avLst/>
                          </a:prstGeom>
                        </pic:spPr>
                      </pic:pic>
                    </a:graphicData>
                  </a:graphic>
                </wp:inline>
              </w:drawing>
            </w:r>
          </w:p>
          <w:p w14:paraId="14C86DE5" w14:textId="158578DB" w:rsidR="005C2C1E" w:rsidRPr="001C77F1" w:rsidRDefault="005C2C1E" w:rsidP="0029420B">
            <w:pPr>
              <w:pStyle w:val="MDPI31text"/>
              <w:ind w:left="0" w:firstLine="0"/>
              <w:cnfStyle w:val="000000000000" w:firstRow="0" w:lastRow="0" w:firstColumn="0" w:lastColumn="0" w:oddVBand="0" w:evenVBand="0" w:oddHBand="0" w:evenHBand="0" w:firstRowFirstColumn="0" w:firstRowLastColumn="0" w:lastRowFirstColumn="0" w:lastRowLastColumn="0"/>
              <w:rPr>
                <w:rFonts w:ascii="Georgia" w:eastAsiaTheme="minorEastAsia" w:hAnsi="Georgia" w:cs="Arial"/>
              </w:rPr>
            </w:pPr>
            <w:r w:rsidRPr="001C77F1">
              <w:rPr>
                <w:rFonts w:ascii="Georgia" w:eastAsiaTheme="minorEastAsia" w:hAnsi="Georgia" w:cs="Arial"/>
              </w:rPr>
              <w:t>Excluded – water is purposely overlooked or even buried under ground/fenced over (EXCLUDED</w:t>
            </w:r>
          </w:p>
          <w:p w14:paraId="4FDA8B49" w14:textId="3E2AB9F0" w:rsidR="005C2C1E" w:rsidRPr="001C77F1" w:rsidRDefault="005C2C1E" w:rsidP="0029420B">
            <w:pPr>
              <w:pStyle w:val="MDPI31text"/>
              <w:ind w:left="0" w:firstLine="0"/>
              <w:cnfStyle w:val="000000000000" w:firstRow="0" w:lastRow="0" w:firstColumn="0" w:lastColumn="0" w:oddVBand="0" w:evenVBand="0" w:oddHBand="0" w:evenHBand="0" w:firstRowFirstColumn="0" w:firstRowLastColumn="0" w:lastRowFirstColumn="0" w:lastRowLastColumn="0"/>
              <w:rPr>
                <w:rFonts w:ascii="Georgia" w:eastAsiaTheme="minorEastAsia" w:hAnsi="Georgia" w:cs="Arial"/>
              </w:rPr>
            </w:pPr>
          </w:p>
        </w:tc>
      </w:tr>
      <w:tr w:rsidR="00D30206" w14:paraId="61F1D9E1" w14:textId="77777777" w:rsidTr="00B82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9" w:type="dxa"/>
          </w:tcPr>
          <w:p w14:paraId="4C7D8346" w14:textId="77777777" w:rsidR="00D30206" w:rsidRPr="001C77F1" w:rsidRDefault="00D30206" w:rsidP="0029420B">
            <w:pPr>
              <w:pStyle w:val="MDPI31text"/>
              <w:ind w:left="0" w:firstLine="0"/>
              <w:rPr>
                <w:rFonts w:ascii="Georgia" w:eastAsiaTheme="minorEastAsia" w:hAnsi="Georgia" w:cs="Arial"/>
              </w:rPr>
            </w:pPr>
          </w:p>
        </w:tc>
        <w:tc>
          <w:tcPr>
            <w:tcW w:w="4978" w:type="dxa"/>
          </w:tcPr>
          <w:p w14:paraId="18B7C671" w14:textId="77777777" w:rsidR="00D30206" w:rsidRPr="001C77F1" w:rsidRDefault="00D30206" w:rsidP="0029420B">
            <w:pPr>
              <w:pStyle w:val="MDPI31text"/>
              <w:ind w:left="0" w:firstLine="0"/>
              <w:cnfStyle w:val="000000100000" w:firstRow="0" w:lastRow="0" w:firstColumn="0" w:lastColumn="0" w:oddVBand="0" w:evenVBand="0" w:oddHBand="1" w:evenHBand="0" w:firstRowFirstColumn="0" w:firstRowLastColumn="0" w:lastRowFirstColumn="0" w:lastRowLastColumn="0"/>
              <w:rPr>
                <w:rFonts w:ascii="Georgia" w:eastAsiaTheme="minorEastAsia" w:hAnsi="Georgia" w:cs="Arial"/>
              </w:rPr>
            </w:pPr>
            <w:r w:rsidRPr="001C77F1">
              <w:rPr>
                <w:rFonts w:ascii="Georgia" w:eastAsiaTheme="minorEastAsia" w:hAnsi="Georgia" w:cs="Arial"/>
                <w:noProof/>
                <w:lang w:val="en-GB" w:eastAsia="en-GB" w:bidi="ar-SA"/>
              </w:rPr>
              <w:drawing>
                <wp:inline distT="0" distB="0" distL="0" distR="0" wp14:anchorId="05DB9AE4" wp14:editId="3C22859E">
                  <wp:extent cx="1044756" cy="1384300"/>
                  <wp:effectExtent l="0" t="0" r="317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46375" cy="1386446"/>
                          </a:xfrm>
                          <a:prstGeom prst="rect">
                            <a:avLst/>
                          </a:prstGeom>
                        </pic:spPr>
                      </pic:pic>
                    </a:graphicData>
                  </a:graphic>
                </wp:inline>
              </w:drawing>
            </w:r>
          </w:p>
          <w:p w14:paraId="062203A1" w14:textId="29747758" w:rsidR="00B611E8" w:rsidRPr="001C77F1" w:rsidRDefault="00B611E8" w:rsidP="0029420B">
            <w:pPr>
              <w:pStyle w:val="MDPI31text"/>
              <w:ind w:left="0" w:firstLine="0"/>
              <w:cnfStyle w:val="000000100000" w:firstRow="0" w:lastRow="0" w:firstColumn="0" w:lastColumn="0" w:oddVBand="0" w:evenVBand="0" w:oddHBand="1" w:evenHBand="0" w:firstRowFirstColumn="0" w:firstRowLastColumn="0" w:lastRowFirstColumn="0" w:lastRowLastColumn="0"/>
              <w:rPr>
                <w:rFonts w:ascii="Georgia" w:eastAsiaTheme="minorEastAsia" w:hAnsi="Georgia" w:cs="Arial"/>
              </w:rPr>
            </w:pPr>
            <w:r w:rsidRPr="001C77F1">
              <w:rPr>
                <w:rFonts w:ascii="Georgia" w:eastAsiaTheme="minorEastAsia" w:hAnsi="Georgia" w:cs="Arial"/>
              </w:rPr>
              <w:t xml:space="preserve">Undefined – usually urban fringe areas, where urban development has not yet happened; areas in transition (UNDEFINED) A. </w:t>
            </w:r>
            <w:proofErr w:type="spellStart"/>
            <w:r w:rsidRPr="001C77F1">
              <w:rPr>
                <w:rFonts w:ascii="Georgia" w:eastAsiaTheme="minorEastAsia" w:hAnsi="Georgia" w:cs="Arial"/>
              </w:rPr>
              <w:t>Wilczynska</w:t>
            </w:r>
            <w:proofErr w:type="spellEnd"/>
            <w:r w:rsidRPr="001C77F1">
              <w:rPr>
                <w:rFonts w:ascii="Georgia" w:eastAsiaTheme="minorEastAsia" w:hAnsi="Georgia" w:cs="Arial"/>
              </w:rPr>
              <w:t xml:space="preserve"> et al.                                                                                                                                                                                                                            </w:t>
            </w:r>
          </w:p>
        </w:tc>
      </w:tr>
    </w:tbl>
    <w:p w14:paraId="66CCC6F8" w14:textId="47A7D82A" w:rsidR="001B0372" w:rsidRDefault="001B0372" w:rsidP="0029420B">
      <w:pPr>
        <w:pStyle w:val="MDPI31text"/>
        <w:rPr>
          <w:rFonts w:ascii="Georgia" w:eastAsiaTheme="minorEastAsia" w:hAnsi="Georgia" w:cs="Arial"/>
        </w:rPr>
      </w:pPr>
    </w:p>
    <w:p w14:paraId="0D1CAF02" w14:textId="36A52272" w:rsidR="00C221F0" w:rsidRDefault="00C221F0" w:rsidP="0029420B">
      <w:pPr>
        <w:pStyle w:val="MDPI31text"/>
        <w:rPr>
          <w:rFonts w:ascii="Georgia" w:eastAsiaTheme="minorEastAsia" w:hAnsi="Georgia" w:cs="Arial"/>
        </w:rPr>
      </w:pPr>
      <w:r>
        <w:rPr>
          <w:rFonts w:ascii="Georgia" w:eastAsiaTheme="minorEastAsia" w:hAnsi="Georgia" w:cs="Arial"/>
        </w:rPr>
        <w:t xml:space="preserve">BGI has many forms not limited to those elaborated in table 1 above showing the case study in Poland. BGI design and articulation within the urban and natural fabric can take other forms. This brings us to the question about what was the form of the earth terrain back in the early ages? What was the topographic characteristics and how water bodies like oceans, rivers and seas are formed? This brings us to the Geographic metamorphoses and how earth terrain changed through time and ever changing whether in response to natural transformation of Human-intervention.   </w:t>
      </w:r>
    </w:p>
    <w:p w14:paraId="120A8424" w14:textId="1F4F5D16" w:rsidR="00C221F0" w:rsidRPr="005C6417" w:rsidRDefault="00C221F0" w:rsidP="00C221F0">
      <w:pPr>
        <w:pStyle w:val="MDPI22heading2"/>
        <w:spacing w:before="240"/>
        <w:rPr>
          <w:rFonts w:ascii="Georgia" w:eastAsiaTheme="minorEastAsia" w:hAnsi="Georgia" w:cs="Arial"/>
          <w:i w:val="0"/>
        </w:rPr>
      </w:pPr>
      <w:r>
        <w:rPr>
          <w:rFonts w:ascii="Georgia" w:eastAsiaTheme="minorEastAsia" w:hAnsi="Georgia" w:cs="Arial"/>
          <w:i w:val="0"/>
        </w:rPr>
        <w:t>2</w:t>
      </w:r>
      <w:r w:rsidRPr="005C6417">
        <w:rPr>
          <w:rFonts w:ascii="Georgia" w:eastAsiaTheme="minorEastAsia" w:hAnsi="Georgia" w:cs="Arial"/>
          <w:i w:val="0"/>
        </w:rPr>
        <w:t>.</w:t>
      </w:r>
      <w:r>
        <w:rPr>
          <w:rFonts w:ascii="Georgia" w:eastAsiaTheme="minorEastAsia" w:hAnsi="Georgia" w:cs="Arial"/>
          <w:i w:val="0"/>
        </w:rPr>
        <w:t>2</w:t>
      </w:r>
      <w:r w:rsidRPr="005C6417">
        <w:rPr>
          <w:rFonts w:ascii="Georgia" w:eastAsiaTheme="minorEastAsia" w:hAnsi="Georgia" w:cs="Arial"/>
          <w:i w:val="0"/>
        </w:rPr>
        <w:t xml:space="preserve">. </w:t>
      </w:r>
      <w:r>
        <w:rPr>
          <w:rFonts w:ascii="Georgia" w:eastAsiaTheme="minorEastAsia" w:hAnsi="Georgia" w:cs="Arial"/>
          <w:i w:val="0"/>
        </w:rPr>
        <w:t>Adaptive Geographic Metamorphosis</w:t>
      </w:r>
    </w:p>
    <w:p w14:paraId="78272D87" w14:textId="72FB7406" w:rsidR="00C221F0" w:rsidRDefault="00C221F0" w:rsidP="0029420B">
      <w:pPr>
        <w:pStyle w:val="MDPI31text"/>
        <w:rPr>
          <w:rFonts w:ascii="Georgia" w:eastAsiaTheme="minorEastAsia" w:hAnsi="Georgia" w:cs="Arial"/>
        </w:rPr>
      </w:pPr>
      <w:r>
        <w:rPr>
          <w:rFonts w:ascii="Georgia" w:eastAsiaTheme="minorEastAsia" w:hAnsi="Georgia" w:cs="Arial"/>
        </w:rPr>
        <w:t>BGI has many forms not limited to those elaborated in table 1 above showing the case study in Poland. BGI design and articulation within the urban and natural fabric can take other forms. T</w:t>
      </w:r>
      <w:r w:rsidR="00446CE4">
        <w:rPr>
          <w:rFonts w:ascii="Georgia" w:eastAsiaTheme="minorEastAsia" w:hAnsi="Georgia" w:cs="Arial"/>
        </w:rPr>
        <w:t>he earth started with one big piece of land called by the Greek “all Earth” or the Pangaea surrounded by massive ocean as yielded in figure 2.</w:t>
      </w:r>
      <w:r w:rsidR="00C15C88">
        <w:rPr>
          <w:rFonts w:ascii="Georgia" w:eastAsiaTheme="minorEastAsia" w:hAnsi="Georgia" w:cs="Arial"/>
        </w:rPr>
        <w:t>b</w:t>
      </w:r>
      <w:r w:rsidR="00446CE4">
        <w:rPr>
          <w:rFonts w:ascii="Georgia" w:eastAsiaTheme="minorEastAsia" w:hAnsi="Georgia" w:cs="Arial"/>
        </w:rPr>
        <w:t xml:space="preserve">. (Feerick, 2020) </w:t>
      </w:r>
    </w:p>
    <w:p w14:paraId="47DA7C64" w14:textId="02807AE1" w:rsidR="00C15C88" w:rsidRDefault="002C79FC" w:rsidP="00C15C88">
      <w:pPr>
        <w:pStyle w:val="MDPI31text"/>
        <w:ind w:firstLine="2"/>
        <w:rPr>
          <w:rFonts w:ascii="Georgia" w:eastAsiaTheme="minorEastAsia" w:hAnsi="Georgia" w:cs="Arial"/>
        </w:rPr>
      </w:pPr>
      <w:r>
        <w:rPr>
          <w:noProof/>
          <w:snapToGrid/>
          <w:lang w:val="en-GB" w:eastAsia="en-GB" w:bidi="ar-SA"/>
        </w:rPr>
        <mc:AlternateContent>
          <mc:Choice Requires="wps">
            <w:drawing>
              <wp:anchor distT="0" distB="0" distL="114300" distR="114300" simplePos="0" relativeHeight="251659264" behindDoc="0" locked="0" layoutInCell="1" allowOverlap="1" wp14:anchorId="6A3DD4E2" wp14:editId="62F9AEB0">
                <wp:simplePos x="0" y="0"/>
                <wp:positionH relativeFrom="column">
                  <wp:posOffset>2781300</wp:posOffset>
                </wp:positionH>
                <wp:positionV relativeFrom="paragraph">
                  <wp:posOffset>542925</wp:posOffset>
                </wp:positionV>
                <wp:extent cx="247650" cy="0"/>
                <wp:effectExtent l="0" t="76200" r="19050" b="95250"/>
                <wp:wrapNone/>
                <wp:docPr id="26" name="Straight Arrow Connector 26"/>
                <wp:cNvGraphicFramePr/>
                <a:graphic xmlns:a="http://schemas.openxmlformats.org/drawingml/2006/main">
                  <a:graphicData uri="http://schemas.microsoft.com/office/word/2010/wordprocessingShape">
                    <wps:wsp>
                      <wps:cNvCnPr/>
                      <wps:spPr>
                        <a:xfrm>
                          <a:off x="0" y="0"/>
                          <a:ext cx="247650" cy="0"/>
                        </a:xfrm>
                        <a:prstGeom prst="straightConnector1">
                          <a:avLst/>
                        </a:prstGeom>
                        <a:ln w="3175">
                          <a:solidFill>
                            <a:schemeClr val="tx1">
                              <a:lumMod val="50000"/>
                              <a:lumOff val="50000"/>
                            </a:schemeClr>
                          </a:solidFill>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5379680" id="_x0000_t32" coordsize="21600,21600" o:spt="32" o:oned="t" path="m,l21600,21600e" filled="f">
                <v:path arrowok="t" fillok="f" o:connecttype="none"/>
                <o:lock v:ext="edit" shapetype="t"/>
              </v:shapetype>
              <v:shape id="Straight Arrow Connector 26" o:spid="_x0000_s1026" type="#_x0000_t32" style="position:absolute;margin-left:219pt;margin-top:42.75pt;width:19.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" strokecolor="gray [1629]" strokeweight=".25pt">
                <v:stroke dashstyle="dash" endarrow="block" joinstyle="miter"/>
              </v:shape>
            </w:pict>
          </mc:Fallback>
        </mc:AlternateContent>
      </w:r>
      <w:r w:rsidR="00C102E7">
        <w:rPr>
          <w:noProof/>
          <w:snapToGrid/>
          <w:lang w:val="en-GB" w:eastAsia="en-GB" w:bidi="ar-SA"/>
        </w:rPr>
        <mc:AlternateContent>
          <mc:Choice Requires="wps">
            <w:drawing>
              <wp:anchor distT="0" distB="0" distL="114300" distR="114300" simplePos="0" relativeHeight="251661312" behindDoc="0" locked="0" layoutInCell="1" allowOverlap="1" wp14:anchorId="58D2E7E5" wp14:editId="1F896069">
                <wp:simplePos x="0" y="0"/>
                <wp:positionH relativeFrom="column">
                  <wp:posOffset>4762500</wp:posOffset>
                </wp:positionH>
                <wp:positionV relativeFrom="paragraph">
                  <wp:posOffset>542925</wp:posOffset>
                </wp:positionV>
                <wp:extent cx="247650" cy="0"/>
                <wp:effectExtent l="0" t="76200" r="19050" b="95250"/>
                <wp:wrapNone/>
                <wp:docPr id="27" name="Straight Arrow Connector 27"/>
                <wp:cNvGraphicFramePr/>
                <a:graphic xmlns:a="http://schemas.openxmlformats.org/drawingml/2006/main">
                  <a:graphicData uri="http://schemas.microsoft.com/office/word/2010/wordprocessingShape">
                    <wps:wsp>
                      <wps:cNvCnPr/>
                      <wps:spPr>
                        <a:xfrm>
                          <a:off x="0" y="0"/>
                          <a:ext cx="247650" cy="0"/>
                        </a:xfrm>
                        <a:prstGeom prst="straightConnector1">
                          <a:avLst/>
                        </a:prstGeom>
                        <a:ln w="3175">
                          <a:solidFill>
                            <a:schemeClr val="tx1">
                              <a:lumMod val="50000"/>
                              <a:lumOff val="50000"/>
                            </a:schemeClr>
                          </a:solidFill>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4478CF" id="Straight Arrow Connector 27" o:spid="_x0000_s1026" type="#_x0000_t32" style="position:absolute;margin-left:375pt;margin-top:42.75pt;width:19.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" strokecolor="gray [1629]" strokeweight=".25pt">
                <v:stroke dashstyle="dash" endarrow="block" joinstyle="miter"/>
              </v:shape>
            </w:pict>
          </mc:Fallback>
        </mc:AlternateContent>
      </w:r>
      <w:r w:rsidR="00C15C88">
        <w:rPr>
          <w:noProof/>
          <w:lang w:val="en-GB" w:eastAsia="en-GB" w:bidi="ar-SA"/>
        </w:rPr>
        <w:drawing>
          <wp:inline distT="0" distB="0" distL="0" distR="0" wp14:anchorId="0644F968" wp14:editId="45ED2870">
            <wp:extent cx="1057275" cy="1000125"/>
            <wp:effectExtent l="0" t="0" r="9525" b="9525"/>
            <wp:docPr id="25" name="Picture 25" descr="A picture containing outdoor object, star, colorful, br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outdoor object, star, colorful, bright&#10;&#10;Description automatically generated"/>
                    <pic:cNvPicPr/>
                  </pic:nvPicPr>
                  <pic:blipFill>
                    <a:blip r:embed="rId24"/>
                    <a:stretch>
                      <a:fillRect/>
                    </a:stretch>
                  </pic:blipFill>
                  <pic:spPr>
                    <a:xfrm>
                      <a:off x="0" y="0"/>
                      <a:ext cx="1068605" cy="1010843"/>
                    </a:xfrm>
                    <a:prstGeom prst="rect">
                      <a:avLst/>
                    </a:prstGeom>
                  </pic:spPr>
                </pic:pic>
              </a:graphicData>
            </a:graphic>
          </wp:inline>
        </w:drawing>
      </w:r>
      <w:r w:rsidR="00C15C88">
        <w:rPr>
          <w:noProof/>
        </w:rPr>
        <w:t xml:space="preserve">  </w:t>
      </w:r>
      <w:r w:rsidR="004D11B7">
        <w:rPr>
          <w:noProof/>
          <w:lang w:val="en-GB" w:eastAsia="en-GB" w:bidi="ar-SA"/>
        </w:rPr>
        <w:drawing>
          <wp:inline distT="0" distB="0" distL="0" distR="0" wp14:anchorId="072FA9D4" wp14:editId="37427E1B">
            <wp:extent cx="1895475" cy="1082160"/>
            <wp:effectExtent l="0" t="0" r="0" b="3810"/>
            <wp:docPr id="22" name="Picture 22" descr="the next pangea four options - University of Lisbon, 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ext pangea four options - University of Lisbon, Portugal"/>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8181" b="4798"/>
                    <a:stretch/>
                  </pic:blipFill>
                  <pic:spPr bwMode="auto">
                    <a:xfrm>
                      <a:off x="0" y="0"/>
                      <a:ext cx="1906452" cy="1088427"/>
                    </a:xfrm>
                    <a:prstGeom prst="rect">
                      <a:avLst/>
                    </a:prstGeom>
                    <a:noFill/>
                    <a:ln>
                      <a:noFill/>
                    </a:ln>
                    <a:extLst>
                      <a:ext uri="{53640926-AAD7-44D8-BBD7-CCE9431645EC}">
                        <a14:shadowObscured xmlns:a14="http://schemas.microsoft.com/office/drawing/2010/main"/>
                      </a:ext>
                    </a:extLst>
                  </pic:spPr>
                </pic:pic>
              </a:graphicData>
            </a:graphic>
          </wp:inline>
        </w:drawing>
      </w:r>
      <w:r w:rsidR="00E215E0">
        <w:rPr>
          <w:rFonts w:ascii="Georgia" w:eastAsiaTheme="minorEastAsia" w:hAnsi="Georgia" w:cs="Arial"/>
        </w:rPr>
        <w:t xml:space="preserve"> </w:t>
      </w:r>
      <w:r>
        <w:rPr>
          <w:noProof/>
          <w:lang w:val="en-GB" w:eastAsia="en-GB" w:bidi="ar-SA"/>
        </w:rPr>
        <mc:AlternateContent>
          <mc:Choice Requires="wps">
            <w:drawing>
              <wp:inline distT="0" distB="0" distL="0" distR="0" wp14:anchorId="3B4B6666" wp14:editId="510D7F8C">
                <wp:extent cx="304800" cy="304800"/>
                <wp:effectExtent l="0" t="0" r="0" b="0"/>
                <wp:docPr id="28" name="Rectangle 28" descr="Earth has been plagued by mass extinctions since the Cambrian Period, but the biggest in the fossil record was in the Permian Period 252 million years a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B03E7C" id="Rectangle 28" o:spid="_x0000_s1026" alt="Earth has been plagued by mass extinctions since the Cambrian Period, but the biggest in the fossil record was in the Permian Period 252 million years a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OJDVrk0C&#10;AABqBAAADgAAAAAAAAAAAAAAAAAuAgAAZHJzL2Uyb0RvYy54bWxQSwECLQAUAAYACAAAACEATKDp&#10;LNgAAAADAQAADwAAAAAAAAAAAAAAAACnBAAAZHJzL2Rvd25yZXYueG1sUEsFBgAAAAAEAAQA8wAA&#10;AKwFAAAAAA==&#10;" filled="f" stroked="f">
                <o:lock v:ext="edit" aspectratio="t"/>
                <w10:anchorlock/>
              </v:rect>
            </w:pict>
          </mc:Fallback>
        </mc:AlternateContent>
      </w:r>
      <w:r w:rsidRPr="002C79FC">
        <w:t xml:space="preserve"> </w:t>
      </w:r>
      <w:r>
        <w:rPr>
          <w:noProof/>
          <w:lang w:val="en-GB" w:eastAsia="en-GB" w:bidi="ar-SA"/>
        </w:rPr>
        <w:drawing>
          <wp:inline distT="0" distB="0" distL="0" distR="0" wp14:anchorId="35BEDBB2" wp14:editId="24CDC8FA">
            <wp:extent cx="1298749" cy="935759"/>
            <wp:effectExtent l="0" t="0" r="0" b="0"/>
            <wp:docPr id="29" name="Picture 29" descr="A volcano erupting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volcano erupting at night&#10;&#10;Description automatically generated"/>
                    <pic:cNvPicPr/>
                  </pic:nvPicPr>
                  <pic:blipFill>
                    <a:blip r:embed="rId26"/>
                    <a:stretch>
                      <a:fillRect/>
                    </a:stretch>
                  </pic:blipFill>
                  <pic:spPr>
                    <a:xfrm>
                      <a:off x="0" y="0"/>
                      <a:ext cx="1311010" cy="944593"/>
                    </a:xfrm>
                    <a:prstGeom prst="rect">
                      <a:avLst/>
                    </a:prstGeom>
                  </pic:spPr>
                </pic:pic>
              </a:graphicData>
            </a:graphic>
          </wp:inline>
        </w:drawing>
      </w:r>
    </w:p>
    <w:p w14:paraId="4D8933BC" w14:textId="711B856C" w:rsidR="00C15C88" w:rsidRDefault="00E215E0" w:rsidP="00C15C88">
      <w:pPr>
        <w:pStyle w:val="MDPI31text"/>
        <w:ind w:firstLine="2"/>
        <w:rPr>
          <w:rFonts w:ascii="Georgia" w:eastAsiaTheme="minorEastAsia" w:hAnsi="Georgia" w:cs="Arial"/>
        </w:rPr>
      </w:pPr>
      <w:r>
        <w:rPr>
          <w:rFonts w:ascii="Georgia" w:eastAsiaTheme="minorEastAsia" w:hAnsi="Georgia" w:cs="Arial"/>
        </w:rPr>
        <w:t xml:space="preserve"> </w:t>
      </w:r>
      <w:r w:rsidR="00A27E84">
        <w:rPr>
          <w:rFonts w:ascii="Georgia" w:eastAsiaTheme="minorEastAsia" w:hAnsi="Georgia" w:cs="Arial"/>
        </w:rPr>
        <w:t xml:space="preserve"> </w:t>
      </w:r>
      <w:r w:rsidR="00C15C88">
        <w:rPr>
          <w:noProof/>
          <w:lang w:val="en-GB" w:eastAsia="en-GB" w:bidi="ar-SA"/>
        </w:rPr>
        <mc:AlternateContent>
          <mc:Choice Requires="wps">
            <w:drawing>
              <wp:inline distT="0" distB="0" distL="0" distR="0" wp14:anchorId="1A5DF1DF" wp14:editId="46481A0D">
                <wp:extent cx="304800" cy="304800"/>
                <wp:effectExtent l="0" t="0" r="0" b="0"/>
                <wp:docPr id="23" name="Rectangle 23" descr="Earth has been plagued by mass extinctions since the Cambrian Period, but the biggest in the fossil record was in the Permian Period 252 million years a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4BF84B" id="Rectangle 23" o:spid="_x0000_s1026" alt="Earth has been plagued by mass extinctions since the Cambrian Period, but the biggest in the fossil record was in the Permian Period 252 million years a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Uk5fFU0C&#10;AABqBAAADgAAAAAAAAAAAAAAAAAuAgAAZHJzL2Uyb0RvYy54bWxQSwECLQAUAAYACAAAACEATKDp&#10;LNgAAAADAQAADwAAAAAAAAAAAAAAAACnBAAAZHJzL2Rvd25yZXYueG1sUEsFBgAAAAAEAAQA8wAA&#10;AKwFAAAAAA==&#10;" filled="f" stroked="f">
                <o:lock v:ext="edit" aspectratio="t"/>
                <w10:anchorlock/>
              </v:rect>
            </w:pict>
          </mc:Fallback>
        </mc:AlternateContent>
      </w:r>
      <w:r w:rsidR="00C15C88">
        <w:rPr>
          <w:rFonts w:ascii="Georgia" w:eastAsiaTheme="minorEastAsia" w:hAnsi="Georgia" w:cs="Arial"/>
        </w:rPr>
        <w:t xml:space="preserve"> </w:t>
      </w:r>
    </w:p>
    <w:p w14:paraId="72521750" w14:textId="37293193" w:rsidR="004D11B7" w:rsidRDefault="004D11B7" w:rsidP="00C15C88">
      <w:pPr>
        <w:pStyle w:val="MDPI31text"/>
        <w:ind w:firstLine="0"/>
        <w:rPr>
          <w:rFonts w:ascii="Georgia" w:eastAsiaTheme="minorEastAsia" w:hAnsi="Georgia" w:cs="Arial"/>
        </w:rPr>
      </w:pPr>
      <w:r w:rsidRPr="005C6417">
        <w:rPr>
          <w:rFonts w:ascii="Georgia" w:eastAsiaTheme="minorEastAsia" w:hAnsi="Georgia" w:cs="Arial"/>
        </w:rPr>
        <w:t xml:space="preserve">Figure </w:t>
      </w:r>
      <w:r>
        <w:rPr>
          <w:rFonts w:ascii="Georgia" w:eastAsiaTheme="minorEastAsia" w:hAnsi="Georgia" w:cs="Arial"/>
        </w:rPr>
        <w:t>2</w:t>
      </w:r>
      <w:r w:rsidRPr="005C6417">
        <w:rPr>
          <w:rFonts w:ascii="Georgia" w:eastAsiaTheme="minorEastAsia" w:hAnsi="Georgia" w:cs="Arial"/>
        </w:rPr>
        <w:t>.</w:t>
      </w:r>
      <w:r w:rsidR="00E215E0">
        <w:rPr>
          <w:rFonts w:ascii="Georgia" w:eastAsiaTheme="minorEastAsia" w:hAnsi="Georgia" w:cs="Arial"/>
        </w:rPr>
        <w:t>a</w:t>
      </w:r>
      <w:r w:rsidR="002C79FC">
        <w:rPr>
          <w:rFonts w:ascii="Georgia" w:eastAsiaTheme="minorEastAsia" w:hAnsi="Georgia" w:cs="Arial"/>
        </w:rPr>
        <w:t xml:space="preserve"> </w:t>
      </w:r>
      <w:r w:rsidR="00C15C88">
        <w:rPr>
          <w:rFonts w:ascii="Georgia" w:eastAsiaTheme="minorEastAsia" w:hAnsi="Georgia" w:cs="Arial"/>
        </w:rPr>
        <w:t>Hot Magma Ocean</w:t>
      </w:r>
      <w:r w:rsidR="00C102E7">
        <w:rPr>
          <w:rFonts w:ascii="Georgia" w:eastAsiaTheme="minorEastAsia" w:hAnsi="Georgia" w:cs="Arial"/>
        </w:rPr>
        <w:t xml:space="preserve"> (Oskin, 2014), </w:t>
      </w:r>
      <w:r w:rsidR="00C15C88">
        <w:rPr>
          <w:rFonts w:ascii="Georgia" w:eastAsiaTheme="minorEastAsia" w:hAnsi="Georgia" w:cs="Arial"/>
        </w:rPr>
        <w:t xml:space="preserve"> b.</w:t>
      </w:r>
      <w:r w:rsidRPr="005C6417">
        <w:rPr>
          <w:rFonts w:ascii="Georgia" w:eastAsiaTheme="minorEastAsia" w:hAnsi="Georgia" w:cs="Arial"/>
        </w:rPr>
        <w:t xml:space="preserve"> </w:t>
      </w:r>
      <w:r>
        <w:rPr>
          <w:rFonts w:ascii="Georgia" w:eastAsiaTheme="minorEastAsia" w:hAnsi="Georgia" w:cs="Arial"/>
        </w:rPr>
        <w:t>Pang</w:t>
      </w:r>
      <w:r w:rsidR="00446CE4">
        <w:rPr>
          <w:rFonts w:ascii="Georgia" w:eastAsiaTheme="minorEastAsia" w:hAnsi="Georgia" w:cs="Arial"/>
        </w:rPr>
        <w:t>a</w:t>
      </w:r>
      <w:r>
        <w:rPr>
          <w:rFonts w:ascii="Georgia" w:eastAsiaTheme="minorEastAsia" w:hAnsi="Georgia" w:cs="Arial"/>
        </w:rPr>
        <w:t xml:space="preserve">ea of “all Earth” by </w:t>
      </w:r>
      <w:r w:rsidRPr="004D11B7">
        <w:rPr>
          <w:rFonts w:ascii="Georgia" w:eastAsiaTheme="minorEastAsia" w:hAnsi="Georgia" w:cs="Arial"/>
        </w:rPr>
        <w:t>Hannah S. Davies/Lisbon University, Portugal</w:t>
      </w:r>
      <w:r w:rsidR="00E215E0" w:rsidRPr="00E215E0">
        <w:rPr>
          <w:rFonts w:ascii="Georgia" w:eastAsiaTheme="minorEastAsia" w:hAnsi="Georgia" w:cs="Arial"/>
        </w:rPr>
        <w:t xml:space="preserve"> </w:t>
      </w:r>
      <w:r w:rsidR="00E215E0">
        <w:rPr>
          <w:rFonts w:ascii="Georgia" w:eastAsiaTheme="minorEastAsia" w:hAnsi="Georgia" w:cs="Arial"/>
        </w:rPr>
        <w:t>(Feerick, 2020)</w:t>
      </w:r>
      <w:r>
        <w:rPr>
          <w:rFonts w:ascii="Georgia" w:eastAsiaTheme="minorEastAsia" w:hAnsi="Georgia" w:cs="Arial"/>
        </w:rPr>
        <w:t xml:space="preserve"> </w:t>
      </w:r>
      <w:r w:rsidR="002C79FC">
        <w:rPr>
          <w:rFonts w:ascii="Georgia" w:eastAsiaTheme="minorEastAsia" w:hAnsi="Georgia" w:cs="Arial"/>
        </w:rPr>
        <w:t>c. Siberia Giant Volcanic eruption</w:t>
      </w:r>
    </w:p>
    <w:p w14:paraId="425F9B0F" w14:textId="68CC734D" w:rsidR="002C79FC" w:rsidRDefault="002C79FC" w:rsidP="00C15C88">
      <w:pPr>
        <w:pStyle w:val="MDPI31text"/>
        <w:ind w:firstLine="0"/>
        <w:rPr>
          <w:rFonts w:ascii="Georgia" w:eastAsiaTheme="minorEastAsia" w:hAnsi="Georgia" w:cs="Arial"/>
        </w:rPr>
      </w:pPr>
    </w:p>
    <w:p w14:paraId="06703D8C" w14:textId="555579B9" w:rsidR="002C79FC" w:rsidRDefault="002C79FC" w:rsidP="00C15C88">
      <w:pPr>
        <w:pStyle w:val="MDPI31text"/>
        <w:ind w:firstLine="0"/>
        <w:rPr>
          <w:rFonts w:ascii="Georgia" w:eastAsiaTheme="minorEastAsia" w:hAnsi="Georgia" w:cs="Arial"/>
        </w:rPr>
      </w:pPr>
      <w:r>
        <w:rPr>
          <w:rFonts w:ascii="Georgia" w:eastAsiaTheme="minorEastAsia" w:hAnsi="Georgia" w:cs="Arial"/>
        </w:rPr>
        <w:tab/>
        <w:t>Starting with a big boom and earth resembling Venus with a steam</w:t>
      </w:r>
      <w:r w:rsidR="00760B90">
        <w:rPr>
          <w:rFonts w:ascii="Georgia" w:eastAsiaTheme="minorEastAsia" w:hAnsi="Georgia" w:cs="Arial"/>
        </w:rPr>
        <w:t xml:space="preserve"> and hot</w:t>
      </w:r>
      <w:r>
        <w:rPr>
          <w:rFonts w:ascii="Georgia" w:eastAsiaTheme="minorEastAsia" w:hAnsi="Georgia" w:cs="Arial"/>
        </w:rPr>
        <w:t xml:space="preserve"> atmosphere </w:t>
      </w:r>
      <w:r w:rsidR="00760B90">
        <w:rPr>
          <w:rFonts w:ascii="Georgia" w:eastAsiaTheme="minorEastAsia" w:hAnsi="Georgia" w:cs="Arial"/>
        </w:rPr>
        <w:t xml:space="preserve">as shown in figure 2.a. Then, cooling down forming ocean surrounding one piece of </w:t>
      </w:r>
      <w:r w:rsidR="00760B90">
        <w:rPr>
          <w:rFonts w:ascii="Georgia" w:eastAsiaTheme="minorEastAsia" w:hAnsi="Georgia" w:cs="Arial"/>
        </w:rPr>
        <w:lastRenderedPageBreak/>
        <w:t>land or Pangaea. Thereafter, Our planet has lived multiple metamorphosis witnessing millions of species extinction like in the Permian die-off caused by the Siberian volcanic rage as visualized in figure</w:t>
      </w:r>
      <w:r w:rsidR="00C249E7">
        <w:rPr>
          <w:rFonts w:ascii="Georgia" w:eastAsiaTheme="minorEastAsia" w:hAnsi="Georgia" w:cs="Arial"/>
        </w:rPr>
        <w:t>2. c.</w:t>
      </w:r>
      <w:r w:rsidR="00760B90">
        <w:rPr>
          <w:rFonts w:ascii="Georgia" w:eastAsiaTheme="minorEastAsia" w:hAnsi="Georgia" w:cs="Arial"/>
        </w:rPr>
        <w:t xml:space="preserve"> Multiple phases, stages, transformation, and metamorphosis in-between which now explains the global warming and the restoration of earth’s balance and equilibrium to host a certain capacity of livings and lives.</w:t>
      </w:r>
    </w:p>
    <w:p w14:paraId="7BE9179A" w14:textId="383B6D46" w:rsidR="00446CE4" w:rsidRDefault="00446CE4" w:rsidP="00760B90">
      <w:pPr>
        <w:pStyle w:val="MDPI31text"/>
        <w:ind w:left="0" w:firstLine="0"/>
        <w:rPr>
          <w:rFonts w:ascii="Georgia" w:eastAsiaTheme="minorEastAsia" w:hAnsi="Georgia" w:cs="Arial"/>
        </w:rPr>
      </w:pPr>
    </w:p>
    <w:p w14:paraId="5ADBF9DC" w14:textId="41BC4F8F" w:rsidR="00446CE4" w:rsidRDefault="00446CE4" w:rsidP="0029420B">
      <w:pPr>
        <w:pStyle w:val="MDPI31text"/>
        <w:rPr>
          <w:rFonts w:ascii="Georgia" w:eastAsiaTheme="minorEastAsia" w:hAnsi="Georgia" w:cs="Arial"/>
        </w:rPr>
      </w:pPr>
      <w:r>
        <w:rPr>
          <w:rFonts w:ascii="Georgia" w:eastAsiaTheme="minorEastAsia" w:hAnsi="Georgia" w:cs="Arial"/>
        </w:rPr>
        <w:t>Earth terrain has been morphing, transforming and adapting to its geologic growth and terrestrial phenomena accommodating creatures of those who survived and meta-morphed with change and those which now distinct like dinosaurs.</w:t>
      </w:r>
    </w:p>
    <w:p w14:paraId="7FADB0E4" w14:textId="39F4AE4A" w:rsidR="00197C52" w:rsidRDefault="00197C52" w:rsidP="00197C52">
      <w:pPr>
        <w:pStyle w:val="MDPI22heading2"/>
        <w:spacing w:before="240"/>
        <w:rPr>
          <w:rFonts w:ascii="Georgia" w:eastAsiaTheme="minorEastAsia" w:hAnsi="Georgia" w:cs="Arial"/>
          <w:i w:val="0"/>
        </w:rPr>
      </w:pPr>
      <w:r>
        <w:rPr>
          <w:rFonts w:ascii="Georgia" w:eastAsiaTheme="minorEastAsia" w:hAnsi="Georgia" w:cs="Arial"/>
          <w:i w:val="0"/>
        </w:rPr>
        <w:t>2</w:t>
      </w:r>
      <w:r w:rsidRPr="005C6417">
        <w:rPr>
          <w:rFonts w:ascii="Georgia" w:eastAsiaTheme="minorEastAsia" w:hAnsi="Georgia" w:cs="Arial"/>
          <w:i w:val="0"/>
        </w:rPr>
        <w:t>.</w:t>
      </w:r>
      <w:r>
        <w:rPr>
          <w:rFonts w:ascii="Georgia" w:eastAsiaTheme="minorEastAsia" w:hAnsi="Georgia" w:cs="Arial"/>
          <w:i w:val="0"/>
        </w:rPr>
        <w:t>3</w:t>
      </w:r>
      <w:r w:rsidRPr="005C6417">
        <w:rPr>
          <w:rFonts w:ascii="Georgia" w:eastAsiaTheme="minorEastAsia" w:hAnsi="Georgia" w:cs="Arial"/>
          <w:i w:val="0"/>
        </w:rPr>
        <w:t xml:space="preserve">. </w:t>
      </w:r>
      <w:r>
        <w:rPr>
          <w:rFonts w:ascii="Georgia" w:eastAsiaTheme="minorEastAsia" w:hAnsi="Georgia" w:cs="Arial"/>
          <w:i w:val="0"/>
        </w:rPr>
        <w:t>Site Selection</w:t>
      </w:r>
    </w:p>
    <w:p w14:paraId="7ACF1C61" w14:textId="3E643967" w:rsidR="004D11B7" w:rsidRPr="004D11B7" w:rsidRDefault="004D11B7" w:rsidP="004D11B7">
      <w:pPr>
        <w:pStyle w:val="MDPI31text"/>
        <w:rPr>
          <w:rFonts w:ascii="Georgia" w:eastAsiaTheme="minorEastAsia" w:hAnsi="Georgia" w:cs="Arial"/>
        </w:rPr>
      </w:pPr>
      <w:r>
        <w:rPr>
          <w:rFonts w:ascii="Georgia" w:eastAsiaTheme="minorEastAsia" w:hAnsi="Georgia" w:cs="Arial"/>
        </w:rPr>
        <w:t xml:space="preserve">The selection of this case study due to the richness of Egypt coastal regions. Egypt is surrounded by the Red sea from the east, Mediterranean from the north, while it encapsulates the world’s longest river; the Nile. Moreover, its mix of a desert plateau of the eastern and western deserts, while at the same time rich of valleys around the river Nile which lighten its life.  </w:t>
      </w:r>
    </w:p>
    <w:p w14:paraId="38DAB440" w14:textId="36BCB0F4" w:rsidR="00271A5B" w:rsidRDefault="00271A5B" w:rsidP="0029420B">
      <w:pPr>
        <w:pStyle w:val="MDPI31text"/>
        <w:rPr>
          <w:rFonts w:ascii="Georgia" w:eastAsiaTheme="minorEastAsia" w:hAnsi="Georgia" w:cs="Arial"/>
        </w:rPr>
      </w:pPr>
      <w:proofErr w:type="spellStart"/>
      <w:r>
        <w:rPr>
          <w:rFonts w:ascii="Georgia" w:eastAsiaTheme="minorEastAsia" w:hAnsi="Georgia" w:cs="Arial"/>
        </w:rPr>
        <w:t>Simonett</w:t>
      </w:r>
      <w:proofErr w:type="spellEnd"/>
      <w:r>
        <w:rPr>
          <w:rFonts w:ascii="Georgia" w:eastAsiaTheme="minorEastAsia" w:hAnsi="Georgia" w:cs="Arial"/>
        </w:rPr>
        <w:t xml:space="preserve"> in 2002 has visualized the GSLR over delta and the Mediterranean coast in Egypt as delineated in the figure </w:t>
      </w:r>
      <w:r w:rsidR="00A27E84">
        <w:rPr>
          <w:rFonts w:ascii="Georgia" w:eastAsiaTheme="minorEastAsia" w:hAnsi="Georgia" w:cs="Arial"/>
        </w:rPr>
        <w:t>3</w:t>
      </w:r>
      <w:r>
        <w:rPr>
          <w:rFonts w:ascii="Georgia" w:eastAsiaTheme="minorEastAsia" w:hAnsi="Georgia" w:cs="Arial"/>
        </w:rPr>
        <w:t>. It shows the rise of sea water from 0.5m to 1 m. Taking into consideration that Egypt’s population inhabits only 4% of its land concentration in the Nile delta. Hence, developed delta with its resources are the most endangered region.</w:t>
      </w:r>
    </w:p>
    <w:p w14:paraId="659FE691" w14:textId="7F033379" w:rsidR="00197C52" w:rsidRDefault="00271A5B" w:rsidP="0029420B">
      <w:pPr>
        <w:pStyle w:val="MDPI31text"/>
        <w:rPr>
          <w:rFonts w:ascii="Georgia" w:eastAsiaTheme="minorEastAsia" w:hAnsi="Georgia" w:cs="Arial"/>
        </w:rPr>
      </w:pPr>
      <w:r>
        <w:rPr>
          <w:rFonts w:ascii="Georgia" w:eastAsiaTheme="minorEastAsia" w:hAnsi="Georgia" w:cs="Arial"/>
        </w:rPr>
        <w:t xml:space="preserve"> </w:t>
      </w:r>
    </w:p>
    <w:p w14:paraId="7F3AEEC8" w14:textId="12E76113" w:rsidR="00CF4109" w:rsidRDefault="00CF4109" w:rsidP="0029420B">
      <w:pPr>
        <w:pStyle w:val="MDPI31text"/>
        <w:rPr>
          <w:rFonts w:ascii="Georgia" w:eastAsiaTheme="minorEastAsia" w:hAnsi="Georgia" w:cs="Arial"/>
        </w:rPr>
      </w:pPr>
    </w:p>
    <w:p w14:paraId="5183D777" w14:textId="01396ACB" w:rsidR="00CF4109" w:rsidRDefault="00CF4109" w:rsidP="00271A5B">
      <w:pPr>
        <w:pStyle w:val="MDPI31text"/>
        <w:ind w:firstLine="2"/>
        <w:rPr>
          <w:rFonts w:ascii="Georgia" w:eastAsiaTheme="minorEastAsia" w:hAnsi="Georgia" w:cs="Arial"/>
        </w:rPr>
      </w:pPr>
      <w:r>
        <w:rPr>
          <w:noProof/>
          <w:lang w:val="en-GB" w:eastAsia="en-GB" w:bidi="ar-SA"/>
        </w:rPr>
        <w:drawing>
          <wp:inline distT="0" distB="0" distL="0" distR="0" wp14:anchorId="09C8046C" wp14:editId="4E64E033">
            <wp:extent cx="1431732" cy="841375"/>
            <wp:effectExtent l="0" t="0" r="0" b="0"/>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pic:nvPicPr>
                  <pic:blipFill>
                    <a:blip r:embed="rId27"/>
                    <a:stretch>
                      <a:fillRect/>
                    </a:stretch>
                  </pic:blipFill>
                  <pic:spPr>
                    <a:xfrm>
                      <a:off x="0" y="0"/>
                      <a:ext cx="1441342" cy="847022"/>
                    </a:xfrm>
                    <a:prstGeom prst="rect">
                      <a:avLst/>
                    </a:prstGeom>
                  </pic:spPr>
                </pic:pic>
              </a:graphicData>
            </a:graphic>
          </wp:inline>
        </w:drawing>
      </w:r>
      <w:r>
        <w:rPr>
          <w:rFonts w:ascii="Georgia" w:eastAsiaTheme="minorEastAsia" w:hAnsi="Georgia" w:cs="Arial"/>
        </w:rPr>
        <w:t xml:space="preserve"> </w:t>
      </w:r>
      <w:r>
        <w:rPr>
          <w:noProof/>
          <w:lang w:val="en-GB" w:eastAsia="en-GB" w:bidi="ar-SA"/>
        </w:rPr>
        <w:drawing>
          <wp:inline distT="0" distB="0" distL="0" distR="0" wp14:anchorId="0548D1E9" wp14:editId="4EC4011E">
            <wp:extent cx="1447800" cy="821348"/>
            <wp:effectExtent l="0" t="0" r="0" b="0"/>
            <wp:docPr id="20" name="Picture 2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p&#10;&#10;Description automatically generated"/>
                    <pic:cNvPicPr/>
                  </pic:nvPicPr>
                  <pic:blipFill>
                    <a:blip r:embed="rId28"/>
                    <a:stretch>
                      <a:fillRect/>
                    </a:stretch>
                  </pic:blipFill>
                  <pic:spPr>
                    <a:xfrm>
                      <a:off x="0" y="0"/>
                      <a:ext cx="1457736" cy="826985"/>
                    </a:xfrm>
                    <a:prstGeom prst="rect">
                      <a:avLst/>
                    </a:prstGeom>
                  </pic:spPr>
                </pic:pic>
              </a:graphicData>
            </a:graphic>
          </wp:inline>
        </w:drawing>
      </w:r>
      <w:r>
        <w:rPr>
          <w:rFonts w:ascii="Georgia" w:eastAsiaTheme="minorEastAsia" w:hAnsi="Georgia" w:cs="Arial"/>
        </w:rPr>
        <w:t xml:space="preserve"> </w:t>
      </w:r>
      <w:r>
        <w:rPr>
          <w:noProof/>
          <w:lang w:val="en-GB" w:eastAsia="en-GB" w:bidi="ar-SA"/>
        </w:rPr>
        <w:drawing>
          <wp:inline distT="0" distB="0" distL="0" distR="0" wp14:anchorId="0038E88F" wp14:editId="698F3DCA">
            <wp:extent cx="1472674" cy="828675"/>
            <wp:effectExtent l="0" t="0" r="0" b="0"/>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10;&#10;Description automatically generated"/>
                    <pic:cNvPicPr/>
                  </pic:nvPicPr>
                  <pic:blipFill>
                    <a:blip r:embed="rId29"/>
                    <a:stretch>
                      <a:fillRect/>
                    </a:stretch>
                  </pic:blipFill>
                  <pic:spPr>
                    <a:xfrm>
                      <a:off x="0" y="0"/>
                      <a:ext cx="1482092" cy="833974"/>
                    </a:xfrm>
                    <a:prstGeom prst="rect">
                      <a:avLst/>
                    </a:prstGeom>
                  </pic:spPr>
                </pic:pic>
              </a:graphicData>
            </a:graphic>
          </wp:inline>
        </w:drawing>
      </w:r>
    </w:p>
    <w:p w14:paraId="12C28CB2" w14:textId="3BAE3A5E" w:rsidR="00CF4109" w:rsidRDefault="00CF4109" w:rsidP="00271A5B">
      <w:pPr>
        <w:pStyle w:val="MDPI31text"/>
        <w:ind w:firstLine="0"/>
        <w:rPr>
          <w:rFonts w:ascii="Georgia" w:eastAsiaTheme="minorEastAsia" w:hAnsi="Georgia" w:cs="Arial"/>
        </w:rPr>
      </w:pPr>
      <w:r w:rsidRPr="005C6417">
        <w:rPr>
          <w:rFonts w:ascii="Georgia" w:eastAsiaTheme="minorEastAsia" w:hAnsi="Georgia" w:cs="Arial"/>
        </w:rPr>
        <w:t xml:space="preserve">Figure </w:t>
      </w:r>
      <w:r w:rsidR="00A27E84">
        <w:rPr>
          <w:rFonts w:ascii="Georgia" w:eastAsiaTheme="minorEastAsia" w:hAnsi="Georgia" w:cs="Arial"/>
        </w:rPr>
        <w:t>3</w:t>
      </w:r>
      <w:r w:rsidRPr="005C6417">
        <w:rPr>
          <w:rFonts w:ascii="Georgia" w:eastAsiaTheme="minorEastAsia" w:hAnsi="Georgia" w:cs="Arial"/>
        </w:rPr>
        <w:t xml:space="preserve">. </w:t>
      </w:r>
      <w:r w:rsidRPr="00CF4109">
        <w:rPr>
          <w:rFonts w:ascii="Georgia" w:eastAsiaTheme="minorEastAsia" w:hAnsi="Georgia" w:cs="Arial"/>
        </w:rPr>
        <w:t xml:space="preserve">Satellite maps of Nile delta, </w:t>
      </w:r>
      <w:r w:rsidR="00271A5B">
        <w:rPr>
          <w:rFonts w:ascii="Georgia" w:eastAsiaTheme="minorEastAsia" w:hAnsi="Georgia" w:cs="Arial"/>
        </w:rPr>
        <w:t>visualizing</w:t>
      </w:r>
      <w:r w:rsidRPr="00CF4109">
        <w:rPr>
          <w:rFonts w:ascii="Georgia" w:eastAsiaTheme="minorEastAsia" w:hAnsi="Georgia" w:cs="Arial"/>
        </w:rPr>
        <w:t xml:space="preserve"> the potential impact of </w:t>
      </w:r>
      <w:r w:rsidR="00271A5B">
        <w:rPr>
          <w:rFonts w:ascii="Georgia" w:eastAsiaTheme="minorEastAsia" w:hAnsi="Georgia" w:cs="Arial"/>
        </w:rPr>
        <w:t>G</w:t>
      </w:r>
      <w:r w:rsidRPr="00CF4109">
        <w:rPr>
          <w:rFonts w:ascii="Georgia" w:eastAsiaTheme="minorEastAsia" w:hAnsi="Georgia" w:cs="Arial"/>
        </w:rPr>
        <w:t xml:space="preserve">SLR with a- the occurring status in 2002, b and c - the coastal </w:t>
      </w:r>
      <w:r w:rsidR="00271A5B">
        <w:rPr>
          <w:rFonts w:ascii="Georgia" w:eastAsiaTheme="minorEastAsia" w:hAnsi="Georgia" w:cs="Arial"/>
        </w:rPr>
        <w:t>water-immersed</w:t>
      </w:r>
      <w:r w:rsidRPr="00CF4109">
        <w:rPr>
          <w:rFonts w:ascii="Georgia" w:eastAsiaTheme="minorEastAsia" w:hAnsi="Georgia" w:cs="Arial"/>
        </w:rPr>
        <w:t xml:space="preserve"> with a 0.5 and 1m </w:t>
      </w:r>
      <w:r w:rsidR="00271A5B">
        <w:rPr>
          <w:rFonts w:ascii="Georgia" w:eastAsiaTheme="minorEastAsia" w:hAnsi="Georgia" w:cs="Arial"/>
        </w:rPr>
        <w:t>G</w:t>
      </w:r>
      <w:r w:rsidRPr="00CF4109">
        <w:rPr>
          <w:rFonts w:ascii="Georgia" w:eastAsiaTheme="minorEastAsia" w:hAnsi="Georgia" w:cs="Arial"/>
        </w:rPr>
        <w:t>SLR. (</w:t>
      </w:r>
      <w:proofErr w:type="spellStart"/>
      <w:r w:rsidRPr="00CF4109">
        <w:rPr>
          <w:rFonts w:ascii="Georgia" w:eastAsiaTheme="minorEastAsia" w:hAnsi="Georgia" w:cs="Arial"/>
        </w:rPr>
        <w:t>Simonett</w:t>
      </w:r>
      <w:proofErr w:type="spellEnd"/>
      <w:r w:rsidRPr="00CF4109">
        <w:rPr>
          <w:rFonts w:ascii="Georgia" w:eastAsiaTheme="minorEastAsia" w:hAnsi="Georgia" w:cs="Arial"/>
        </w:rPr>
        <w:t>, 2002)</w:t>
      </w:r>
    </w:p>
    <w:p w14:paraId="73BF9B83" w14:textId="77777777" w:rsidR="00CF4109" w:rsidRDefault="00CF4109" w:rsidP="00CF4109">
      <w:pPr>
        <w:pStyle w:val="MDPI31text"/>
        <w:ind w:firstLine="362"/>
        <w:rPr>
          <w:rFonts w:ascii="Georgia" w:eastAsiaTheme="minorEastAsia" w:hAnsi="Georgia" w:cs="Arial"/>
        </w:rPr>
      </w:pPr>
    </w:p>
    <w:p w14:paraId="0FB631EE" w14:textId="43D76964" w:rsidR="00197C52" w:rsidRPr="001B0372" w:rsidRDefault="00197C52" w:rsidP="00271A5B">
      <w:pPr>
        <w:pStyle w:val="MDPI31text"/>
        <w:ind w:firstLine="2"/>
        <w:rPr>
          <w:rFonts w:ascii="Georgia" w:eastAsiaTheme="minorEastAsia" w:hAnsi="Georgia" w:cs="Arial"/>
        </w:rPr>
      </w:pPr>
    </w:p>
    <w:p w14:paraId="656FF3E5" w14:textId="77777777" w:rsidR="00A86E9F" w:rsidRPr="004F2BEA" w:rsidRDefault="00A86E9F" w:rsidP="0029420B">
      <w:pPr>
        <w:pStyle w:val="MDPI21heading1"/>
        <w:rPr>
          <w:rFonts w:ascii="Georgia" w:eastAsiaTheme="minorEastAsia" w:hAnsi="Georgia" w:cs="Arial"/>
        </w:rPr>
      </w:pPr>
      <w:r w:rsidRPr="004F2BEA">
        <w:rPr>
          <w:rFonts w:ascii="Georgia" w:eastAsiaTheme="minorEastAsia" w:hAnsi="Georgia" w:cs="Arial"/>
        </w:rPr>
        <w:t>3. Results</w:t>
      </w:r>
    </w:p>
    <w:p w14:paraId="7ABC46A2" w14:textId="08286EFE" w:rsidR="00A86E9F" w:rsidRPr="005C6417" w:rsidRDefault="00AD293B" w:rsidP="0029420B">
      <w:pPr>
        <w:pStyle w:val="MDPI31text"/>
        <w:rPr>
          <w:rFonts w:ascii="Georgia" w:eastAsiaTheme="minorEastAsia" w:hAnsi="Georgia" w:cs="Arial"/>
        </w:rPr>
      </w:pPr>
      <w:r>
        <w:rPr>
          <w:rFonts w:ascii="Georgia" w:eastAsiaTheme="minorEastAsia" w:hAnsi="Georgia" w:cs="Arial"/>
        </w:rPr>
        <w:t>Simulation has taken place on selected inhabited coastal regions in Egypt.</w:t>
      </w:r>
      <w:r w:rsidR="00142E7B">
        <w:rPr>
          <w:rFonts w:ascii="Georgia" w:eastAsiaTheme="minorEastAsia" w:hAnsi="Georgia" w:cs="Arial"/>
        </w:rPr>
        <w:t xml:space="preserve"> 3D simulation </w:t>
      </w:r>
      <w:r w:rsidR="007B6A1A">
        <w:rPr>
          <w:rFonts w:ascii="Georgia" w:eastAsiaTheme="minorEastAsia" w:hAnsi="Georgia" w:cs="Arial"/>
        </w:rPr>
        <w:t>has utilized</w:t>
      </w:r>
      <w:r w:rsidR="00142E7B">
        <w:rPr>
          <w:rFonts w:ascii="Georgia" w:eastAsiaTheme="minorEastAsia" w:hAnsi="Georgia" w:cs="Arial"/>
        </w:rPr>
        <w:t xml:space="preserve"> Shuttle Radar Topography mission maps (SRTM) supported by the US geo</w:t>
      </w:r>
      <w:r w:rsidR="007B6A1A">
        <w:rPr>
          <w:rFonts w:ascii="Georgia" w:eastAsiaTheme="minorEastAsia" w:hAnsi="Georgia" w:cs="Arial"/>
        </w:rPr>
        <w:t xml:space="preserve">logical survey (USGS). </w:t>
      </w:r>
      <w:r w:rsidR="007B6A1A" w:rsidRPr="007B6A1A">
        <w:rPr>
          <w:rFonts w:ascii="Georgia" w:eastAsiaTheme="minorEastAsia" w:hAnsi="Georgia" w:cs="Arial"/>
        </w:rPr>
        <w:t>In 1996, the U.S. Geological Survey (USGS) developed a global topographic elevation model designated as GTOPO30 at a horizontal resolution of 30 arc-seconds for the entire Earth</w:t>
      </w:r>
      <w:r w:rsidR="007B6A1A">
        <w:rPr>
          <w:rFonts w:ascii="Georgia" w:eastAsiaTheme="minorEastAsia" w:hAnsi="Georgia" w:cs="Arial"/>
        </w:rPr>
        <w:t>. (Danielson, 2011)</w:t>
      </w:r>
      <w:r w:rsidR="007B6A1A" w:rsidRPr="007B6A1A">
        <w:rPr>
          <w:rFonts w:ascii="Georgia" w:eastAsiaTheme="minorEastAsia" w:hAnsi="Georgia" w:cs="Arial"/>
        </w:rPr>
        <w:t xml:space="preserve"> </w:t>
      </w:r>
      <w:r w:rsidR="007B6A1A" w:rsidRPr="007B6A1A">
        <w:rPr>
          <w:rFonts w:ascii="Georgia" w:eastAsiaTheme="minorEastAsia" w:hAnsi="Georgia" w:cs="Arial"/>
        </w:rPr>
        <w:br/>
      </w:r>
    </w:p>
    <w:p w14:paraId="7489C0A1" w14:textId="49009F3E" w:rsidR="00A86E9F" w:rsidRPr="005C6417" w:rsidRDefault="00A86E9F" w:rsidP="000855EA">
      <w:pPr>
        <w:pStyle w:val="MDPI22heading2"/>
        <w:spacing w:before="240"/>
        <w:rPr>
          <w:rFonts w:ascii="Georgia" w:eastAsiaTheme="minorEastAsia" w:hAnsi="Georgia" w:cs="Arial"/>
          <w:i w:val="0"/>
        </w:rPr>
      </w:pPr>
      <w:r w:rsidRPr="005C6417">
        <w:rPr>
          <w:rFonts w:ascii="Georgia" w:eastAsiaTheme="minorEastAsia" w:hAnsi="Georgia" w:cs="Arial"/>
          <w:i w:val="0"/>
        </w:rPr>
        <w:t xml:space="preserve">3.1. </w:t>
      </w:r>
      <w:r w:rsidR="00142E7B">
        <w:rPr>
          <w:rFonts w:ascii="Georgia" w:eastAsiaTheme="minorEastAsia" w:hAnsi="Georgia" w:cs="Arial"/>
          <w:i w:val="0"/>
        </w:rPr>
        <w:t>GIS 3D Analyst</w:t>
      </w:r>
    </w:p>
    <w:p w14:paraId="2D2D74FA" w14:textId="30E89F31" w:rsidR="006558E0" w:rsidRDefault="00A27E84" w:rsidP="00A27E84">
      <w:pPr>
        <w:pStyle w:val="MDPI31text"/>
        <w:tabs>
          <w:tab w:val="left" w:pos="3270"/>
        </w:tabs>
        <w:ind w:left="2550" w:firstLine="0"/>
        <w:rPr>
          <w:rFonts w:ascii="Georgia" w:eastAsiaTheme="minorEastAsia" w:hAnsi="Georgia" w:cs="Arial"/>
        </w:rPr>
      </w:pPr>
      <w:r>
        <w:rPr>
          <w:rFonts w:ascii="Georgia" w:eastAsiaTheme="minorEastAsia" w:hAnsi="Georgia" w:cs="Arial"/>
        </w:rPr>
        <w:tab/>
      </w:r>
      <w:r w:rsidR="006558E0">
        <w:rPr>
          <w:rFonts w:ascii="Georgia" w:eastAsiaTheme="minorEastAsia" w:hAnsi="Georgia" w:cs="Arial"/>
        </w:rPr>
        <w:t xml:space="preserve">Geographic Information systems (GIS) is based on two types of data, vector and raster maps which can be linked to a geo-database. GIS 3d analyst using raster maps that represents earth elevation has been utilized in this study to simulate GSLR. Digital Elevation Model data (DEMs) and in particular the recent shuttle Radar Topography Mission (SRTM) are specifically </w:t>
      </w:r>
      <w:r w:rsidR="007B6A1A">
        <w:rPr>
          <w:rFonts w:ascii="Georgia" w:eastAsiaTheme="minorEastAsia" w:hAnsi="Georgia" w:cs="Arial"/>
        </w:rPr>
        <w:t>easing</w:t>
      </w:r>
      <w:r w:rsidR="006558E0">
        <w:rPr>
          <w:rFonts w:ascii="Georgia" w:eastAsiaTheme="minorEastAsia" w:hAnsi="Georgia" w:cs="Arial"/>
        </w:rPr>
        <w:t xml:space="preserve"> the elevation representation to visualize GSLR and water spread from low elevations points/ spots and stopping at the higher ones.</w:t>
      </w:r>
    </w:p>
    <w:p w14:paraId="4ACCF288" w14:textId="6141FBC5" w:rsidR="00A86E9F" w:rsidRPr="005C6417" w:rsidRDefault="006558E0" w:rsidP="006558E0">
      <w:pPr>
        <w:pStyle w:val="MDPI31text"/>
        <w:tabs>
          <w:tab w:val="left" w:pos="3270"/>
        </w:tabs>
        <w:ind w:left="2550" w:firstLine="0"/>
        <w:rPr>
          <w:rFonts w:ascii="Georgia" w:eastAsiaTheme="minorEastAsia" w:hAnsi="Georgia" w:cs="Arial"/>
        </w:rPr>
      </w:pPr>
      <w:r>
        <w:rPr>
          <w:rFonts w:ascii="Georgia" w:eastAsiaTheme="minorEastAsia" w:hAnsi="Georgia" w:cs="Arial"/>
        </w:rPr>
        <w:t xml:space="preserve">  </w:t>
      </w:r>
    </w:p>
    <w:p w14:paraId="1DAC26F4" w14:textId="28621CF7" w:rsidR="006558E0" w:rsidRPr="006558E0" w:rsidRDefault="00A86E9F" w:rsidP="006558E0">
      <w:pPr>
        <w:pStyle w:val="MDPI22heading2"/>
        <w:spacing w:before="240"/>
        <w:rPr>
          <w:rFonts w:ascii="Georgia" w:eastAsiaTheme="minorEastAsia" w:hAnsi="Georgia" w:cs="Arial"/>
          <w:i w:val="0"/>
        </w:rPr>
      </w:pPr>
      <w:r w:rsidRPr="005C6417">
        <w:rPr>
          <w:rFonts w:ascii="Georgia" w:eastAsiaTheme="minorEastAsia" w:hAnsi="Georgia" w:cs="Arial"/>
          <w:i w:val="0"/>
        </w:rPr>
        <w:t>3.2</w:t>
      </w:r>
      <w:r w:rsidRPr="005C6417">
        <w:rPr>
          <w:rFonts w:ascii="Georgia" w:eastAsiaTheme="minorEastAsia" w:hAnsi="Georgia" w:cs="Arial"/>
          <w:i w:val="0"/>
          <w:noProof w:val="0"/>
        </w:rPr>
        <w:t xml:space="preserve">. </w:t>
      </w:r>
      <w:r w:rsidR="00142E7B">
        <w:rPr>
          <w:rFonts w:ascii="Georgia" w:eastAsiaTheme="minorEastAsia" w:hAnsi="Georgia" w:cs="Arial"/>
          <w:i w:val="0"/>
        </w:rPr>
        <w:t>BI Transfiguration</w:t>
      </w:r>
    </w:p>
    <w:p w14:paraId="1A3F64C0" w14:textId="580987AB" w:rsidR="006558E0" w:rsidRDefault="006558E0" w:rsidP="006558E0">
      <w:pPr>
        <w:pStyle w:val="MDPI31text"/>
        <w:tabs>
          <w:tab w:val="left" w:pos="3270"/>
        </w:tabs>
        <w:ind w:left="2550" w:firstLine="0"/>
        <w:rPr>
          <w:rFonts w:ascii="Georgia" w:eastAsiaTheme="minorEastAsia" w:hAnsi="Georgia" w:cs="Arial"/>
        </w:rPr>
      </w:pPr>
      <w:r>
        <w:tab/>
      </w:r>
      <w:r>
        <w:rPr>
          <w:rFonts w:ascii="Georgia" w:eastAsiaTheme="minorEastAsia" w:hAnsi="Georgia" w:cs="Arial"/>
        </w:rPr>
        <w:t>Basically, the delta region</w:t>
      </w:r>
      <w:r w:rsidR="003B4127">
        <w:rPr>
          <w:rFonts w:ascii="Georgia" w:eastAsiaTheme="minorEastAsia" w:hAnsi="Georgia" w:cs="Arial"/>
        </w:rPr>
        <w:t xml:space="preserve"> as explained earlier in the site selection part. However, </w:t>
      </w:r>
      <w:r>
        <w:rPr>
          <w:rFonts w:ascii="Georgia" w:eastAsiaTheme="minorEastAsia" w:hAnsi="Georgia" w:cs="Arial"/>
        </w:rPr>
        <w:t xml:space="preserve"> a part of Sinai peninsula which is now witness promising development and growing population is </w:t>
      </w:r>
      <w:r w:rsidR="003B4127">
        <w:rPr>
          <w:rFonts w:ascii="Georgia" w:eastAsiaTheme="minorEastAsia" w:hAnsi="Georgia" w:cs="Arial"/>
        </w:rPr>
        <w:t>added</w:t>
      </w:r>
      <w:r>
        <w:rPr>
          <w:rFonts w:ascii="Georgia" w:eastAsiaTheme="minorEastAsia" w:hAnsi="Georgia" w:cs="Arial"/>
        </w:rPr>
        <w:t xml:space="preserve"> for the area of study.</w:t>
      </w:r>
      <w:r w:rsidR="003B4127">
        <w:rPr>
          <w:rFonts w:ascii="Georgia" w:eastAsiaTheme="minorEastAsia" w:hAnsi="Georgia" w:cs="Arial"/>
        </w:rPr>
        <w:t xml:space="preserve"> Egypt’s topography and terrain characteristics feature high elevations from the south while decreasing whenever moving on the map towards the Mediterranean sea which explains the north coast areas of the utmost risk.</w:t>
      </w:r>
    </w:p>
    <w:p w14:paraId="00A68DE1" w14:textId="3EFAAAFF" w:rsidR="003B4127" w:rsidRPr="005C6417" w:rsidRDefault="003B4127" w:rsidP="006558E0">
      <w:pPr>
        <w:pStyle w:val="MDPI31text"/>
        <w:tabs>
          <w:tab w:val="left" w:pos="3270"/>
        </w:tabs>
        <w:ind w:left="2550" w:firstLine="0"/>
        <w:rPr>
          <w:rFonts w:ascii="Georgia" w:eastAsiaTheme="minorEastAsia" w:hAnsi="Georgia" w:cs="Arial"/>
        </w:rPr>
      </w:pPr>
      <w:r>
        <w:rPr>
          <w:rFonts w:ascii="Georgia" w:eastAsiaTheme="minorEastAsia" w:hAnsi="Georgia" w:cs="Arial"/>
        </w:rPr>
        <w:tab/>
        <w:t>Simulating other coastal cities on the red sea like Sharm el-Sheikh and Elin El Sokhna yielded in figure 4 is to support the research argument through a comparative analysis</w:t>
      </w:r>
      <w:r w:rsidR="00C72A51">
        <w:rPr>
          <w:rFonts w:ascii="Georgia" w:eastAsiaTheme="minorEastAsia" w:hAnsi="Georgia" w:cs="Arial"/>
        </w:rPr>
        <w:t xml:space="preserve">. </w:t>
      </w:r>
    </w:p>
    <w:p w14:paraId="0BFBC6EB" w14:textId="0D08DF10" w:rsidR="006558E0" w:rsidRPr="006558E0" w:rsidRDefault="006558E0" w:rsidP="006558E0">
      <w:pPr>
        <w:tabs>
          <w:tab w:val="left" w:pos="3255"/>
        </w:tabs>
        <w:rPr>
          <w:lang w:eastAsia="de-DE" w:bidi="en-US"/>
        </w:rPr>
      </w:pPr>
    </w:p>
    <w:p w14:paraId="41C8F396" w14:textId="2C92F4F8" w:rsidR="00A86E9F" w:rsidRPr="005C6417" w:rsidRDefault="00C72A51" w:rsidP="00D92691">
      <w:pPr>
        <w:pStyle w:val="MDPI52figure"/>
        <w:ind w:left="2608"/>
        <w:jc w:val="left"/>
        <w:rPr>
          <w:rFonts w:ascii="Georgia" w:eastAsiaTheme="minorEastAsia" w:hAnsi="Georgia" w:cs="Arial"/>
        </w:rPr>
      </w:pPr>
      <w:r>
        <w:rPr>
          <w:noProof/>
          <w:snapToGrid/>
          <w:lang w:val="en-GB" w:eastAsia="en-GB" w:bidi="ar-SA"/>
        </w:rPr>
        <w:lastRenderedPageBreak/>
        <mc:AlternateContent>
          <mc:Choice Requires="wps">
            <w:drawing>
              <wp:anchor distT="0" distB="0" distL="114300" distR="114300" simplePos="0" relativeHeight="251676672" behindDoc="0" locked="0" layoutInCell="1" allowOverlap="1" wp14:anchorId="1CCC9ABF" wp14:editId="2372D6A9">
                <wp:simplePos x="0" y="0"/>
                <wp:positionH relativeFrom="column">
                  <wp:posOffset>4371974</wp:posOffset>
                </wp:positionH>
                <wp:positionV relativeFrom="paragraph">
                  <wp:posOffset>608330</wp:posOffset>
                </wp:positionV>
                <wp:extent cx="342900" cy="190500"/>
                <wp:effectExtent l="0" t="0" r="19050" b="19050"/>
                <wp:wrapNone/>
                <wp:docPr id="38" name="Straight Connector 38"/>
                <wp:cNvGraphicFramePr/>
                <a:graphic xmlns:a="http://schemas.openxmlformats.org/drawingml/2006/main">
                  <a:graphicData uri="http://schemas.microsoft.com/office/word/2010/wordprocessingShape">
                    <wps:wsp>
                      <wps:cNvCnPr/>
                      <wps:spPr>
                        <a:xfrm flipH="1">
                          <a:off x="0" y="0"/>
                          <a:ext cx="342900" cy="190500"/>
                        </a:xfrm>
                        <a:prstGeom prst="line">
                          <a:avLst/>
                        </a:prstGeom>
                        <a:ln>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EF5018" id="Straight Connector 38"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25pt,47.9pt" to="371.25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" strokecolor="#7f7f7f [1612]" strokeweight=".5pt">
                <v:stroke dashstyle="dash" joinstyle="miter"/>
              </v:line>
            </w:pict>
          </mc:Fallback>
        </mc:AlternateContent>
      </w:r>
      <w:r>
        <w:rPr>
          <w:noProof/>
          <w:snapToGrid/>
          <w:lang w:val="en-GB" w:eastAsia="en-GB" w:bidi="ar-SA"/>
        </w:rPr>
        <mc:AlternateContent>
          <mc:Choice Requires="wps">
            <w:drawing>
              <wp:anchor distT="0" distB="0" distL="114300" distR="114300" simplePos="0" relativeHeight="251674624" behindDoc="0" locked="0" layoutInCell="1" allowOverlap="1" wp14:anchorId="04614DA1" wp14:editId="46F627E4">
                <wp:simplePos x="0" y="0"/>
                <wp:positionH relativeFrom="column">
                  <wp:posOffset>4438650</wp:posOffset>
                </wp:positionH>
                <wp:positionV relativeFrom="paragraph">
                  <wp:posOffset>2427605</wp:posOffset>
                </wp:positionV>
                <wp:extent cx="371475" cy="9525"/>
                <wp:effectExtent l="0" t="0" r="28575" b="28575"/>
                <wp:wrapNone/>
                <wp:docPr id="37" name="Straight Connector 37"/>
                <wp:cNvGraphicFramePr/>
                <a:graphic xmlns:a="http://schemas.openxmlformats.org/drawingml/2006/main">
                  <a:graphicData uri="http://schemas.microsoft.com/office/word/2010/wordprocessingShape">
                    <wps:wsp>
                      <wps:cNvCnPr/>
                      <wps:spPr>
                        <a:xfrm flipH="1">
                          <a:off x="0" y="0"/>
                          <a:ext cx="371475" cy="9525"/>
                        </a:xfrm>
                        <a:prstGeom prst="line">
                          <a:avLst/>
                        </a:prstGeom>
                        <a:ln>
                          <a:solidFill>
                            <a:schemeClr val="bg1">
                              <a:lumMod val="9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572D385" id="Straight Connector 37"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5pt,191.15pt" to="378.75pt,1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" strokecolor="#f2f2f2 [3052]" strokeweight=".5pt">
                <v:stroke dashstyle="dash" joinstyle="miter"/>
              </v:line>
            </w:pict>
          </mc:Fallback>
        </mc:AlternateContent>
      </w:r>
      <w:r>
        <w:rPr>
          <w:noProof/>
          <w:snapToGrid/>
          <w:lang w:val="en-GB" w:eastAsia="en-GB" w:bidi="ar-SA"/>
        </w:rPr>
        <mc:AlternateContent>
          <mc:Choice Requires="wps">
            <w:drawing>
              <wp:anchor distT="0" distB="0" distL="114300" distR="114300" simplePos="0" relativeHeight="251670528" behindDoc="0" locked="0" layoutInCell="1" allowOverlap="1" wp14:anchorId="01F6407B" wp14:editId="187673E1">
                <wp:simplePos x="0" y="0"/>
                <wp:positionH relativeFrom="column">
                  <wp:posOffset>4381500</wp:posOffset>
                </wp:positionH>
                <wp:positionV relativeFrom="paragraph">
                  <wp:posOffset>2218054</wp:posOffset>
                </wp:positionV>
                <wp:extent cx="342900" cy="38100"/>
                <wp:effectExtent l="0" t="0" r="19050" b="19050"/>
                <wp:wrapNone/>
                <wp:docPr id="35" name="Straight Connector 35"/>
                <wp:cNvGraphicFramePr/>
                <a:graphic xmlns:a="http://schemas.openxmlformats.org/drawingml/2006/main">
                  <a:graphicData uri="http://schemas.microsoft.com/office/word/2010/wordprocessingShape">
                    <wps:wsp>
                      <wps:cNvCnPr/>
                      <wps:spPr>
                        <a:xfrm flipH="1" flipV="1">
                          <a:off x="0" y="0"/>
                          <a:ext cx="342900" cy="38100"/>
                        </a:xfrm>
                        <a:prstGeom prst="line">
                          <a:avLst/>
                        </a:prstGeom>
                        <a:ln>
                          <a:solidFill>
                            <a:schemeClr val="bg1">
                              <a:lumMod val="9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FFF906B" id="Straight Connector 35"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174.65pt" to="372pt,1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" strokecolor="#f2f2f2 [3052]" strokeweight=".5pt">
                <v:stroke dashstyle="dash" joinstyle="miter"/>
              </v:line>
            </w:pict>
          </mc:Fallback>
        </mc:AlternateContent>
      </w:r>
      <w:r>
        <w:rPr>
          <w:noProof/>
          <w:snapToGrid/>
          <w:lang w:val="en-GB" w:eastAsia="en-GB" w:bidi="ar-SA"/>
        </w:rPr>
        <mc:AlternateContent>
          <mc:Choice Requires="wps">
            <w:drawing>
              <wp:anchor distT="0" distB="0" distL="114300" distR="114300" simplePos="0" relativeHeight="251672576" behindDoc="0" locked="0" layoutInCell="1" allowOverlap="1" wp14:anchorId="40CED3C3" wp14:editId="0BF57341">
                <wp:simplePos x="0" y="0"/>
                <wp:positionH relativeFrom="column">
                  <wp:posOffset>4352925</wp:posOffset>
                </wp:positionH>
                <wp:positionV relativeFrom="paragraph">
                  <wp:posOffset>2332355</wp:posOffset>
                </wp:positionV>
                <wp:extent cx="371475" cy="9525"/>
                <wp:effectExtent l="0" t="0" r="28575" b="28575"/>
                <wp:wrapNone/>
                <wp:docPr id="36" name="Straight Connector 36"/>
                <wp:cNvGraphicFramePr/>
                <a:graphic xmlns:a="http://schemas.openxmlformats.org/drawingml/2006/main">
                  <a:graphicData uri="http://schemas.microsoft.com/office/word/2010/wordprocessingShape">
                    <wps:wsp>
                      <wps:cNvCnPr/>
                      <wps:spPr>
                        <a:xfrm flipH="1">
                          <a:off x="0" y="0"/>
                          <a:ext cx="371475" cy="9525"/>
                        </a:xfrm>
                        <a:prstGeom prst="line">
                          <a:avLst/>
                        </a:prstGeom>
                        <a:ln>
                          <a:solidFill>
                            <a:schemeClr val="bg1">
                              <a:lumMod val="9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400047C" id="Straight Connector 36"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75pt,183.65pt" to="372pt,1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" strokecolor="#f2f2f2 [3052]" strokeweight=".5pt">
                <v:stroke dashstyle="dash" joinstyle="miter"/>
              </v:line>
            </w:pict>
          </mc:Fallback>
        </mc:AlternateContent>
      </w:r>
      <w:r>
        <w:rPr>
          <w:noProof/>
          <w:snapToGrid/>
          <w:lang w:val="en-GB" w:eastAsia="en-GB" w:bidi="ar-SA"/>
        </w:rPr>
        <mc:AlternateContent>
          <mc:Choice Requires="wps">
            <w:drawing>
              <wp:anchor distT="0" distB="0" distL="114300" distR="114300" simplePos="0" relativeHeight="251664384" behindDoc="0" locked="0" layoutInCell="1" allowOverlap="1" wp14:anchorId="09CB7B2F" wp14:editId="57778A5A">
                <wp:simplePos x="0" y="0"/>
                <wp:positionH relativeFrom="column">
                  <wp:posOffset>2314574</wp:posOffset>
                </wp:positionH>
                <wp:positionV relativeFrom="paragraph">
                  <wp:posOffset>2294254</wp:posOffset>
                </wp:positionV>
                <wp:extent cx="171450" cy="95250"/>
                <wp:effectExtent l="0" t="0" r="19050" b="19050"/>
                <wp:wrapNone/>
                <wp:docPr id="32" name="Straight Connector 32"/>
                <wp:cNvGraphicFramePr/>
                <a:graphic xmlns:a="http://schemas.openxmlformats.org/drawingml/2006/main">
                  <a:graphicData uri="http://schemas.microsoft.com/office/word/2010/wordprocessingShape">
                    <wps:wsp>
                      <wps:cNvCnPr/>
                      <wps:spPr>
                        <a:xfrm flipH="1" flipV="1">
                          <a:off x="0" y="0"/>
                          <a:ext cx="171450" cy="95250"/>
                        </a:xfrm>
                        <a:prstGeom prst="line">
                          <a:avLst/>
                        </a:prstGeom>
                        <a:ln>
                          <a:solidFill>
                            <a:schemeClr val="bg1">
                              <a:lumMod val="9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9B99724" id="Straight Connector 32"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25pt,180.65pt" to="195.75pt,1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" strokecolor="#f2f2f2 [3052]" strokeweight=".5pt">
                <v:stroke dashstyle="dash" joinstyle="miter"/>
              </v:line>
            </w:pict>
          </mc:Fallback>
        </mc:AlternateContent>
      </w:r>
      <w:r>
        <w:rPr>
          <w:noProof/>
          <w:snapToGrid/>
          <w:lang w:val="en-GB" w:eastAsia="en-GB" w:bidi="ar-SA"/>
        </w:rPr>
        <mc:AlternateContent>
          <mc:Choice Requires="wps">
            <w:drawing>
              <wp:anchor distT="0" distB="0" distL="114300" distR="114300" simplePos="0" relativeHeight="251666432" behindDoc="0" locked="0" layoutInCell="1" allowOverlap="1" wp14:anchorId="6C441DA6" wp14:editId="4EFF3216">
                <wp:simplePos x="0" y="0"/>
                <wp:positionH relativeFrom="column">
                  <wp:posOffset>2171699</wp:posOffset>
                </wp:positionH>
                <wp:positionV relativeFrom="paragraph">
                  <wp:posOffset>2332354</wp:posOffset>
                </wp:positionV>
                <wp:extent cx="219075" cy="114300"/>
                <wp:effectExtent l="0" t="0" r="28575" b="19050"/>
                <wp:wrapNone/>
                <wp:docPr id="33" name="Straight Connector 33"/>
                <wp:cNvGraphicFramePr/>
                <a:graphic xmlns:a="http://schemas.openxmlformats.org/drawingml/2006/main">
                  <a:graphicData uri="http://schemas.microsoft.com/office/word/2010/wordprocessingShape">
                    <wps:wsp>
                      <wps:cNvCnPr/>
                      <wps:spPr>
                        <a:xfrm flipH="1" flipV="1">
                          <a:off x="0" y="0"/>
                          <a:ext cx="219075" cy="114300"/>
                        </a:xfrm>
                        <a:prstGeom prst="line">
                          <a:avLst/>
                        </a:prstGeom>
                        <a:ln>
                          <a:solidFill>
                            <a:schemeClr val="bg1">
                              <a:lumMod val="9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74E6BA" id="Straight Connector 33"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183.65pt" to="188.25pt,1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" strokecolor="#f2f2f2 [3052]" strokeweight=".5pt">
                <v:stroke dashstyle="dash" joinstyle="miter"/>
              </v:line>
            </w:pict>
          </mc:Fallback>
        </mc:AlternateContent>
      </w:r>
      <w:r>
        <w:rPr>
          <w:noProof/>
          <w:snapToGrid/>
          <w:lang w:val="en-GB" w:eastAsia="en-GB" w:bidi="ar-SA"/>
        </w:rPr>
        <mc:AlternateContent>
          <mc:Choice Requires="wps">
            <w:drawing>
              <wp:anchor distT="0" distB="0" distL="114300" distR="114300" simplePos="0" relativeHeight="251668480" behindDoc="0" locked="0" layoutInCell="1" allowOverlap="1" wp14:anchorId="5C97BDA7" wp14:editId="4F3D0185">
                <wp:simplePos x="0" y="0"/>
                <wp:positionH relativeFrom="column">
                  <wp:posOffset>2009775</wp:posOffset>
                </wp:positionH>
                <wp:positionV relativeFrom="paragraph">
                  <wp:posOffset>2399030</wp:posOffset>
                </wp:positionV>
                <wp:extent cx="323850" cy="95250"/>
                <wp:effectExtent l="0" t="0" r="19050" b="19050"/>
                <wp:wrapNone/>
                <wp:docPr id="34" name="Straight Connector 34"/>
                <wp:cNvGraphicFramePr/>
                <a:graphic xmlns:a="http://schemas.openxmlformats.org/drawingml/2006/main">
                  <a:graphicData uri="http://schemas.microsoft.com/office/word/2010/wordprocessingShape">
                    <wps:wsp>
                      <wps:cNvCnPr/>
                      <wps:spPr>
                        <a:xfrm flipH="1" flipV="1">
                          <a:off x="0" y="0"/>
                          <a:ext cx="323850" cy="95250"/>
                        </a:xfrm>
                        <a:prstGeom prst="line">
                          <a:avLst/>
                        </a:prstGeom>
                        <a:ln>
                          <a:solidFill>
                            <a:schemeClr val="bg1">
                              <a:lumMod val="9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90119B6" id="Straight Connector 34" o:spid="_x0000_s1026" style="position:absolute;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25pt,188.9pt" to="183.75pt,1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" strokecolor="#f2f2f2 [3052]" strokeweight=".5pt">
                <v:stroke dashstyle="dash" joinstyle="miter"/>
              </v:line>
            </w:pict>
          </mc:Fallback>
        </mc:AlternateContent>
      </w:r>
      <w:r>
        <w:rPr>
          <w:noProof/>
          <w:snapToGrid/>
          <w:lang w:val="en-GB" w:eastAsia="en-GB" w:bidi="ar-SA"/>
        </w:rPr>
        <mc:AlternateContent>
          <mc:Choice Requires="wps">
            <w:drawing>
              <wp:anchor distT="0" distB="0" distL="114300" distR="114300" simplePos="0" relativeHeight="251662336" behindDoc="0" locked="0" layoutInCell="1" allowOverlap="1" wp14:anchorId="3CF8D183" wp14:editId="276D3A89">
                <wp:simplePos x="0" y="0"/>
                <wp:positionH relativeFrom="column">
                  <wp:posOffset>1752600</wp:posOffset>
                </wp:positionH>
                <wp:positionV relativeFrom="paragraph">
                  <wp:posOffset>798830</wp:posOffset>
                </wp:positionV>
                <wp:extent cx="371475" cy="104775"/>
                <wp:effectExtent l="0" t="0" r="28575" b="28575"/>
                <wp:wrapNone/>
                <wp:docPr id="31" name="Straight Connector 31"/>
                <wp:cNvGraphicFramePr/>
                <a:graphic xmlns:a="http://schemas.openxmlformats.org/drawingml/2006/main">
                  <a:graphicData uri="http://schemas.microsoft.com/office/word/2010/wordprocessingShape">
                    <wps:wsp>
                      <wps:cNvCnPr/>
                      <wps:spPr>
                        <a:xfrm flipH="1">
                          <a:off x="0" y="0"/>
                          <a:ext cx="371475" cy="104775"/>
                        </a:xfrm>
                        <a:prstGeom prst="line">
                          <a:avLst/>
                        </a:prstGeom>
                        <a:ln>
                          <a:solidFill>
                            <a:schemeClr val="bg1">
                              <a:lumMod val="9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6393B3F" id="Straight Connector 31"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138pt,62.9pt" to="167.25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" strokecolor="#f2f2f2 [3052]" strokeweight=".5pt">
                <v:stroke dashstyle="dash" joinstyle="miter"/>
              </v:line>
            </w:pict>
          </mc:Fallback>
        </mc:AlternateContent>
      </w:r>
      <w:r w:rsidR="00EB4235">
        <w:rPr>
          <w:noProof/>
          <w:lang w:val="en-GB" w:eastAsia="en-GB" w:bidi="ar-SA"/>
        </w:rPr>
        <w:drawing>
          <wp:inline distT="0" distB="0" distL="0" distR="0" wp14:anchorId="373CB8F2" wp14:editId="261D9856">
            <wp:extent cx="4678680" cy="2980951"/>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t="10059"/>
                    <a:stretch/>
                  </pic:blipFill>
                  <pic:spPr bwMode="auto">
                    <a:xfrm>
                      <a:off x="0" y="0"/>
                      <a:ext cx="4679292" cy="2981341"/>
                    </a:xfrm>
                    <a:prstGeom prst="rect">
                      <a:avLst/>
                    </a:prstGeom>
                    <a:noFill/>
                    <a:ln>
                      <a:noFill/>
                    </a:ln>
                    <a:extLst>
                      <a:ext uri="{53640926-AAD7-44D8-BBD7-CCE9431645EC}">
                        <a14:shadowObscured xmlns:a14="http://schemas.microsoft.com/office/drawing/2010/main"/>
                      </a:ext>
                    </a:extLst>
                  </pic:spPr>
                </pic:pic>
              </a:graphicData>
            </a:graphic>
          </wp:inline>
        </w:drawing>
      </w:r>
    </w:p>
    <w:p w14:paraId="0E3DB19C" w14:textId="71B8AAB7" w:rsidR="00A86E9F" w:rsidRDefault="00A86E9F" w:rsidP="00A86E9F">
      <w:pPr>
        <w:pStyle w:val="MDPI51figurecaption"/>
        <w:rPr>
          <w:rFonts w:ascii="Georgia" w:eastAsiaTheme="minorEastAsia" w:hAnsi="Georgia" w:cs="Arial"/>
        </w:rPr>
      </w:pPr>
      <w:r w:rsidRPr="005C6417">
        <w:rPr>
          <w:rFonts w:ascii="Georgia" w:eastAsiaTheme="minorEastAsia" w:hAnsi="Georgia" w:cs="Arial"/>
        </w:rPr>
        <w:t xml:space="preserve">Figure </w:t>
      </w:r>
      <w:r w:rsidR="00142E7B">
        <w:rPr>
          <w:rFonts w:ascii="Georgia" w:eastAsiaTheme="minorEastAsia" w:hAnsi="Georgia" w:cs="Arial"/>
        </w:rPr>
        <w:t>4</w:t>
      </w:r>
      <w:r w:rsidRPr="005C6417">
        <w:rPr>
          <w:rFonts w:ascii="Georgia" w:eastAsiaTheme="minorEastAsia" w:hAnsi="Georgia" w:cs="Arial"/>
        </w:rPr>
        <w:t xml:space="preserve">. </w:t>
      </w:r>
      <w:r w:rsidR="00973A66">
        <w:rPr>
          <w:rFonts w:ascii="Georgia" w:eastAsiaTheme="minorEastAsia" w:hAnsi="Georgia" w:cs="Arial"/>
        </w:rPr>
        <w:t xml:space="preserve">GSLR </w:t>
      </w:r>
      <w:r w:rsidR="007B6A1A">
        <w:rPr>
          <w:rFonts w:ascii="Georgia" w:eastAsiaTheme="minorEastAsia" w:hAnsi="Georgia" w:cs="Arial"/>
        </w:rPr>
        <w:t xml:space="preserve">in selected inhabited coastal areas like Alexandria, Ein </w:t>
      </w:r>
      <w:r w:rsidR="000B0CB6">
        <w:rPr>
          <w:rFonts w:ascii="Georgia" w:eastAsiaTheme="minorEastAsia" w:hAnsi="Georgia" w:cs="Arial"/>
        </w:rPr>
        <w:t>EL Sokhna</w:t>
      </w:r>
      <w:r w:rsidR="007B6A1A">
        <w:rPr>
          <w:rFonts w:ascii="Georgia" w:eastAsiaTheme="minorEastAsia" w:hAnsi="Georgia" w:cs="Arial"/>
        </w:rPr>
        <w:t xml:space="preserve">, </w:t>
      </w:r>
      <w:r w:rsidR="000B0CB6">
        <w:rPr>
          <w:rFonts w:ascii="Georgia" w:eastAsiaTheme="minorEastAsia" w:hAnsi="Georgia" w:cs="Arial"/>
        </w:rPr>
        <w:t>Nubia</w:t>
      </w:r>
      <w:r w:rsidR="007B6A1A">
        <w:rPr>
          <w:rFonts w:ascii="Georgia" w:eastAsiaTheme="minorEastAsia" w:hAnsi="Georgia" w:cs="Arial"/>
        </w:rPr>
        <w:t>, and Sharm Elsheikh</w:t>
      </w:r>
      <w:r w:rsidR="00973A66">
        <w:rPr>
          <w:rFonts w:ascii="Georgia" w:eastAsiaTheme="minorEastAsia" w:hAnsi="Georgia" w:cs="Arial"/>
        </w:rPr>
        <w:t xml:space="preserve"> </w:t>
      </w:r>
    </w:p>
    <w:p w14:paraId="68A56C44" w14:textId="55A56DB9" w:rsidR="00C72A51" w:rsidRPr="005C6417" w:rsidRDefault="00C72A51" w:rsidP="00A86E9F">
      <w:pPr>
        <w:pStyle w:val="MDPI51figurecaption"/>
        <w:rPr>
          <w:rFonts w:ascii="Georgia" w:eastAsiaTheme="minorEastAsia" w:hAnsi="Georgia" w:cs="Arial"/>
        </w:rPr>
      </w:pPr>
      <w:r>
        <w:rPr>
          <w:rFonts w:ascii="Georgia" w:eastAsiaTheme="minorEastAsia" w:hAnsi="Georgia" w:cs="Arial"/>
        </w:rPr>
        <w:tab/>
        <w:t>Elevation variations of each region has directed the water flow due to GSLR or increase of water through the lowest elevation which can be developed as semi-natural water feature of BI transfiguration while adapting to GSLR. Endorsing the water sprawl, design for it, and manage development to follow high elevations and open the growth of water streams in the lower ones is a smart adaptive geographic metamorphosis of Earth terrain and GSLR.</w:t>
      </w:r>
    </w:p>
    <w:p w14:paraId="7B6E2EB9" w14:textId="77777777" w:rsidR="00A86E9F" w:rsidRPr="004F2BEA" w:rsidRDefault="00A86E9F" w:rsidP="00A86E9F">
      <w:pPr>
        <w:pStyle w:val="MDPI21heading1"/>
        <w:rPr>
          <w:rFonts w:ascii="Georgia" w:eastAsiaTheme="minorEastAsia" w:hAnsi="Georgia" w:cs="Arial"/>
        </w:rPr>
      </w:pPr>
      <w:r w:rsidRPr="004F2BEA">
        <w:rPr>
          <w:rFonts w:ascii="Georgia" w:eastAsiaTheme="minorEastAsia" w:hAnsi="Georgia" w:cs="Arial"/>
        </w:rPr>
        <w:t>4. Discussion</w:t>
      </w:r>
    </w:p>
    <w:p w14:paraId="495A5DC9" w14:textId="05871600" w:rsidR="00A86E9F" w:rsidRPr="005C6417" w:rsidRDefault="00B870E7" w:rsidP="0029420B">
      <w:pPr>
        <w:pStyle w:val="MDPI31text"/>
        <w:rPr>
          <w:rFonts w:ascii="Georgia" w:eastAsiaTheme="minorEastAsia" w:hAnsi="Georgia" w:cs="Arial"/>
        </w:rPr>
      </w:pPr>
      <w:r>
        <w:rPr>
          <w:rFonts w:ascii="Georgia" w:eastAsiaTheme="minorEastAsia" w:hAnsi="Georgia" w:cs="Arial"/>
        </w:rPr>
        <w:t>This 3d simulation has visualized the geographic transformations of coastal areas taking into consideration</w:t>
      </w:r>
      <w:r w:rsidR="00C249E7">
        <w:rPr>
          <w:rFonts w:ascii="Georgia" w:eastAsiaTheme="minorEastAsia" w:hAnsi="Georgia" w:cs="Arial"/>
        </w:rPr>
        <w:t xml:space="preserve"> the variations of elevations and how it interprets different solutions and support an adaptive geographic metamorphosis. Future work can adopt vector data and building a geodatabase of BI spread aftermath including developments, land use, zone buffers and others.</w:t>
      </w:r>
      <w:r>
        <w:rPr>
          <w:rFonts w:ascii="Georgia" w:eastAsiaTheme="minorEastAsia" w:hAnsi="Georgia" w:cs="Arial"/>
        </w:rPr>
        <w:t xml:space="preserve">  </w:t>
      </w:r>
    </w:p>
    <w:p w14:paraId="0F84DB18" w14:textId="77777777" w:rsidR="00A86E9F" w:rsidRPr="004F2BEA" w:rsidRDefault="00A86E9F" w:rsidP="00A70B08">
      <w:pPr>
        <w:pStyle w:val="MDPI21heading1"/>
        <w:rPr>
          <w:rFonts w:ascii="Georgia" w:eastAsiaTheme="minorEastAsia" w:hAnsi="Georgia" w:cs="Arial"/>
        </w:rPr>
      </w:pPr>
      <w:r w:rsidRPr="004F2BEA">
        <w:rPr>
          <w:rFonts w:ascii="Georgia" w:eastAsiaTheme="minorEastAsia" w:hAnsi="Georgia" w:cs="Arial"/>
        </w:rPr>
        <w:t>5. Conclusions</w:t>
      </w:r>
    </w:p>
    <w:p w14:paraId="6753EDFA" w14:textId="197AB8B1" w:rsidR="00A86E9F" w:rsidRPr="005C6417" w:rsidRDefault="00C249E7" w:rsidP="0029420B">
      <w:pPr>
        <w:pStyle w:val="MDPI31text"/>
        <w:rPr>
          <w:rFonts w:ascii="Georgia" w:eastAsiaTheme="minorEastAsia" w:hAnsi="Georgia" w:cs="Arial"/>
        </w:rPr>
      </w:pPr>
      <w:r>
        <w:rPr>
          <w:rFonts w:ascii="Georgia" w:eastAsiaTheme="minorEastAsia" w:hAnsi="Georgia" w:cs="Arial"/>
        </w:rPr>
        <w:t>The 3D simulation of scattered coastal areas has proved the hypothesis to adopt global warming and GSLR with an adaptive geographic metamorphosis with BI transfiguration and water features sprawl and growth. BI transfiguration replies at the first place on the terrain elevation, the location in which it is subjected to GSLR and above all its potential to expand livability and development. Earth warming is part of its life cycle that occurred in the Permian die-off era to maintain its equilibrium and meet its hosting capacity of living creatures. In the era of seventh revolution we are witnessing, human has proven its</w:t>
      </w:r>
      <w:r w:rsidR="000B0CB6">
        <w:rPr>
          <w:rFonts w:ascii="Georgia" w:eastAsiaTheme="minorEastAsia" w:hAnsi="Georgia" w:cs="Arial"/>
        </w:rPr>
        <w:t xml:space="preserve"> survival and adaptation. Utilizing GIS 3d Analyst and applying recent technologies of robotic-aided construction. Earth can swallow it water increase and reshaping its terrain. Human co-existed for centuries on earth. It is the earth who requires smart adaptive Geographic metamorphic development not mars. </w:t>
      </w:r>
    </w:p>
    <w:p w14:paraId="72A3D3EC" w14:textId="77777777" w:rsidR="00114997" w:rsidRPr="005C6417" w:rsidRDefault="00114997" w:rsidP="0029420B">
      <w:pPr>
        <w:pStyle w:val="MDPI31text"/>
        <w:rPr>
          <w:rFonts w:ascii="Georgia" w:eastAsiaTheme="minorEastAsia" w:hAnsi="Georgia" w:cs="Arial"/>
        </w:rPr>
      </w:pPr>
    </w:p>
    <w:p w14:paraId="00D9853B" w14:textId="367F9D24" w:rsidR="004F2BEA" w:rsidRDefault="00583714" w:rsidP="00583714">
      <w:pPr>
        <w:pStyle w:val="MDPI62BackMatter"/>
        <w:rPr>
          <w:rFonts w:ascii="Georgia" w:eastAsiaTheme="minorEastAsia" w:hAnsi="Georgia" w:cs="Arial"/>
        </w:rPr>
      </w:pPr>
      <w:bookmarkStart w:id="0" w:name="_Hlk60054323"/>
      <w:r w:rsidRPr="004F2BEA">
        <w:rPr>
          <w:rFonts w:ascii="Georgia" w:eastAsiaTheme="minorEastAsia" w:hAnsi="Georgia" w:cs="Arial"/>
          <w:b/>
        </w:rPr>
        <w:t>Data Availability Statement</w:t>
      </w:r>
      <w:r w:rsidRPr="005C6417">
        <w:rPr>
          <w:rFonts w:ascii="Georgia" w:eastAsiaTheme="minorEastAsia" w:hAnsi="Georgia" w:cs="Arial"/>
        </w:rPr>
        <w:t xml:space="preserve">  </w:t>
      </w:r>
    </w:p>
    <w:bookmarkEnd w:id="0"/>
    <w:p w14:paraId="3BFB44E6" w14:textId="4D542B27" w:rsidR="00583714" w:rsidRPr="005C6417" w:rsidRDefault="00CF4109" w:rsidP="00583714">
      <w:pPr>
        <w:pStyle w:val="MDPI62BackMatter"/>
        <w:rPr>
          <w:rFonts w:ascii="Georgia" w:eastAsiaTheme="minorEastAsia" w:hAnsi="Georgia" w:cs="Arial"/>
        </w:rPr>
      </w:pPr>
      <w:r>
        <w:rPr>
          <w:rFonts w:ascii="Georgia" w:eastAsiaTheme="minorEastAsia" w:hAnsi="Georgia" w:cs="Arial"/>
        </w:rPr>
        <w:t>DEM</w:t>
      </w:r>
      <w:r w:rsidR="00392FB3">
        <w:rPr>
          <w:rFonts w:ascii="Georgia" w:eastAsiaTheme="minorEastAsia" w:hAnsi="Georgia" w:cs="Arial"/>
        </w:rPr>
        <w:t xml:space="preserve"> and SRTM</w:t>
      </w:r>
      <w:r>
        <w:rPr>
          <w:rFonts w:ascii="Georgia" w:eastAsiaTheme="minorEastAsia" w:hAnsi="Georgia" w:cs="Arial"/>
        </w:rPr>
        <w:t xml:space="preserve"> maps are downloadable from </w:t>
      </w:r>
      <w:r w:rsidRPr="00CF4109">
        <w:rPr>
          <w:rFonts w:ascii="Georgia" w:eastAsiaTheme="minorEastAsia" w:hAnsi="Georgia" w:cs="Arial"/>
        </w:rPr>
        <w:t>https://earthexplorer.usgs.gov/</w:t>
      </w:r>
      <w:r>
        <w:rPr>
          <w:rFonts w:ascii="Georgia" w:eastAsiaTheme="minorEastAsia" w:hAnsi="Georgia" w:cs="Arial"/>
        </w:rPr>
        <w:t xml:space="preserve"> </w:t>
      </w:r>
    </w:p>
    <w:p w14:paraId="4D50C4E7" w14:textId="77777777" w:rsidR="004F2BEA" w:rsidRDefault="00583714" w:rsidP="00583714">
      <w:pPr>
        <w:pStyle w:val="MDPI62BackMatter"/>
        <w:rPr>
          <w:rFonts w:ascii="Georgia" w:eastAsiaTheme="minorEastAsia" w:hAnsi="Georgia" w:cs="Arial"/>
        </w:rPr>
      </w:pPr>
      <w:r w:rsidRPr="004F2BEA">
        <w:rPr>
          <w:rFonts w:ascii="Georgia" w:eastAsiaTheme="minorEastAsia" w:hAnsi="Georgia" w:cs="Arial"/>
          <w:b/>
        </w:rPr>
        <w:t>Contributor statement</w:t>
      </w:r>
      <w:r w:rsidR="00A86E9F" w:rsidRPr="005C6417">
        <w:rPr>
          <w:rFonts w:ascii="Georgia" w:eastAsiaTheme="minorEastAsia" w:hAnsi="Georgia" w:cs="Arial"/>
        </w:rPr>
        <w:t xml:space="preserve"> </w:t>
      </w:r>
    </w:p>
    <w:p w14:paraId="1A759645" w14:textId="1AD271EC" w:rsidR="00A86E9F" w:rsidRPr="005C6417" w:rsidRDefault="00CF4109" w:rsidP="00583714">
      <w:pPr>
        <w:pStyle w:val="MDPI62BackMatter"/>
        <w:rPr>
          <w:rFonts w:ascii="Georgia" w:eastAsiaTheme="minorEastAsia" w:hAnsi="Georgia" w:cs="Arial"/>
        </w:rPr>
      </w:pPr>
      <w:r>
        <w:rPr>
          <w:rFonts w:ascii="Georgia" w:eastAsiaTheme="minorEastAsia" w:hAnsi="Georgia" w:cs="Arial"/>
          <w:color w:val="000000" w:themeColor="text1"/>
          <w:szCs w:val="18"/>
          <w:shd w:val="clear" w:color="auto" w:fill="FFFFFF"/>
        </w:rPr>
        <w:t>One Author has undertaken the studies, data collection, analysis, simulation and tools and conclusion writing.</w:t>
      </w:r>
    </w:p>
    <w:p w14:paraId="41018529" w14:textId="16692901" w:rsidR="004F2BEA" w:rsidRDefault="00A86E9F" w:rsidP="00A86E9F">
      <w:pPr>
        <w:pStyle w:val="MDPI62BackMatter"/>
        <w:rPr>
          <w:rFonts w:ascii="Georgia" w:eastAsiaTheme="minorEastAsia" w:hAnsi="Georgia" w:cs="Arial"/>
        </w:rPr>
      </w:pPr>
      <w:r w:rsidRPr="004F2BEA">
        <w:rPr>
          <w:rFonts w:ascii="Georgia" w:eastAsiaTheme="minorEastAsia" w:hAnsi="Georgia" w:cs="Arial"/>
          <w:b/>
        </w:rPr>
        <w:t>Acknowledgments</w:t>
      </w:r>
      <w:r w:rsidR="005C6417" w:rsidRPr="005C6417">
        <w:rPr>
          <w:rFonts w:ascii="Georgia" w:eastAsiaTheme="minorEastAsia" w:hAnsi="Georgia" w:cs="Arial"/>
        </w:rPr>
        <w:t xml:space="preserve"> </w:t>
      </w:r>
    </w:p>
    <w:p w14:paraId="4BEA23F6" w14:textId="230B8270" w:rsidR="00A86E9F" w:rsidRPr="005C6417" w:rsidRDefault="00CF4109" w:rsidP="00A86E9F">
      <w:pPr>
        <w:pStyle w:val="MDPI62BackMatter"/>
        <w:rPr>
          <w:rFonts w:ascii="Georgia" w:eastAsiaTheme="minorEastAsia" w:hAnsi="Georgia" w:cs="Arial"/>
        </w:rPr>
      </w:pPr>
      <w:r>
        <w:rPr>
          <w:rFonts w:ascii="Georgia" w:eastAsiaTheme="minorEastAsia" w:hAnsi="Georgia" w:cs="Arial"/>
        </w:rPr>
        <w:t xml:space="preserve">The Author is grateful to NASA shared data and earth explorer of USGS for sharing data and maps. </w:t>
      </w:r>
      <w:r w:rsidR="00C72A51">
        <w:rPr>
          <w:rFonts w:ascii="Georgia" w:eastAsiaTheme="minorEastAsia" w:hAnsi="Georgia" w:cs="Arial"/>
        </w:rPr>
        <w:t xml:space="preserve">The author would like to acknowledge </w:t>
      </w:r>
      <w:r w:rsidR="00B870E7">
        <w:rPr>
          <w:rFonts w:ascii="Georgia" w:eastAsiaTheme="minorEastAsia" w:hAnsi="Georgia" w:cs="Arial"/>
        </w:rPr>
        <w:t xml:space="preserve">level 5 </w:t>
      </w:r>
      <w:r w:rsidR="00C72A51">
        <w:rPr>
          <w:rFonts w:ascii="Georgia" w:eastAsiaTheme="minorEastAsia" w:hAnsi="Georgia" w:cs="Arial"/>
        </w:rPr>
        <w:t>students of the undergraduate course who exerted efforts in spring 2019 to 3d simulate</w:t>
      </w:r>
      <w:r w:rsidR="00B870E7">
        <w:rPr>
          <w:rFonts w:ascii="Georgia" w:eastAsiaTheme="minorEastAsia" w:hAnsi="Georgia" w:cs="Arial"/>
        </w:rPr>
        <w:t xml:space="preserve"> GSLR on ArcGIS.</w:t>
      </w:r>
    </w:p>
    <w:p w14:paraId="3A696693" w14:textId="7890D790" w:rsidR="00D92911" w:rsidRPr="004F2BEA" w:rsidRDefault="00A86E9F" w:rsidP="00D92911">
      <w:pPr>
        <w:pStyle w:val="MDPI21heading1"/>
        <w:ind w:left="0"/>
        <w:rPr>
          <w:rFonts w:ascii="Georgia" w:eastAsiaTheme="minorEastAsia" w:hAnsi="Georgia" w:cs="Arial"/>
        </w:rPr>
      </w:pPr>
      <w:r w:rsidRPr="004F2BEA">
        <w:rPr>
          <w:rFonts w:ascii="Georgia" w:eastAsiaTheme="minorEastAsia" w:hAnsi="Georgia" w:cs="Arial"/>
        </w:rPr>
        <w:lastRenderedPageBreak/>
        <w:t>References</w:t>
      </w:r>
    </w:p>
    <w:p w14:paraId="16987542" w14:textId="71D7177A" w:rsidR="00D92911" w:rsidRDefault="00D92911" w:rsidP="00726439">
      <w:pPr>
        <w:pStyle w:val="MDPI31text"/>
        <w:ind w:left="425" w:firstLine="0"/>
        <w:rPr>
          <w:rFonts w:ascii="Georgia" w:eastAsiaTheme="minorEastAsia" w:hAnsi="Georgia" w:cs="Arial"/>
        </w:rPr>
      </w:pPr>
    </w:p>
    <w:p w14:paraId="52FAD031" w14:textId="1900A7F4" w:rsidR="00D92911" w:rsidRPr="00114704" w:rsidRDefault="00D92911" w:rsidP="00114704">
      <w:pPr>
        <w:pStyle w:val="MDPI71References"/>
        <w:numPr>
          <w:ilvl w:val="0"/>
          <w:numId w:val="4"/>
        </w:numPr>
        <w:ind w:left="425" w:hanging="425"/>
        <w:rPr>
          <w:rFonts w:ascii="Georgia" w:eastAsiaTheme="minorEastAsia" w:hAnsi="Georgia" w:cs="Arial"/>
        </w:rPr>
      </w:pPr>
      <w:r w:rsidRPr="00114704">
        <w:rPr>
          <w:rFonts w:ascii="Georgia" w:eastAsiaTheme="minorEastAsia" w:hAnsi="Georgia" w:cs="Arial"/>
        </w:rPr>
        <w:t xml:space="preserve">Grimm, N., Hobbie, S., (2020) ‘Nature-based approaches to manage climate change impacts in cities’ , the royal society publishing, available at: </w:t>
      </w:r>
      <w:hyperlink r:id="rId31" w:history="1">
        <w:r w:rsidRPr="00114704">
          <w:rPr>
            <w:rFonts w:ascii="Georgia" w:eastAsiaTheme="minorEastAsia" w:hAnsi="Georgia" w:cs="Arial"/>
          </w:rPr>
          <w:t>https://royalsocietypublishing.org/doi/10.1098/rstb.2019.0124</w:t>
        </w:r>
      </w:hyperlink>
    </w:p>
    <w:p w14:paraId="7B11DAE3" w14:textId="4073E5BD" w:rsidR="00D92911" w:rsidRPr="00114704" w:rsidRDefault="00D92911" w:rsidP="00114704">
      <w:pPr>
        <w:pStyle w:val="MDPI71References"/>
        <w:numPr>
          <w:ilvl w:val="0"/>
          <w:numId w:val="4"/>
        </w:numPr>
        <w:ind w:left="425" w:hanging="425"/>
        <w:rPr>
          <w:rFonts w:ascii="Georgia" w:eastAsiaTheme="minorEastAsia" w:hAnsi="Georgia" w:cs="Arial"/>
        </w:rPr>
      </w:pPr>
      <w:r w:rsidRPr="00114704">
        <w:rPr>
          <w:rFonts w:ascii="Georgia" w:eastAsiaTheme="minorEastAsia" w:hAnsi="Georgia" w:cs="Arial"/>
        </w:rPr>
        <w:t xml:space="preserve">Responding to Rising Seas OECD Country Approaches to Tackling Coastal Risks:Policy Highlights, OECD (Organization for Economic Co-operation and Development), Available at: </w:t>
      </w:r>
      <w:hyperlink r:id="rId32" w:history="1">
        <w:r w:rsidRPr="00114704">
          <w:rPr>
            <w:rFonts w:ascii="Georgia" w:eastAsiaTheme="minorEastAsia" w:hAnsi="Georgia" w:cs="Arial"/>
          </w:rPr>
          <w:t>https://www.oecd.org/environment/cc/policy-highlights-responding-to-rising-seas.pdf</w:t>
        </w:r>
      </w:hyperlink>
    </w:p>
    <w:p w14:paraId="770736AA" w14:textId="77777777" w:rsidR="00D92911" w:rsidRPr="00114704" w:rsidRDefault="00D92911" w:rsidP="00114704">
      <w:pPr>
        <w:pStyle w:val="MDPI71References"/>
        <w:numPr>
          <w:ilvl w:val="0"/>
          <w:numId w:val="0"/>
        </w:numPr>
        <w:ind w:left="425"/>
        <w:rPr>
          <w:rFonts w:ascii="Georgia" w:eastAsiaTheme="minorEastAsia" w:hAnsi="Georgia" w:cs="Arial"/>
        </w:rPr>
      </w:pPr>
      <w:r w:rsidRPr="00114704">
        <w:rPr>
          <w:rFonts w:ascii="Georgia" w:eastAsiaTheme="minorEastAsia" w:hAnsi="Georgia" w:cs="Arial"/>
        </w:rPr>
        <w:t>[Accessed: 26 may 2021]</w:t>
      </w:r>
    </w:p>
    <w:p w14:paraId="6AC90FDE" w14:textId="654B7CEC" w:rsidR="00D92911" w:rsidRPr="00114704" w:rsidRDefault="00D92911" w:rsidP="00114704">
      <w:pPr>
        <w:pStyle w:val="MDPI71References"/>
        <w:numPr>
          <w:ilvl w:val="0"/>
          <w:numId w:val="4"/>
        </w:numPr>
        <w:ind w:left="425" w:hanging="425"/>
        <w:rPr>
          <w:rFonts w:ascii="Georgia" w:eastAsiaTheme="minorEastAsia" w:hAnsi="Georgia" w:cs="Arial"/>
        </w:rPr>
      </w:pPr>
      <w:r w:rsidRPr="00114704">
        <w:rPr>
          <w:rFonts w:ascii="Georgia" w:eastAsiaTheme="minorEastAsia" w:hAnsi="Georgia" w:cs="Arial"/>
        </w:rPr>
        <w:t xml:space="preserve">Suzuki, T., Tatebe, H., (2020) Future dynamic sea level change in the western subtropical North Pacific associated with ocean heat uptake and heat redistribution by ocean circulation under global warming, Progress in Earth and planetary Science, 7 (67),  Available at: https://doi.org/10.1186/s40645-020-00381-9 </w:t>
      </w:r>
    </w:p>
    <w:p w14:paraId="3E729815" w14:textId="1A1A2762" w:rsidR="00D92911" w:rsidRPr="00114704" w:rsidRDefault="00D92911" w:rsidP="00114704">
      <w:pPr>
        <w:pStyle w:val="MDPI71References"/>
        <w:numPr>
          <w:ilvl w:val="0"/>
          <w:numId w:val="4"/>
        </w:numPr>
        <w:ind w:left="425" w:hanging="425"/>
        <w:rPr>
          <w:rFonts w:ascii="Georgia" w:eastAsiaTheme="minorEastAsia" w:hAnsi="Georgia" w:cs="Arial"/>
        </w:rPr>
      </w:pPr>
      <w:r w:rsidRPr="00114704">
        <w:rPr>
          <w:rFonts w:ascii="Georgia" w:eastAsiaTheme="minorEastAsia" w:hAnsi="Georgia" w:cs="Arial"/>
        </w:rPr>
        <w:t xml:space="preserve">Sea Level, Global Climate change, NASA, available at: </w:t>
      </w:r>
      <w:hyperlink r:id="rId33" w:history="1">
        <w:r w:rsidRPr="00114704">
          <w:rPr>
            <w:rFonts w:ascii="Georgia" w:eastAsiaTheme="minorEastAsia" w:hAnsi="Georgia" w:cs="Arial"/>
          </w:rPr>
          <w:t>https://climate.nasa.gov/vital-signs/sea-level/</w:t>
        </w:r>
      </w:hyperlink>
    </w:p>
    <w:p w14:paraId="4D412EC7" w14:textId="77777777" w:rsidR="00D92911" w:rsidRPr="00114704" w:rsidRDefault="00D92911" w:rsidP="00114704">
      <w:pPr>
        <w:pStyle w:val="MDPI71References"/>
        <w:numPr>
          <w:ilvl w:val="0"/>
          <w:numId w:val="0"/>
        </w:numPr>
        <w:ind w:left="425"/>
        <w:rPr>
          <w:rFonts w:ascii="Georgia" w:eastAsiaTheme="minorEastAsia" w:hAnsi="Georgia" w:cs="Arial"/>
        </w:rPr>
      </w:pPr>
      <w:r w:rsidRPr="00114704">
        <w:rPr>
          <w:rFonts w:ascii="Georgia" w:eastAsiaTheme="minorEastAsia" w:hAnsi="Georgia" w:cs="Arial"/>
        </w:rPr>
        <w:t>[Accessed: 25 May 2021]</w:t>
      </w:r>
    </w:p>
    <w:p w14:paraId="58AC5744" w14:textId="3D2AA155" w:rsidR="00D92911" w:rsidRPr="00114704" w:rsidRDefault="00D92911" w:rsidP="00114704">
      <w:pPr>
        <w:pStyle w:val="MDPI71References"/>
        <w:numPr>
          <w:ilvl w:val="0"/>
          <w:numId w:val="4"/>
        </w:numPr>
        <w:ind w:left="425" w:hanging="425"/>
        <w:rPr>
          <w:rFonts w:ascii="Georgia" w:eastAsiaTheme="minorEastAsia" w:hAnsi="Georgia" w:cs="Arial"/>
        </w:rPr>
      </w:pPr>
      <w:r w:rsidRPr="00114704">
        <w:rPr>
          <w:rFonts w:ascii="Georgia" w:eastAsiaTheme="minorEastAsia" w:hAnsi="Georgia" w:cs="Arial"/>
        </w:rPr>
        <w:t xml:space="preserve">ArcGIS 3D Analyst, Esri, Available at: </w:t>
      </w:r>
      <w:hyperlink r:id="rId34" w:history="1">
        <w:r w:rsidRPr="00114704">
          <w:rPr>
            <w:rFonts w:ascii="Georgia" w:eastAsiaTheme="minorEastAsia" w:hAnsi="Georgia" w:cs="Arial"/>
          </w:rPr>
          <w:t>https://www.esri.com/en-us/arcgis/products/arcgis-3d-analyst/overview</w:t>
        </w:r>
      </w:hyperlink>
    </w:p>
    <w:p w14:paraId="669CB6C6" w14:textId="77777777" w:rsidR="00D92911" w:rsidRPr="00114704" w:rsidRDefault="00D92911" w:rsidP="00114704">
      <w:pPr>
        <w:pStyle w:val="MDPI71References"/>
        <w:numPr>
          <w:ilvl w:val="0"/>
          <w:numId w:val="0"/>
        </w:numPr>
        <w:ind w:left="425"/>
        <w:rPr>
          <w:rFonts w:ascii="Georgia" w:eastAsiaTheme="minorEastAsia" w:hAnsi="Georgia" w:cs="Arial"/>
        </w:rPr>
      </w:pPr>
      <w:r w:rsidRPr="00114704">
        <w:rPr>
          <w:rFonts w:ascii="Georgia" w:eastAsiaTheme="minorEastAsia" w:hAnsi="Georgia" w:cs="Arial"/>
        </w:rPr>
        <w:t>[Accessed: 25 May 2021]</w:t>
      </w:r>
    </w:p>
    <w:p w14:paraId="251CB96D" w14:textId="77777777" w:rsidR="00D92911" w:rsidRPr="00114704" w:rsidRDefault="00D92911" w:rsidP="00114704">
      <w:pPr>
        <w:pStyle w:val="MDPI71References"/>
        <w:numPr>
          <w:ilvl w:val="0"/>
          <w:numId w:val="0"/>
        </w:numPr>
        <w:ind w:left="425"/>
        <w:rPr>
          <w:rFonts w:ascii="Georgia" w:eastAsiaTheme="minorEastAsia" w:hAnsi="Georgia" w:cs="Arial"/>
        </w:rPr>
      </w:pPr>
    </w:p>
    <w:p w14:paraId="5A0248DD" w14:textId="234242B1" w:rsidR="00D92911" w:rsidRDefault="00114704" w:rsidP="00114704">
      <w:pPr>
        <w:pStyle w:val="MDPI71References"/>
        <w:numPr>
          <w:ilvl w:val="0"/>
          <w:numId w:val="4"/>
        </w:numPr>
        <w:ind w:left="425" w:hanging="425"/>
        <w:rPr>
          <w:rFonts w:ascii="Georgia" w:eastAsiaTheme="minorEastAsia" w:hAnsi="Georgia" w:cs="Arial"/>
        </w:rPr>
      </w:pPr>
      <w:r w:rsidRPr="00114704">
        <w:rPr>
          <w:rFonts w:ascii="Georgia" w:eastAsiaTheme="minorEastAsia" w:hAnsi="Georgia" w:cs="Arial"/>
        </w:rPr>
        <w:t xml:space="preserve">Lamond, J., Everett, G., </w:t>
      </w:r>
      <w:r w:rsidR="008B4F8E">
        <w:rPr>
          <w:rFonts w:ascii="Georgia" w:eastAsiaTheme="minorEastAsia" w:hAnsi="Georgia" w:cs="Arial"/>
        </w:rPr>
        <w:t>(</w:t>
      </w:r>
      <w:r w:rsidRPr="00114704">
        <w:rPr>
          <w:rFonts w:ascii="Georgia" w:eastAsiaTheme="minorEastAsia" w:hAnsi="Georgia" w:cs="Arial"/>
        </w:rPr>
        <w:t>2019</w:t>
      </w:r>
      <w:r w:rsidR="008B4F8E">
        <w:rPr>
          <w:rFonts w:ascii="Georgia" w:eastAsiaTheme="minorEastAsia" w:hAnsi="Georgia" w:cs="Arial"/>
        </w:rPr>
        <w:t xml:space="preserve">) </w:t>
      </w:r>
      <w:r w:rsidRPr="00114704">
        <w:rPr>
          <w:rFonts w:ascii="Georgia" w:eastAsiaTheme="minorEastAsia" w:hAnsi="Georgia" w:cs="Arial"/>
        </w:rPr>
        <w:t xml:space="preserve">Sustainable Blue-Green Infrastructure: A social practice approach to understanding community preferences and stewardship. </w:t>
      </w:r>
      <w:proofErr w:type="spellStart"/>
      <w:r w:rsidRPr="00114704">
        <w:rPr>
          <w:rFonts w:ascii="Georgia" w:eastAsiaTheme="minorEastAsia" w:hAnsi="Georgia" w:cs="Arial"/>
        </w:rPr>
        <w:t>Landsc</w:t>
      </w:r>
      <w:proofErr w:type="spellEnd"/>
      <w:r w:rsidRPr="00114704">
        <w:rPr>
          <w:rFonts w:ascii="Georgia" w:eastAsiaTheme="minorEastAsia" w:hAnsi="Georgia" w:cs="Arial"/>
        </w:rPr>
        <w:t xml:space="preserve">. Urban Plan. 191, 103639 </w:t>
      </w:r>
      <w:hyperlink r:id="rId35" w:history="1">
        <w:r w:rsidR="00AA268B" w:rsidRPr="00570094">
          <w:rPr>
            <w:rStyle w:val="Hyperlink"/>
            <w:rFonts w:ascii="Georgia" w:eastAsiaTheme="minorEastAsia" w:hAnsi="Georgia" w:cs="Arial"/>
          </w:rPr>
          <w:t>https://doi.org/10.1016/j.landurbplan.2019.103639</w:t>
        </w:r>
      </w:hyperlink>
      <w:r w:rsidRPr="00114704">
        <w:rPr>
          <w:rFonts w:ascii="Georgia" w:eastAsiaTheme="minorEastAsia" w:hAnsi="Georgia" w:cs="Arial"/>
        </w:rPr>
        <w:t>.</w:t>
      </w:r>
    </w:p>
    <w:p w14:paraId="67146F97" w14:textId="77777777" w:rsidR="00CF4109" w:rsidRPr="00B82145" w:rsidRDefault="00CF4109" w:rsidP="00CF4109">
      <w:pPr>
        <w:pStyle w:val="MDPI71References"/>
        <w:numPr>
          <w:ilvl w:val="0"/>
          <w:numId w:val="0"/>
        </w:numPr>
        <w:rPr>
          <w:rFonts w:ascii="Georgia" w:eastAsiaTheme="minorEastAsia" w:hAnsi="Georgia" w:cs="Arial"/>
        </w:rPr>
      </w:pPr>
    </w:p>
    <w:p w14:paraId="074A3776" w14:textId="71143A53" w:rsidR="008B4F8E" w:rsidRPr="00114704" w:rsidRDefault="00CD3697" w:rsidP="00114704">
      <w:pPr>
        <w:pStyle w:val="MDPI71References"/>
        <w:numPr>
          <w:ilvl w:val="0"/>
          <w:numId w:val="4"/>
        </w:numPr>
        <w:ind w:left="425" w:hanging="425"/>
        <w:rPr>
          <w:rFonts w:ascii="Georgia" w:eastAsiaTheme="minorEastAsia" w:hAnsi="Georgia" w:cs="Arial"/>
        </w:rPr>
      </w:pPr>
      <w:proofErr w:type="spellStart"/>
      <w:r>
        <w:rPr>
          <w:rFonts w:ascii="Segoe UI" w:hAnsi="Segoe UI" w:cs="Segoe UI"/>
          <w:color w:val="333333"/>
          <w:shd w:val="clear" w:color="auto" w:fill="FFFFFF"/>
        </w:rPr>
        <w:t>Pujolar</w:t>
      </w:r>
      <w:proofErr w:type="spellEnd"/>
      <w:r>
        <w:rPr>
          <w:rFonts w:ascii="Segoe UI" w:hAnsi="Segoe UI" w:cs="Segoe UI"/>
          <w:color w:val="333333"/>
          <w:shd w:val="clear" w:color="auto" w:fill="FFFFFF"/>
        </w:rPr>
        <w:t xml:space="preserve">, J.M., Jacobsen, M.W., </w:t>
      </w:r>
      <w:proofErr w:type="spellStart"/>
      <w:r>
        <w:rPr>
          <w:rFonts w:ascii="Segoe UI" w:hAnsi="Segoe UI" w:cs="Segoe UI"/>
          <w:color w:val="333333"/>
          <w:shd w:val="clear" w:color="auto" w:fill="FFFFFF"/>
        </w:rPr>
        <w:t>Bekkevold</w:t>
      </w:r>
      <w:proofErr w:type="spellEnd"/>
      <w:r>
        <w:rPr>
          <w:rFonts w:ascii="Segoe UI" w:hAnsi="Segoe UI" w:cs="Segoe UI"/>
          <w:color w:val="333333"/>
          <w:shd w:val="clear" w:color="auto" w:fill="FFFFFF"/>
        </w:rPr>
        <w:t>, D. </w:t>
      </w:r>
      <w:r>
        <w:rPr>
          <w:rFonts w:ascii="Segoe UI" w:hAnsi="Segoe UI" w:cs="Segoe UI"/>
          <w:i/>
          <w:iCs/>
          <w:color w:val="333333"/>
          <w:shd w:val="clear" w:color="auto" w:fill="FFFFFF"/>
        </w:rPr>
        <w:t>et al., (2015)</w:t>
      </w:r>
      <w:r>
        <w:rPr>
          <w:rFonts w:ascii="Segoe UI" w:hAnsi="Segoe UI" w:cs="Segoe UI"/>
          <w:color w:val="333333"/>
          <w:shd w:val="clear" w:color="auto" w:fill="FFFFFF"/>
        </w:rPr>
        <w:t> Signatures of natural selection between life cycle stages separated by metamorphosis in European eel. </w:t>
      </w:r>
      <w:r>
        <w:rPr>
          <w:rFonts w:ascii="Segoe UI" w:hAnsi="Segoe UI" w:cs="Segoe UI"/>
          <w:i/>
          <w:iCs/>
          <w:color w:val="333333"/>
          <w:shd w:val="clear" w:color="auto" w:fill="FFFFFF"/>
        </w:rPr>
        <w:t>BMC Genomics</w:t>
      </w:r>
      <w:r>
        <w:rPr>
          <w:rFonts w:ascii="Segoe UI" w:hAnsi="Segoe UI" w:cs="Segoe UI"/>
          <w:color w:val="333333"/>
          <w:shd w:val="clear" w:color="auto" w:fill="FFFFFF"/>
        </w:rPr>
        <w:t> </w:t>
      </w:r>
      <w:r>
        <w:rPr>
          <w:rFonts w:ascii="Segoe UI" w:hAnsi="Segoe UI" w:cs="Segoe UI"/>
          <w:b/>
          <w:bCs/>
          <w:color w:val="333333"/>
          <w:shd w:val="clear" w:color="auto" w:fill="FFFFFF"/>
        </w:rPr>
        <w:t>16, </w:t>
      </w:r>
      <w:r>
        <w:rPr>
          <w:rFonts w:ascii="Segoe UI" w:hAnsi="Segoe UI" w:cs="Segoe UI"/>
          <w:color w:val="333333"/>
          <w:shd w:val="clear" w:color="auto" w:fill="FFFFFF"/>
        </w:rPr>
        <w:t>600  https://doi.org/10.1186/s12864-015-1754-3</w:t>
      </w:r>
    </w:p>
    <w:p w14:paraId="63AC8D7E" w14:textId="56F62DE3" w:rsidR="00D92911" w:rsidRPr="002175AE" w:rsidRDefault="00CF4109" w:rsidP="00B82145">
      <w:pPr>
        <w:pStyle w:val="MDPI71References"/>
        <w:numPr>
          <w:ilvl w:val="0"/>
          <w:numId w:val="4"/>
        </w:numPr>
        <w:ind w:left="425" w:hanging="425"/>
        <w:rPr>
          <w:rFonts w:ascii="Georgia" w:eastAsiaTheme="minorEastAsia" w:hAnsi="Georgia" w:cs="Arial"/>
        </w:rPr>
      </w:pPr>
      <w:proofErr w:type="spellStart"/>
      <w:r>
        <w:t>Simonett</w:t>
      </w:r>
      <w:proofErr w:type="spellEnd"/>
      <w:r>
        <w:t>, Otto (2002) “Nile Delta: Potential Impact of Sea Level Rise”, UNEP/GRID-</w:t>
      </w:r>
      <w:proofErr w:type="spellStart"/>
      <w:r>
        <w:t>Arendal</w:t>
      </w:r>
      <w:proofErr w:type="spellEnd"/>
      <w:r>
        <w:t>, http://maps.grida.no/go/graphic/nile_delta_potential_impact_of_sea_level_rise (accessed June 4, 2009).</w:t>
      </w:r>
    </w:p>
    <w:p w14:paraId="6B8A95CC" w14:textId="77777777" w:rsidR="00CF4109" w:rsidRDefault="00CF4109" w:rsidP="00CF4109">
      <w:pPr>
        <w:pStyle w:val="MDPI71References"/>
        <w:numPr>
          <w:ilvl w:val="0"/>
          <w:numId w:val="4"/>
        </w:numPr>
        <w:ind w:left="425" w:hanging="425"/>
        <w:rPr>
          <w:rFonts w:ascii="Georgia" w:eastAsiaTheme="minorEastAsia" w:hAnsi="Georgia" w:cs="Arial"/>
        </w:rPr>
      </w:pPr>
      <w:proofErr w:type="spellStart"/>
      <w:r w:rsidRPr="00B82145">
        <w:rPr>
          <w:rFonts w:ascii="Georgia" w:eastAsiaTheme="minorEastAsia" w:hAnsi="Georgia" w:cs="Arial"/>
        </w:rPr>
        <w:t>Vøllestad</w:t>
      </w:r>
      <w:proofErr w:type="spellEnd"/>
      <w:r w:rsidRPr="00B82145">
        <w:rPr>
          <w:rFonts w:ascii="Georgia" w:eastAsiaTheme="minorEastAsia" w:hAnsi="Georgia" w:cs="Arial"/>
        </w:rPr>
        <w:t xml:space="preserve">, L. A. (1992). Geographic Variation in Age and Length at Metamorphosis of Maturing European Eel: Environmental Effects and Phenotypic Plasticity. Journal of Animal Ecology, 61(1), 41–48. </w:t>
      </w:r>
      <w:hyperlink r:id="rId36" w:history="1">
        <w:r w:rsidRPr="001474AD">
          <w:rPr>
            <w:rStyle w:val="Hyperlink"/>
            <w:rFonts w:ascii="Georgia" w:eastAsiaTheme="minorEastAsia" w:hAnsi="Georgia" w:cs="Arial"/>
          </w:rPr>
          <w:t>https://doi.org/10.2307/5507</w:t>
        </w:r>
      </w:hyperlink>
    </w:p>
    <w:p w14:paraId="3EA1B556" w14:textId="403444DA" w:rsidR="00CF4109" w:rsidRDefault="00CF4109" w:rsidP="00CF4109">
      <w:pPr>
        <w:pStyle w:val="MDPI71References"/>
        <w:numPr>
          <w:ilvl w:val="0"/>
          <w:numId w:val="4"/>
        </w:numPr>
        <w:ind w:left="425" w:hanging="425"/>
        <w:rPr>
          <w:rFonts w:ascii="Georgia" w:eastAsiaTheme="minorEastAsia" w:hAnsi="Georgia" w:cs="Arial"/>
        </w:rPr>
      </w:pPr>
      <w:proofErr w:type="spellStart"/>
      <w:r>
        <w:rPr>
          <w:rFonts w:ascii="Georgia" w:eastAsiaTheme="minorEastAsia" w:hAnsi="Georgia" w:cs="Arial"/>
        </w:rPr>
        <w:t>Wilczynska</w:t>
      </w:r>
      <w:proofErr w:type="spellEnd"/>
      <w:r>
        <w:rPr>
          <w:rFonts w:ascii="Georgia" w:eastAsiaTheme="minorEastAsia" w:hAnsi="Georgia" w:cs="Arial"/>
        </w:rPr>
        <w:t xml:space="preserve">, A., </w:t>
      </w:r>
      <w:proofErr w:type="spellStart"/>
      <w:r>
        <w:rPr>
          <w:rFonts w:ascii="Georgia" w:eastAsiaTheme="minorEastAsia" w:hAnsi="Georgia" w:cs="Arial"/>
        </w:rPr>
        <w:t>Myszka</w:t>
      </w:r>
      <w:proofErr w:type="spellEnd"/>
      <w:r>
        <w:rPr>
          <w:rFonts w:ascii="Georgia" w:eastAsiaTheme="minorEastAsia" w:hAnsi="Georgia" w:cs="Arial"/>
        </w:rPr>
        <w:t xml:space="preserve">, I., Bell, S., </w:t>
      </w:r>
      <w:proofErr w:type="spellStart"/>
      <w:r>
        <w:rPr>
          <w:rFonts w:ascii="Georgia" w:eastAsiaTheme="minorEastAsia" w:hAnsi="Georgia" w:cs="Arial"/>
        </w:rPr>
        <w:t>Slapinska</w:t>
      </w:r>
      <w:proofErr w:type="spellEnd"/>
      <w:r>
        <w:rPr>
          <w:rFonts w:ascii="Georgia" w:eastAsiaTheme="minorEastAsia" w:hAnsi="Georgia" w:cs="Arial"/>
        </w:rPr>
        <w:t xml:space="preserve">, M., </w:t>
      </w:r>
      <w:proofErr w:type="spellStart"/>
      <w:r>
        <w:rPr>
          <w:rFonts w:ascii="Georgia" w:eastAsiaTheme="minorEastAsia" w:hAnsi="Georgia" w:cs="Arial"/>
        </w:rPr>
        <w:t>Janatian</w:t>
      </w:r>
      <w:proofErr w:type="spellEnd"/>
      <w:r>
        <w:rPr>
          <w:rFonts w:ascii="Georgia" w:eastAsiaTheme="minorEastAsia" w:hAnsi="Georgia" w:cs="Arial"/>
        </w:rPr>
        <w:t xml:space="preserve">, N., and </w:t>
      </w:r>
      <w:proofErr w:type="spellStart"/>
      <w:r>
        <w:rPr>
          <w:rFonts w:ascii="Georgia" w:eastAsiaTheme="minorEastAsia" w:hAnsi="Georgia" w:cs="Arial"/>
        </w:rPr>
        <w:t>Schwerk</w:t>
      </w:r>
      <w:proofErr w:type="spellEnd"/>
      <w:r>
        <w:rPr>
          <w:rFonts w:ascii="Georgia" w:eastAsiaTheme="minorEastAsia" w:hAnsi="Georgia" w:cs="Arial"/>
        </w:rPr>
        <w:t>, A., (2021) Exploring the spatial potential of neglected or unmanaged blue spaces in the city of Warsaw, Poland.</w:t>
      </w:r>
      <w:r w:rsidRPr="00AA268B">
        <w:rPr>
          <w:rFonts w:ascii="Georgia" w:eastAsiaTheme="minorEastAsia" w:hAnsi="Georgia" w:cs="Arial"/>
        </w:rPr>
        <w:t xml:space="preserve"> </w:t>
      </w:r>
      <w:proofErr w:type="spellStart"/>
      <w:r w:rsidRPr="00114704">
        <w:rPr>
          <w:rFonts w:ascii="Georgia" w:eastAsiaTheme="minorEastAsia" w:hAnsi="Georgia" w:cs="Arial"/>
        </w:rPr>
        <w:t>Landsc</w:t>
      </w:r>
      <w:proofErr w:type="spellEnd"/>
      <w:r w:rsidRPr="00114704">
        <w:rPr>
          <w:rFonts w:ascii="Georgia" w:eastAsiaTheme="minorEastAsia" w:hAnsi="Georgia" w:cs="Arial"/>
        </w:rPr>
        <w:t xml:space="preserve">. Urban Plan. </w:t>
      </w:r>
      <w:r>
        <w:rPr>
          <w:rFonts w:ascii="Georgia" w:eastAsiaTheme="minorEastAsia" w:hAnsi="Georgia" w:cs="Arial"/>
        </w:rPr>
        <w:t xml:space="preserve">64,127252 </w:t>
      </w:r>
      <w:hyperlink r:id="rId37" w:history="1">
        <w:r w:rsidRPr="00B82145">
          <w:t>https://doi.org/10.1016/j.ufug.2021.127252</w:t>
        </w:r>
      </w:hyperlink>
      <w:r>
        <w:rPr>
          <w:rFonts w:ascii="Georgia" w:eastAsiaTheme="minorEastAsia" w:hAnsi="Georgia" w:cs="Arial"/>
        </w:rPr>
        <w:t xml:space="preserve"> </w:t>
      </w:r>
    </w:p>
    <w:p w14:paraId="30422D92" w14:textId="0A5445EB" w:rsidR="004D11B7" w:rsidRDefault="004D11B7" w:rsidP="00CF4109">
      <w:pPr>
        <w:pStyle w:val="MDPI71References"/>
        <w:numPr>
          <w:ilvl w:val="0"/>
          <w:numId w:val="4"/>
        </w:numPr>
        <w:ind w:left="425" w:hanging="425"/>
        <w:rPr>
          <w:rFonts w:ascii="Georgia" w:eastAsiaTheme="minorEastAsia" w:hAnsi="Georgia" w:cs="Arial"/>
        </w:rPr>
      </w:pPr>
      <w:r>
        <w:rPr>
          <w:rFonts w:ascii="Georgia" w:eastAsiaTheme="minorEastAsia" w:hAnsi="Georgia" w:cs="Arial"/>
        </w:rPr>
        <w:t xml:space="preserve">Feerick, J. (2020), The next Pangea: what Earth’s Future Supercontinent will look like, Planet Earth, Discovery Magazine. Available at: </w:t>
      </w:r>
      <w:hyperlink r:id="rId38" w:history="1">
        <w:r w:rsidRPr="001474AD">
          <w:rPr>
            <w:rStyle w:val="Hyperlink"/>
            <w:rFonts w:ascii="Georgia" w:eastAsiaTheme="minorEastAsia" w:hAnsi="Georgia" w:cs="Arial"/>
          </w:rPr>
          <w:t>https://www.discovermagazine.com/planet-earth/the-next-pangea-what-earths-future-supercontinent-will-look-like</w:t>
        </w:r>
      </w:hyperlink>
    </w:p>
    <w:p w14:paraId="2CA19FBB" w14:textId="0BA4A77B" w:rsidR="00F656D0" w:rsidRDefault="00F656D0" w:rsidP="00F656D0">
      <w:pPr>
        <w:pStyle w:val="MDPI71References"/>
        <w:numPr>
          <w:ilvl w:val="0"/>
          <w:numId w:val="0"/>
        </w:numPr>
        <w:ind w:left="425"/>
        <w:rPr>
          <w:rFonts w:ascii="Georgia" w:eastAsiaTheme="minorEastAsia" w:hAnsi="Georgia" w:cs="Arial"/>
        </w:rPr>
      </w:pPr>
      <w:r w:rsidRPr="00114704">
        <w:rPr>
          <w:rFonts w:ascii="Georgia" w:eastAsiaTheme="minorEastAsia" w:hAnsi="Georgia" w:cs="Arial"/>
        </w:rPr>
        <w:t xml:space="preserve">[Accessed: </w:t>
      </w:r>
      <w:r>
        <w:rPr>
          <w:rFonts w:ascii="Georgia" w:eastAsiaTheme="minorEastAsia" w:hAnsi="Georgia" w:cs="Arial"/>
        </w:rPr>
        <w:t>15</w:t>
      </w:r>
      <w:r w:rsidRPr="00114704">
        <w:rPr>
          <w:rFonts w:ascii="Georgia" w:eastAsiaTheme="minorEastAsia" w:hAnsi="Georgia" w:cs="Arial"/>
        </w:rPr>
        <w:t xml:space="preserve"> </w:t>
      </w:r>
      <w:r>
        <w:rPr>
          <w:rFonts w:ascii="Georgia" w:eastAsiaTheme="minorEastAsia" w:hAnsi="Georgia" w:cs="Arial"/>
        </w:rPr>
        <w:t>October</w:t>
      </w:r>
      <w:r w:rsidRPr="00114704">
        <w:rPr>
          <w:rFonts w:ascii="Georgia" w:eastAsiaTheme="minorEastAsia" w:hAnsi="Georgia" w:cs="Arial"/>
        </w:rPr>
        <w:t xml:space="preserve"> 2021]</w:t>
      </w:r>
    </w:p>
    <w:p w14:paraId="46B9BFF9" w14:textId="5F068653" w:rsidR="00C102E7" w:rsidRDefault="00C102E7" w:rsidP="00F656D0">
      <w:pPr>
        <w:pStyle w:val="MDPI71References"/>
        <w:numPr>
          <w:ilvl w:val="0"/>
          <w:numId w:val="0"/>
        </w:numPr>
        <w:ind w:left="425"/>
        <w:rPr>
          <w:rFonts w:ascii="Georgia" w:eastAsiaTheme="minorEastAsia" w:hAnsi="Georgia" w:cs="Arial"/>
        </w:rPr>
      </w:pPr>
    </w:p>
    <w:p w14:paraId="185C1A50" w14:textId="4DF371B2" w:rsidR="00C102E7" w:rsidRDefault="00C102E7" w:rsidP="00C102E7">
      <w:pPr>
        <w:pStyle w:val="MDPI71References"/>
        <w:numPr>
          <w:ilvl w:val="0"/>
          <w:numId w:val="4"/>
        </w:numPr>
        <w:ind w:left="180" w:hanging="150"/>
        <w:rPr>
          <w:rFonts w:ascii="Georgia" w:eastAsiaTheme="minorEastAsia" w:hAnsi="Georgia" w:cs="Arial"/>
        </w:rPr>
      </w:pPr>
      <w:r>
        <w:rPr>
          <w:rFonts w:ascii="Georgia" w:eastAsiaTheme="minorEastAsia" w:hAnsi="Georgia" w:cs="Arial"/>
        </w:rPr>
        <w:t xml:space="preserve">Oskin, B. (2014), How the Earth formed, Live Science. Available at: </w:t>
      </w:r>
      <w:hyperlink r:id="rId39" w:history="1">
        <w:r w:rsidRPr="001474AD">
          <w:rPr>
            <w:rStyle w:val="Hyperlink"/>
            <w:rFonts w:ascii="Georgia" w:eastAsiaTheme="minorEastAsia" w:hAnsi="Georgia" w:cs="Arial"/>
          </w:rPr>
          <w:t>https://www.livescience.com/46593-how-earth-formed-photo-timeline.html</w:t>
        </w:r>
      </w:hyperlink>
    </w:p>
    <w:p w14:paraId="21F8B3B1" w14:textId="77777777" w:rsidR="00C102E7" w:rsidRDefault="00C102E7" w:rsidP="00C102E7">
      <w:pPr>
        <w:pStyle w:val="MDPI71References"/>
        <w:numPr>
          <w:ilvl w:val="0"/>
          <w:numId w:val="0"/>
        </w:numPr>
        <w:ind w:left="425" w:hanging="425"/>
        <w:rPr>
          <w:rFonts w:ascii="Georgia" w:eastAsiaTheme="minorEastAsia" w:hAnsi="Georgia" w:cs="Arial"/>
        </w:rPr>
      </w:pPr>
      <w:r w:rsidRPr="00114704">
        <w:rPr>
          <w:rFonts w:ascii="Georgia" w:eastAsiaTheme="minorEastAsia" w:hAnsi="Georgia" w:cs="Arial"/>
        </w:rPr>
        <w:t xml:space="preserve">[Accessed: </w:t>
      </w:r>
      <w:r>
        <w:rPr>
          <w:rFonts w:ascii="Georgia" w:eastAsiaTheme="minorEastAsia" w:hAnsi="Georgia" w:cs="Arial"/>
        </w:rPr>
        <w:t>15</w:t>
      </w:r>
      <w:r w:rsidRPr="00114704">
        <w:rPr>
          <w:rFonts w:ascii="Georgia" w:eastAsiaTheme="minorEastAsia" w:hAnsi="Georgia" w:cs="Arial"/>
        </w:rPr>
        <w:t xml:space="preserve"> </w:t>
      </w:r>
      <w:r>
        <w:rPr>
          <w:rFonts w:ascii="Georgia" w:eastAsiaTheme="minorEastAsia" w:hAnsi="Georgia" w:cs="Arial"/>
        </w:rPr>
        <w:t>October</w:t>
      </w:r>
      <w:r w:rsidRPr="00114704">
        <w:rPr>
          <w:rFonts w:ascii="Georgia" w:eastAsiaTheme="minorEastAsia" w:hAnsi="Georgia" w:cs="Arial"/>
        </w:rPr>
        <w:t xml:space="preserve"> 2021]</w:t>
      </w:r>
    </w:p>
    <w:p w14:paraId="672304D7" w14:textId="77777777" w:rsidR="007B6A1A" w:rsidRPr="007B6A1A" w:rsidRDefault="007B6A1A" w:rsidP="007B6A1A">
      <w:pPr>
        <w:pStyle w:val="MDPI71References"/>
        <w:numPr>
          <w:ilvl w:val="0"/>
          <w:numId w:val="4"/>
        </w:numPr>
        <w:ind w:left="360" w:hanging="330"/>
        <w:rPr>
          <w:rFonts w:ascii="Georgia" w:eastAsiaTheme="minorEastAsia" w:hAnsi="Georgia" w:cs="Arial"/>
        </w:rPr>
      </w:pPr>
      <w:r>
        <w:rPr>
          <w:rFonts w:ascii="Georgia" w:eastAsiaTheme="minorEastAsia" w:hAnsi="Georgia" w:cs="Arial"/>
        </w:rPr>
        <w:t xml:space="preserve"> Danielson, J., and </w:t>
      </w:r>
      <w:proofErr w:type="spellStart"/>
      <w:r>
        <w:rPr>
          <w:rFonts w:ascii="Georgia" w:eastAsiaTheme="minorEastAsia" w:hAnsi="Georgia" w:cs="Arial"/>
        </w:rPr>
        <w:t>Gesch</w:t>
      </w:r>
      <w:proofErr w:type="spellEnd"/>
      <w:r>
        <w:rPr>
          <w:rFonts w:ascii="Georgia" w:eastAsiaTheme="minorEastAsia" w:hAnsi="Georgia" w:cs="Arial"/>
        </w:rPr>
        <w:t xml:space="preserve">, B. (2011). </w:t>
      </w:r>
      <w:r>
        <w:rPr>
          <w:i/>
          <w:iCs/>
        </w:rPr>
        <w:t>Global Multi-resolution Terrain Elevation Data 2010 (GMTED2010)</w:t>
      </w:r>
      <w:r>
        <w:t xml:space="preserve">. Available from: </w:t>
      </w:r>
      <w:hyperlink r:id="rId40" w:history="1">
        <w:r>
          <w:rPr>
            <w:rStyle w:val="Hyperlink"/>
          </w:rPr>
          <w:t>https://www.researchgate.net/publication/264159030_Global_Multi-resolution_Terrain_Elevation_Data_2010_GMTED2010</w:t>
        </w:r>
      </w:hyperlink>
    </w:p>
    <w:p w14:paraId="4D3858AC" w14:textId="695E7107" w:rsidR="00C102E7" w:rsidRDefault="007B6A1A" w:rsidP="007B6A1A">
      <w:pPr>
        <w:pStyle w:val="MDPI71References"/>
        <w:numPr>
          <w:ilvl w:val="0"/>
          <w:numId w:val="0"/>
        </w:numPr>
        <w:ind w:left="780"/>
        <w:rPr>
          <w:rFonts w:ascii="Georgia" w:eastAsiaTheme="minorEastAsia" w:hAnsi="Georgia" w:cs="Arial"/>
        </w:rPr>
      </w:pPr>
      <w:r>
        <w:t xml:space="preserve"> [accessed 16 Oct 2021].</w:t>
      </w:r>
      <w:r>
        <w:rPr>
          <w:rFonts w:ascii="Georgia" w:eastAsiaTheme="minorEastAsia" w:hAnsi="Georgia" w:cs="Arial"/>
        </w:rPr>
        <w:t xml:space="preserve">  </w:t>
      </w:r>
    </w:p>
    <w:p w14:paraId="2F167574" w14:textId="77777777" w:rsidR="00C102E7" w:rsidRPr="00114704" w:rsidRDefault="00C102E7" w:rsidP="00F656D0">
      <w:pPr>
        <w:pStyle w:val="MDPI71References"/>
        <w:numPr>
          <w:ilvl w:val="0"/>
          <w:numId w:val="0"/>
        </w:numPr>
        <w:ind w:left="425"/>
        <w:rPr>
          <w:rFonts w:ascii="Georgia" w:eastAsiaTheme="minorEastAsia" w:hAnsi="Georgia" w:cs="Arial"/>
        </w:rPr>
      </w:pPr>
    </w:p>
    <w:p w14:paraId="0E27B00A" w14:textId="77777777" w:rsidR="00A86E9F" w:rsidRPr="005C6417" w:rsidRDefault="00A86E9F" w:rsidP="003E61CD">
      <w:pPr>
        <w:pStyle w:val="MDPI71References"/>
        <w:numPr>
          <w:ilvl w:val="0"/>
          <w:numId w:val="0"/>
        </w:numPr>
        <w:ind w:left="425"/>
        <w:rPr>
          <w:rFonts w:ascii="Georgia" w:eastAsiaTheme="minorEastAsia" w:hAnsi="Georgia" w:cs="Arial"/>
          <w:highlight w:val="yellow"/>
        </w:rPr>
      </w:pPr>
    </w:p>
    <w:sectPr w:rsidR="00A86E9F" w:rsidRPr="005C6417" w:rsidSect="000C1BF3">
      <w:headerReference w:type="even" r:id="rId41"/>
      <w:headerReference w:type="default" r:id="rId42"/>
      <w:footerReference w:type="even" r:id="rId43"/>
      <w:footerReference w:type="default" r:id="rId44"/>
      <w:headerReference w:type="first" r:id="rId45"/>
      <w:footerReference w:type="first" r:id="rId46"/>
      <w:type w:val="continuous"/>
      <w:pgSz w:w="11906" w:h="16838" w:code="9"/>
      <w:pgMar w:top="1418" w:right="720" w:bottom="1077" w:left="720" w:header="1021"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D8E789" w14:textId="77777777" w:rsidR="001B470D" w:rsidRDefault="001B470D">
      <w:pPr>
        <w:spacing w:line="240" w:lineRule="auto"/>
      </w:pPr>
      <w:r>
        <w:separator/>
      </w:r>
    </w:p>
  </w:endnote>
  <w:endnote w:type="continuationSeparator" w:id="0">
    <w:p w14:paraId="60837C62" w14:textId="77777777" w:rsidR="001B470D" w:rsidRDefault="001B47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altName w:val="Microsoft Sans Serif"/>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SimSun"/>
    <w:panose1 w:val="02010600030101010101"/>
    <w:charset w:val="86"/>
    <w:family w:val="auto"/>
    <w:pitch w:val="variable"/>
    <w:sig w:usb0="A00002BF" w:usb1="38CF7CFA" w:usb2="00000016" w:usb3="00000000" w:csb0="0004000F" w:csb1="00000000"/>
  </w:font>
  <w:font w:name="Bodoni SvtyTwo OS ITC TT-Book">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96D76" w14:textId="77777777" w:rsidR="00706172" w:rsidRDefault="0070617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3EB53" w14:textId="77777777" w:rsidR="00706172" w:rsidRDefault="00706172">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AFD9C" w14:textId="77777777" w:rsidR="00281E5B" w:rsidRDefault="00281E5B" w:rsidP="004F0E02">
    <w:pPr>
      <w:pStyle w:val="MDPIfooterfirstpage"/>
      <w:pBdr>
        <w:top w:val="single" w:sz="4" w:space="0" w:color="000000"/>
      </w:pBdr>
      <w:adjustRightInd w:val="0"/>
      <w:snapToGrid w:val="0"/>
      <w:spacing w:before="480" w:line="100" w:lineRule="exact"/>
      <w:rPr>
        <w:i/>
        <w:iCs/>
        <w:szCs w:val="16"/>
      </w:rPr>
    </w:pPr>
  </w:p>
  <w:p w14:paraId="59A4BB1A" w14:textId="7C12388A" w:rsidR="00C45F1E" w:rsidRPr="008B308E" w:rsidRDefault="00165C16" w:rsidP="00BA570C">
    <w:pPr>
      <w:pStyle w:val="MDPIfooterfirstpage"/>
      <w:tabs>
        <w:tab w:val="clear" w:pos="8845"/>
        <w:tab w:val="right" w:pos="10466"/>
      </w:tabs>
      <w:spacing w:line="240" w:lineRule="auto"/>
      <w:jc w:val="both"/>
      <w:rPr>
        <w:lang w:val="fr-CH"/>
      </w:rPr>
    </w:pPr>
    <w:r w:rsidRPr="00706172">
      <w:rPr>
        <w:bCs/>
        <w:iCs/>
        <w:szCs w:val="16"/>
      </w:rPr>
      <w:t xml:space="preserve">DOI: </w:t>
    </w:r>
    <w:r w:rsidR="00281E5B" w:rsidRPr="00706172">
      <w:rPr>
        <w:bCs/>
        <w:iCs/>
        <w:szCs w:val="16"/>
      </w:rPr>
      <w:t>https://doi.org/</w:t>
    </w:r>
    <w:r w:rsidR="00706172" w:rsidRPr="00706172">
      <w:rPr>
        <w:bCs/>
        <w:iCs/>
        <w:szCs w:val="16"/>
      </w:rPr>
      <w:t>10.24404/616a12ca2f72ff000811fd1c</w:t>
    </w:r>
    <w:bookmarkStart w:id="1" w:name="_GoBack"/>
    <w:bookmarkEnd w:id="1"/>
    <w:r w:rsidR="00BA570C" w:rsidRPr="008B308E">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685B59" w14:textId="77777777" w:rsidR="001B470D" w:rsidRDefault="001B470D">
      <w:pPr>
        <w:spacing w:line="240" w:lineRule="auto"/>
      </w:pPr>
      <w:r>
        <w:separator/>
      </w:r>
    </w:p>
  </w:footnote>
  <w:footnote w:type="continuationSeparator" w:id="0">
    <w:p w14:paraId="5AA2940B" w14:textId="77777777" w:rsidR="001B470D" w:rsidRDefault="001B47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61E4C" w14:textId="77777777" w:rsidR="00C45F1E" w:rsidRDefault="00C45F1E" w:rsidP="00C45F1E">
    <w:pPr>
      <w:pStyle w:val="Koptekst"/>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0222B" w14:textId="3B848672" w:rsidR="00281E5B" w:rsidRDefault="00BA570C" w:rsidP="00BA570C">
    <w:pPr>
      <w:tabs>
        <w:tab w:val="right" w:pos="10466"/>
      </w:tabs>
      <w:adjustRightInd w:val="0"/>
      <w:snapToGrid w:val="0"/>
      <w:spacing w:line="240" w:lineRule="auto"/>
      <w:rPr>
        <w:sz w:val="16"/>
      </w:rPr>
    </w:pPr>
    <w:r>
      <w:rPr>
        <w:sz w:val="16"/>
      </w:rPr>
      <w:tab/>
    </w:r>
    <w:r w:rsidR="00A36565">
      <w:rPr>
        <w:sz w:val="16"/>
      </w:rPr>
      <w:fldChar w:fldCharType="begin"/>
    </w:r>
    <w:r w:rsidR="00A36565">
      <w:rPr>
        <w:sz w:val="16"/>
      </w:rPr>
      <w:instrText xml:space="preserve"> PAGE   \* MERGEFORMAT </w:instrText>
    </w:r>
    <w:r w:rsidR="00A36565">
      <w:rPr>
        <w:sz w:val="16"/>
      </w:rPr>
      <w:fldChar w:fldCharType="separate"/>
    </w:r>
    <w:r w:rsidR="00D34D77">
      <w:rPr>
        <w:sz w:val="16"/>
      </w:rPr>
      <w:t>7</w:t>
    </w:r>
    <w:r w:rsidR="00A36565">
      <w:rPr>
        <w:sz w:val="16"/>
      </w:rPr>
      <w:fldChar w:fldCharType="end"/>
    </w:r>
    <w:r w:rsidR="00A36565">
      <w:rPr>
        <w:sz w:val="16"/>
      </w:rPr>
      <w:t xml:space="preserve"> of </w:t>
    </w:r>
    <w:r w:rsidR="00A36565">
      <w:rPr>
        <w:sz w:val="16"/>
      </w:rPr>
      <w:fldChar w:fldCharType="begin"/>
    </w:r>
    <w:r w:rsidR="00A36565">
      <w:rPr>
        <w:sz w:val="16"/>
      </w:rPr>
      <w:instrText xml:space="preserve"> NUMPAGES   \* MERGEFORMAT </w:instrText>
    </w:r>
    <w:r w:rsidR="00A36565">
      <w:rPr>
        <w:sz w:val="16"/>
      </w:rPr>
      <w:fldChar w:fldCharType="separate"/>
    </w:r>
    <w:r w:rsidR="00D34D77">
      <w:rPr>
        <w:sz w:val="16"/>
      </w:rPr>
      <w:t>7</w:t>
    </w:r>
    <w:r w:rsidR="00A36565">
      <w:rPr>
        <w:sz w:val="16"/>
      </w:rPr>
      <w:fldChar w:fldCharType="end"/>
    </w:r>
  </w:p>
  <w:p w14:paraId="4101652C" w14:textId="77777777" w:rsidR="00C45F1E" w:rsidRPr="0050778E" w:rsidRDefault="00C45F1E" w:rsidP="004F0E02">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07" w:type="dxa"/>
      <w:tblCellMar>
        <w:left w:w="0" w:type="dxa"/>
        <w:right w:w="0" w:type="dxa"/>
      </w:tblCellMar>
      <w:tblLook w:val="04A0" w:firstRow="1" w:lastRow="0" w:firstColumn="1" w:lastColumn="0" w:noHBand="0" w:noVBand="1"/>
    </w:tblPr>
    <w:tblGrid>
      <w:gridCol w:w="5812"/>
      <w:gridCol w:w="4675"/>
      <w:gridCol w:w="20"/>
    </w:tblGrid>
    <w:tr w:rsidR="00281E5B" w:rsidRPr="00BA570C" w14:paraId="6257ADAD" w14:textId="77777777" w:rsidTr="177542A6">
      <w:trPr>
        <w:trHeight w:val="686"/>
      </w:trPr>
      <w:tc>
        <w:tcPr>
          <w:tcW w:w="5812" w:type="dxa"/>
          <w:shd w:val="clear" w:color="auto" w:fill="auto"/>
          <w:vAlign w:val="center"/>
        </w:tcPr>
        <w:p w14:paraId="0DFAE634" w14:textId="77777777" w:rsidR="00281E5B" w:rsidRPr="00401235" w:rsidRDefault="177542A6" w:rsidP="00BA570C">
          <w:pPr>
            <w:pStyle w:val="Koptekst"/>
            <w:pBdr>
              <w:bottom w:val="none" w:sz="0" w:space="0" w:color="auto"/>
            </w:pBdr>
            <w:jc w:val="left"/>
            <w:rPr>
              <w:rFonts w:eastAsia="DengXian"/>
              <w:b/>
              <w:bCs/>
            </w:rPr>
          </w:pPr>
          <w:r>
            <w:rPr>
              <w:lang w:val="en-GB" w:eastAsia="en-GB"/>
            </w:rPr>
            <w:drawing>
              <wp:inline distT="0" distB="0" distL="0" distR="0" wp14:anchorId="1F2289C4" wp14:editId="7179243F">
                <wp:extent cx="451796" cy="739302"/>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451796" cy="739302"/>
                        </a:xfrm>
                        <a:prstGeom prst="rect">
                          <a:avLst/>
                        </a:prstGeom>
                      </pic:spPr>
                    </pic:pic>
                  </a:graphicData>
                </a:graphic>
              </wp:inline>
            </w:drawing>
          </w:r>
          <w:r w:rsidRPr="177542A6">
            <w:rPr>
              <w:rFonts w:eastAsia="DengXian"/>
              <w:b/>
              <w:bCs/>
            </w:rPr>
            <w:t xml:space="preserve"> </w:t>
          </w:r>
          <w:r>
            <w:rPr>
              <w:lang w:val="en-GB" w:eastAsia="en-GB"/>
            </w:rPr>
            <w:drawing>
              <wp:inline distT="0" distB="0" distL="0" distR="0" wp14:anchorId="56B42F22" wp14:editId="124D3C5B">
                <wp:extent cx="1541417" cy="61830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1541417" cy="618309"/>
                        </a:xfrm>
                        <a:prstGeom prst="rect">
                          <a:avLst/>
                        </a:prstGeom>
                      </pic:spPr>
                    </pic:pic>
                  </a:graphicData>
                </a:graphic>
              </wp:inline>
            </w:drawing>
          </w:r>
          <w:r>
            <w:t xml:space="preserve"> </w:t>
          </w:r>
        </w:p>
      </w:tc>
      <w:tc>
        <w:tcPr>
          <w:tcW w:w="4675" w:type="dxa"/>
          <w:shd w:val="clear" w:color="auto" w:fill="auto"/>
          <w:vAlign w:val="center"/>
        </w:tcPr>
        <w:p w14:paraId="6F7545D6" w14:textId="77777777" w:rsidR="004752C1" w:rsidRPr="005C6417" w:rsidRDefault="00206552" w:rsidP="00206552">
          <w:pPr>
            <w:pStyle w:val="paragraph"/>
            <w:spacing w:before="0" w:beforeAutospacing="0" w:after="0" w:afterAutospacing="0"/>
            <w:jc w:val="right"/>
            <w:textAlignment w:val="baseline"/>
            <w:rPr>
              <w:rStyle w:val="normaltextrun"/>
              <w:rFonts w:ascii="Georgia" w:hAnsi="Georgia" w:cs="Arial"/>
              <w:bCs/>
              <w:sz w:val="20"/>
              <w:szCs w:val="20"/>
            </w:rPr>
          </w:pPr>
          <w:r w:rsidRPr="005C6417">
            <w:rPr>
              <w:rStyle w:val="normaltextrun"/>
              <w:rFonts w:ascii="Georgia" w:hAnsi="Georgia" w:cs="Arial"/>
              <w:b/>
              <w:bCs/>
              <w:sz w:val="20"/>
              <w:szCs w:val="20"/>
            </w:rPr>
            <w:t>From dichotomies to dialogues</w:t>
          </w:r>
          <w:r w:rsidR="004752C1" w:rsidRPr="005C6417">
            <w:rPr>
              <w:rStyle w:val="normaltextrun"/>
              <w:rFonts w:ascii="Georgia" w:hAnsi="Georgia" w:cs="Arial"/>
              <w:bCs/>
              <w:sz w:val="20"/>
              <w:szCs w:val="20"/>
            </w:rPr>
            <w:t xml:space="preserve"> -</w:t>
          </w:r>
          <w:r w:rsidRPr="005C6417">
            <w:rPr>
              <w:rStyle w:val="normaltextrun"/>
              <w:rFonts w:ascii="Georgia" w:hAnsi="Georgia" w:cs="Arial"/>
              <w:bCs/>
              <w:sz w:val="20"/>
              <w:szCs w:val="20"/>
            </w:rPr>
            <w:t xml:space="preserve"> </w:t>
          </w:r>
        </w:p>
        <w:p w14:paraId="1D950D47" w14:textId="77777777" w:rsidR="00206552" w:rsidRPr="005C6417" w:rsidRDefault="00206552" w:rsidP="00206552">
          <w:pPr>
            <w:pStyle w:val="paragraph"/>
            <w:spacing w:before="0" w:beforeAutospacing="0" w:after="0" w:afterAutospacing="0"/>
            <w:jc w:val="right"/>
            <w:textAlignment w:val="baseline"/>
            <w:rPr>
              <w:rFonts w:ascii="Georgia" w:hAnsi="Georgia" w:cs="Arial"/>
              <w:sz w:val="20"/>
              <w:szCs w:val="20"/>
            </w:rPr>
          </w:pPr>
          <w:r w:rsidRPr="005C6417">
            <w:rPr>
              <w:rStyle w:val="normaltextrun"/>
              <w:rFonts w:ascii="Georgia" w:hAnsi="Georgia" w:cs="Arial"/>
              <w:bCs/>
              <w:sz w:val="20"/>
              <w:szCs w:val="20"/>
            </w:rPr>
            <w:t xml:space="preserve"> connecting discourses for a sustainable urbanism</w:t>
          </w:r>
          <w:r w:rsidRPr="005C6417">
            <w:rPr>
              <w:rStyle w:val="eop"/>
              <w:rFonts w:ascii="Georgia" w:hAnsi="Georgia" w:cs="Arial"/>
              <w:sz w:val="20"/>
              <w:szCs w:val="20"/>
            </w:rPr>
            <w:t> </w:t>
          </w:r>
        </w:p>
        <w:p w14:paraId="049F31CB" w14:textId="77777777" w:rsidR="005C6417" w:rsidRDefault="005C6417" w:rsidP="004752C1">
          <w:pPr>
            <w:pStyle w:val="paragraph"/>
            <w:spacing w:before="0" w:beforeAutospacing="0" w:after="0" w:afterAutospacing="0"/>
            <w:jc w:val="right"/>
            <w:textAlignment w:val="baseline"/>
            <w:rPr>
              <w:rStyle w:val="normaltextrun"/>
              <w:rFonts w:ascii="Georgia" w:hAnsi="Georgia" w:cs="Arial"/>
              <w:iCs/>
              <w:sz w:val="16"/>
              <w:szCs w:val="16"/>
              <w:lang w:val="en-GB"/>
            </w:rPr>
          </w:pPr>
        </w:p>
        <w:p w14:paraId="67B70C56" w14:textId="77777777" w:rsidR="00281E5B" w:rsidRPr="004752C1" w:rsidRDefault="00206552" w:rsidP="004752C1">
          <w:pPr>
            <w:pStyle w:val="paragraph"/>
            <w:spacing w:before="0" w:beforeAutospacing="0" w:after="0" w:afterAutospacing="0"/>
            <w:jc w:val="right"/>
            <w:textAlignment w:val="baseline"/>
            <w:rPr>
              <w:rFonts w:ascii="Palatino Linotype" w:hAnsi="Palatino Linotype" w:cs="Segoe UI"/>
              <w:sz w:val="16"/>
              <w:szCs w:val="16"/>
            </w:rPr>
          </w:pPr>
          <w:r w:rsidRPr="005C6417">
            <w:rPr>
              <w:rStyle w:val="normaltextrun"/>
              <w:rFonts w:ascii="Georgia" w:hAnsi="Georgia" w:cs="Arial"/>
              <w:iCs/>
              <w:sz w:val="16"/>
              <w:szCs w:val="16"/>
              <w:lang w:val="en-GB"/>
            </w:rPr>
            <w:t>The 14th conference of the International Forum on Urbanism (</w:t>
          </w:r>
          <w:proofErr w:type="spellStart"/>
          <w:r w:rsidRPr="005C6417">
            <w:rPr>
              <w:rStyle w:val="normaltextrun"/>
              <w:rFonts w:ascii="Georgia" w:hAnsi="Georgia" w:cs="Arial"/>
              <w:iCs/>
              <w:sz w:val="16"/>
              <w:szCs w:val="16"/>
              <w:lang w:val="en-GB"/>
            </w:rPr>
            <w:t>IFoU</w:t>
          </w:r>
          <w:proofErr w:type="spellEnd"/>
          <w:r w:rsidRPr="005C6417">
            <w:rPr>
              <w:rStyle w:val="normaltextrun"/>
              <w:rFonts w:ascii="Georgia" w:hAnsi="Georgia" w:cs="Arial"/>
              <w:iCs/>
              <w:sz w:val="16"/>
              <w:szCs w:val="16"/>
              <w:lang w:val="en-GB"/>
            </w:rPr>
            <w:t>), 25-27 November 2021</w:t>
          </w:r>
          <w:r w:rsidRPr="004752C1">
            <w:rPr>
              <w:rStyle w:val="eop"/>
              <w:rFonts w:ascii="Palatino Linotype" w:hAnsi="Palatino Linotype" w:cs="Calibri"/>
              <w:sz w:val="16"/>
              <w:szCs w:val="16"/>
            </w:rPr>
            <w:t> </w:t>
          </w:r>
        </w:p>
      </w:tc>
      <w:tc>
        <w:tcPr>
          <w:tcW w:w="20" w:type="dxa"/>
          <w:shd w:val="clear" w:color="auto" w:fill="auto"/>
          <w:vAlign w:val="center"/>
        </w:tcPr>
        <w:p w14:paraId="53128261" w14:textId="77777777" w:rsidR="00281E5B" w:rsidRPr="00401235" w:rsidRDefault="00281E5B" w:rsidP="00BA570C">
          <w:pPr>
            <w:pStyle w:val="Koptekst"/>
            <w:pBdr>
              <w:bottom w:val="none" w:sz="0" w:space="0" w:color="auto"/>
            </w:pBdr>
            <w:jc w:val="right"/>
            <w:rPr>
              <w:rFonts w:eastAsia="DengXian"/>
              <w:b/>
              <w:bCs/>
            </w:rPr>
          </w:pPr>
        </w:p>
      </w:tc>
    </w:tr>
  </w:tbl>
  <w:p w14:paraId="62486C05" w14:textId="77777777" w:rsidR="00C45F1E" w:rsidRPr="00281E5B" w:rsidRDefault="00C45F1E" w:rsidP="004752C1">
    <w:pPr>
      <w:pBdr>
        <w:bottom w:val="single" w:sz="4" w:space="0"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8" w15:restartNumberingAfterBreak="0">
    <w:nsid w:val="5E7E4526"/>
    <w:multiLevelType w:val="multilevel"/>
    <w:tmpl w:val="0DE8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abstractNumId w:val="3"/>
  </w:num>
  <w:num w:numId="2">
    <w:abstractNumId w:val="5"/>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7"/>
  </w:num>
  <w:num w:numId="7">
    <w:abstractNumId w:val="1"/>
  </w:num>
  <w:num w:numId="8">
    <w:abstractNumId w:val="7"/>
  </w:num>
  <w:num w:numId="9">
    <w:abstractNumId w:val="1"/>
  </w:num>
  <w:num w:numId="10">
    <w:abstractNumId w:val="7"/>
  </w:num>
  <w:num w:numId="11">
    <w:abstractNumId w:val="1"/>
  </w:num>
  <w:num w:numId="12">
    <w:abstractNumId w:val="9"/>
  </w:num>
  <w:num w:numId="13">
    <w:abstractNumId w:val="7"/>
  </w:num>
  <w:num w:numId="14">
    <w:abstractNumId w:val="1"/>
  </w:num>
  <w:num w:numId="15">
    <w:abstractNumId w:val="0"/>
  </w:num>
  <w:num w:numId="16">
    <w:abstractNumId w:val="6"/>
  </w:num>
  <w:num w:numId="17">
    <w:abstractNumId w:val="8"/>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4"/>
  <w:bordersDoNotSurroundHeader/>
  <w:bordersDoNotSurroundFooter/>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552"/>
    <w:rsid w:val="000142CA"/>
    <w:rsid w:val="00020CE2"/>
    <w:rsid w:val="00030429"/>
    <w:rsid w:val="00037AE6"/>
    <w:rsid w:val="000511E4"/>
    <w:rsid w:val="00051876"/>
    <w:rsid w:val="00064772"/>
    <w:rsid w:val="0006537E"/>
    <w:rsid w:val="00071218"/>
    <w:rsid w:val="00080EFC"/>
    <w:rsid w:val="000855EA"/>
    <w:rsid w:val="000925CA"/>
    <w:rsid w:val="00093E7F"/>
    <w:rsid w:val="000A32FF"/>
    <w:rsid w:val="000B0CB6"/>
    <w:rsid w:val="000C1BF3"/>
    <w:rsid w:val="00104D24"/>
    <w:rsid w:val="00114704"/>
    <w:rsid w:val="00114997"/>
    <w:rsid w:val="00142E7B"/>
    <w:rsid w:val="0014459E"/>
    <w:rsid w:val="00165C16"/>
    <w:rsid w:val="001664C3"/>
    <w:rsid w:val="00170BCD"/>
    <w:rsid w:val="00173D3A"/>
    <w:rsid w:val="00174FB3"/>
    <w:rsid w:val="00185980"/>
    <w:rsid w:val="00197C52"/>
    <w:rsid w:val="001A1BB3"/>
    <w:rsid w:val="001A27B2"/>
    <w:rsid w:val="001A57BF"/>
    <w:rsid w:val="001B0372"/>
    <w:rsid w:val="001B38D4"/>
    <w:rsid w:val="001B470D"/>
    <w:rsid w:val="001C77F1"/>
    <w:rsid w:val="001C7DC1"/>
    <w:rsid w:val="001D057B"/>
    <w:rsid w:val="001E2AEB"/>
    <w:rsid w:val="00204327"/>
    <w:rsid w:val="00206552"/>
    <w:rsid w:val="002175AE"/>
    <w:rsid w:val="00224BFF"/>
    <w:rsid w:val="0022638C"/>
    <w:rsid w:val="002266AA"/>
    <w:rsid w:val="002316BB"/>
    <w:rsid w:val="00237BE8"/>
    <w:rsid w:val="00247D4E"/>
    <w:rsid w:val="00253CA3"/>
    <w:rsid w:val="00256E65"/>
    <w:rsid w:val="00271A5B"/>
    <w:rsid w:val="00281E5B"/>
    <w:rsid w:val="00291EF1"/>
    <w:rsid w:val="0029420B"/>
    <w:rsid w:val="002A1066"/>
    <w:rsid w:val="002C79FC"/>
    <w:rsid w:val="002D650D"/>
    <w:rsid w:val="002E57DB"/>
    <w:rsid w:val="002E5B86"/>
    <w:rsid w:val="002E715B"/>
    <w:rsid w:val="002F1BFE"/>
    <w:rsid w:val="00316C89"/>
    <w:rsid w:val="00326141"/>
    <w:rsid w:val="00330A75"/>
    <w:rsid w:val="003312B6"/>
    <w:rsid w:val="003337EA"/>
    <w:rsid w:val="00334369"/>
    <w:rsid w:val="003350E9"/>
    <w:rsid w:val="00337833"/>
    <w:rsid w:val="00352240"/>
    <w:rsid w:val="00354A5A"/>
    <w:rsid w:val="00383398"/>
    <w:rsid w:val="00392FB3"/>
    <w:rsid w:val="003B4127"/>
    <w:rsid w:val="003D1D40"/>
    <w:rsid w:val="003D60EE"/>
    <w:rsid w:val="003E61CD"/>
    <w:rsid w:val="003E7640"/>
    <w:rsid w:val="003F4EFE"/>
    <w:rsid w:val="003F6C3A"/>
    <w:rsid w:val="0040015C"/>
    <w:rsid w:val="00401235"/>
    <w:rsid w:val="00401D30"/>
    <w:rsid w:val="0041133D"/>
    <w:rsid w:val="004215E7"/>
    <w:rsid w:val="00425371"/>
    <w:rsid w:val="00431D81"/>
    <w:rsid w:val="00446CE4"/>
    <w:rsid w:val="004747E0"/>
    <w:rsid w:val="004752C1"/>
    <w:rsid w:val="0048108F"/>
    <w:rsid w:val="00495225"/>
    <w:rsid w:val="004A0FA2"/>
    <w:rsid w:val="004B0B17"/>
    <w:rsid w:val="004B4287"/>
    <w:rsid w:val="004C3F57"/>
    <w:rsid w:val="004C46B1"/>
    <w:rsid w:val="004D11B7"/>
    <w:rsid w:val="004E0F98"/>
    <w:rsid w:val="004E21A1"/>
    <w:rsid w:val="004F0E02"/>
    <w:rsid w:val="004F2BEA"/>
    <w:rsid w:val="005028E5"/>
    <w:rsid w:val="00502EEE"/>
    <w:rsid w:val="00511E44"/>
    <w:rsid w:val="005327C9"/>
    <w:rsid w:val="005539D4"/>
    <w:rsid w:val="005545CD"/>
    <w:rsid w:val="005660F6"/>
    <w:rsid w:val="0057124F"/>
    <w:rsid w:val="00583714"/>
    <w:rsid w:val="005C2C1E"/>
    <w:rsid w:val="005C6417"/>
    <w:rsid w:val="005D13A9"/>
    <w:rsid w:val="005D3043"/>
    <w:rsid w:val="005E0240"/>
    <w:rsid w:val="005E14E8"/>
    <w:rsid w:val="005E1CAB"/>
    <w:rsid w:val="00604EDE"/>
    <w:rsid w:val="006051C9"/>
    <w:rsid w:val="00607F24"/>
    <w:rsid w:val="006204BC"/>
    <w:rsid w:val="00622FE7"/>
    <w:rsid w:val="00632077"/>
    <w:rsid w:val="006354DB"/>
    <w:rsid w:val="006429BB"/>
    <w:rsid w:val="006558E0"/>
    <w:rsid w:val="0066370A"/>
    <w:rsid w:val="006744FB"/>
    <w:rsid w:val="006777A9"/>
    <w:rsid w:val="00692393"/>
    <w:rsid w:val="006A7FF4"/>
    <w:rsid w:val="006E142A"/>
    <w:rsid w:val="00706172"/>
    <w:rsid w:val="00726439"/>
    <w:rsid w:val="00740B6F"/>
    <w:rsid w:val="007413C0"/>
    <w:rsid w:val="0075794E"/>
    <w:rsid w:val="00760B90"/>
    <w:rsid w:val="007628E6"/>
    <w:rsid w:val="0076686D"/>
    <w:rsid w:val="007674BF"/>
    <w:rsid w:val="00770948"/>
    <w:rsid w:val="0077402B"/>
    <w:rsid w:val="007A108C"/>
    <w:rsid w:val="007A283C"/>
    <w:rsid w:val="007A2999"/>
    <w:rsid w:val="007B4C35"/>
    <w:rsid w:val="007B6A1A"/>
    <w:rsid w:val="007D2775"/>
    <w:rsid w:val="007E1AD0"/>
    <w:rsid w:val="007E5740"/>
    <w:rsid w:val="007F378F"/>
    <w:rsid w:val="007F44CD"/>
    <w:rsid w:val="00822B3D"/>
    <w:rsid w:val="00832857"/>
    <w:rsid w:val="00840934"/>
    <w:rsid w:val="00841933"/>
    <w:rsid w:val="008473BB"/>
    <w:rsid w:val="008511C6"/>
    <w:rsid w:val="008523BB"/>
    <w:rsid w:val="008838CF"/>
    <w:rsid w:val="0089344C"/>
    <w:rsid w:val="008B4F8E"/>
    <w:rsid w:val="008B5125"/>
    <w:rsid w:val="008F446B"/>
    <w:rsid w:val="00922F03"/>
    <w:rsid w:val="00933E2C"/>
    <w:rsid w:val="00956613"/>
    <w:rsid w:val="00964A28"/>
    <w:rsid w:val="00973A66"/>
    <w:rsid w:val="00982453"/>
    <w:rsid w:val="00982C20"/>
    <w:rsid w:val="00993A21"/>
    <w:rsid w:val="009B16DB"/>
    <w:rsid w:val="009B29AF"/>
    <w:rsid w:val="009B7A35"/>
    <w:rsid w:val="009D0009"/>
    <w:rsid w:val="009D0DA8"/>
    <w:rsid w:val="009D5560"/>
    <w:rsid w:val="009E7E90"/>
    <w:rsid w:val="009F70E6"/>
    <w:rsid w:val="00A04FD6"/>
    <w:rsid w:val="00A0751C"/>
    <w:rsid w:val="00A1343B"/>
    <w:rsid w:val="00A27E84"/>
    <w:rsid w:val="00A36565"/>
    <w:rsid w:val="00A52DE0"/>
    <w:rsid w:val="00A65307"/>
    <w:rsid w:val="00A70B08"/>
    <w:rsid w:val="00A86E9F"/>
    <w:rsid w:val="00AA268B"/>
    <w:rsid w:val="00AA684A"/>
    <w:rsid w:val="00AA6852"/>
    <w:rsid w:val="00AD293B"/>
    <w:rsid w:val="00AE752A"/>
    <w:rsid w:val="00AF0644"/>
    <w:rsid w:val="00AF5A91"/>
    <w:rsid w:val="00B00AFB"/>
    <w:rsid w:val="00B21347"/>
    <w:rsid w:val="00B21737"/>
    <w:rsid w:val="00B43474"/>
    <w:rsid w:val="00B471AF"/>
    <w:rsid w:val="00B4734C"/>
    <w:rsid w:val="00B611E8"/>
    <w:rsid w:val="00B82145"/>
    <w:rsid w:val="00B84F5A"/>
    <w:rsid w:val="00B850EB"/>
    <w:rsid w:val="00B870E7"/>
    <w:rsid w:val="00BA570C"/>
    <w:rsid w:val="00BB5981"/>
    <w:rsid w:val="00BC5801"/>
    <w:rsid w:val="00BD2405"/>
    <w:rsid w:val="00BD5735"/>
    <w:rsid w:val="00BD5BEB"/>
    <w:rsid w:val="00BE0791"/>
    <w:rsid w:val="00C02A07"/>
    <w:rsid w:val="00C036E8"/>
    <w:rsid w:val="00C0462B"/>
    <w:rsid w:val="00C102E7"/>
    <w:rsid w:val="00C15C88"/>
    <w:rsid w:val="00C221F0"/>
    <w:rsid w:val="00C249E7"/>
    <w:rsid w:val="00C43255"/>
    <w:rsid w:val="00C45F1E"/>
    <w:rsid w:val="00C600B5"/>
    <w:rsid w:val="00C72A51"/>
    <w:rsid w:val="00C7753A"/>
    <w:rsid w:val="00C8316E"/>
    <w:rsid w:val="00C90EAB"/>
    <w:rsid w:val="00C90F92"/>
    <w:rsid w:val="00C953CD"/>
    <w:rsid w:val="00C9601A"/>
    <w:rsid w:val="00CA6896"/>
    <w:rsid w:val="00CD3203"/>
    <w:rsid w:val="00CD3697"/>
    <w:rsid w:val="00CE1104"/>
    <w:rsid w:val="00CE7302"/>
    <w:rsid w:val="00CF06E7"/>
    <w:rsid w:val="00CF4109"/>
    <w:rsid w:val="00D07230"/>
    <w:rsid w:val="00D223A8"/>
    <w:rsid w:val="00D2684C"/>
    <w:rsid w:val="00D26E27"/>
    <w:rsid w:val="00D30206"/>
    <w:rsid w:val="00D32E9B"/>
    <w:rsid w:val="00D34D77"/>
    <w:rsid w:val="00D45B62"/>
    <w:rsid w:val="00D92691"/>
    <w:rsid w:val="00D92911"/>
    <w:rsid w:val="00D94F8A"/>
    <w:rsid w:val="00DB04E8"/>
    <w:rsid w:val="00DB39C4"/>
    <w:rsid w:val="00DC0733"/>
    <w:rsid w:val="00DC1B34"/>
    <w:rsid w:val="00DC426C"/>
    <w:rsid w:val="00DC5535"/>
    <w:rsid w:val="00E034CE"/>
    <w:rsid w:val="00E11356"/>
    <w:rsid w:val="00E16B0D"/>
    <w:rsid w:val="00E215E0"/>
    <w:rsid w:val="00E22508"/>
    <w:rsid w:val="00E30E54"/>
    <w:rsid w:val="00E3720D"/>
    <w:rsid w:val="00E70428"/>
    <w:rsid w:val="00E943BD"/>
    <w:rsid w:val="00E94AAD"/>
    <w:rsid w:val="00EA77BB"/>
    <w:rsid w:val="00EB4235"/>
    <w:rsid w:val="00EF7C2A"/>
    <w:rsid w:val="00F05371"/>
    <w:rsid w:val="00F25D88"/>
    <w:rsid w:val="00F34258"/>
    <w:rsid w:val="00F528DD"/>
    <w:rsid w:val="00F577FD"/>
    <w:rsid w:val="00F57906"/>
    <w:rsid w:val="00F656D0"/>
    <w:rsid w:val="00F658F9"/>
    <w:rsid w:val="00F822A1"/>
    <w:rsid w:val="00F9599C"/>
    <w:rsid w:val="00FD00D8"/>
    <w:rsid w:val="00FE6213"/>
    <w:rsid w:val="00FF00B3"/>
    <w:rsid w:val="00FF3D52"/>
    <w:rsid w:val="02EA3B03"/>
    <w:rsid w:val="036CAE65"/>
    <w:rsid w:val="068D4D45"/>
    <w:rsid w:val="06E4EE12"/>
    <w:rsid w:val="0BCF47E0"/>
    <w:rsid w:val="0BEE1E16"/>
    <w:rsid w:val="0EBF29E1"/>
    <w:rsid w:val="125D4863"/>
    <w:rsid w:val="137EBC0B"/>
    <w:rsid w:val="15E26512"/>
    <w:rsid w:val="1698EAD0"/>
    <w:rsid w:val="177542A6"/>
    <w:rsid w:val="1D81DB7A"/>
    <w:rsid w:val="27831D6B"/>
    <w:rsid w:val="27EE7C8B"/>
    <w:rsid w:val="337B3F12"/>
    <w:rsid w:val="33E51B6E"/>
    <w:rsid w:val="3AD8CF7D"/>
    <w:rsid w:val="3ED7D62B"/>
    <w:rsid w:val="45DED337"/>
    <w:rsid w:val="4A51508C"/>
    <w:rsid w:val="51F9FF90"/>
    <w:rsid w:val="55C50657"/>
    <w:rsid w:val="569C023D"/>
    <w:rsid w:val="58A09B1F"/>
    <w:rsid w:val="62CF2E16"/>
    <w:rsid w:val="75AE2800"/>
    <w:rsid w:val="7859B73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580668"/>
  <w15:chartTrackingRefBased/>
  <w15:docId w15:val="{E8D42A79-1D9F-8340-9122-42D740B40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86E9F"/>
    <w:pPr>
      <w:spacing w:line="260" w:lineRule="atLeast"/>
      <w:jc w:val="both"/>
    </w:pPr>
    <w:rPr>
      <w:rFonts w:ascii="Palatino Linotype" w:hAnsi="Palatino Linotype"/>
      <w:noProof/>
      <w:color w:val="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MDPI11articletype">
    <w:name w:val="MDPI_1.1_article_type"/>
    <w:next w:val="Standaard"/>
    <w:qFormat/>
    <w:rsid w:val="00A86E9F"/>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Standaard"/>
    <w:qFormat/>
    <w:rsid w:val="00A86E9F"/>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Standaard"/>
    <w:qFormat/>
    <w:rsid w:val="00A86E9F"/>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Standaard"/>
    <w:next w:val="Standaard"/>
    <w:qFormat/>
    <w:rsid w:val="00A86E9F"/>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A86E9F"/>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Standaard"/>
    <w:qFormat/>
    <w:rsid w:val="00A86E9F"/>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Standaard"/>
    <w:qFormat/>
    <w:rsid w:val="00A86E9F"/>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A86E9F"/>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Standaardtabel"/>
    <w:uiPriority w:val="99"/>
    <w:rsid w:val="00CD320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elraster">
    <w:name w:val="Table Grid"/>
    <w:basedOn w:val="Standaardtabel"/>
    <w:uiPriority w:val="59"/>
    <w:rsid w:val="00A86E9F"/>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rsid w:val="00A86E9F"/>
    <w:pPr>
      <w:pBdr>
        <w:bottom w:val="single" w:sz="6" w:space="1" w:color="auto"/>
      </w:pBdr>
      <w:tabs>
        <w:tab w:val="center" w:pos="4153"/>
        <w:tab w:val="right" w:pos="8306"/>
      </w:tabs>
      <w:snapToGrid w:val="0"/>
      <w:spacing w:line="240" w:lineRule="atLeast"/>
      <w:jc w:val="center"/>
    </w:pPr>
    <w:rPr>
      <w:szCs w:val="18"/>
    </w:rPr>
  </w:style>
  <w:style w:type="character" w:customStyle="1" w:styleId="KoptekstChar">
    <w:name w:val="Koptekst Char"/>
    <w:link w:val="Koptekst"/>
    <w:uiPriority w:val="99"/>
    <w:rsid w:val="00A86E9F"/>
    <w:rPr>
      <w:rFonts w:ascii="Palatino Linotype" w:hAnsi="Palatino Linotype"/>
      <w:noProof/>
      <w:color w:val="000000"/>
      <w:szCs w:val="18"/>
    </w:rPr>
  </w:style>
  <w:style w:type="paragraph" w:customStyle="1" w:styleId="MDPIheaderjournallogo">
    <w:name w:val="MDPI_header_journal_logo"/>
    <w:qFormat/>
    <w:rsid w:val="00A86E9F"/>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A86E9F"/>
    <w:pPr>
      <w:ind w:firstLine="0"/>
    </w:pPr>
  </w:style>
  <w:style w:type="paragraph" w:customStyle="1" w:styleId="MDPI31text">
    <w:name w:val="MDPI_3.1_text"/>
    <w:qFormat/>
    <w:rsid w:val="003D1D4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A86E9F"/>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A86E9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A86E9F"/>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A86E9F"/>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A86E9F"/>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A86E9F"/>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A86E9F"/>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A86E9F"/>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5E14E8"/>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A86E9F"/>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A86E9F"/>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A86E9F"/>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A86E9F"/>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A86E9F"/>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A86E9F"/>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A86E9F"/>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5D13A9"/>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ntekst">
    <w:name w:val="Balloon Text"/>
    <w:basedOn w:val="Standaard"/>
    <w:link w:val="BallontekstChar"/>
    <w:uiPriority w:val="99"/>
    <w:rsid w:val="00A86E9F"/>
    <w:rPr>
      <w:rFonts w:cs="Tahoma"/>
      <w:szCs w:val="18"/>
    </w:rPr>
  </w:style>
  <w:style w:type="character" w:customStyle="1" w:styleId="BallontekstChar">
    <w:name w:val="Ballontekst Char"/>
    <w:link w:val="Ballontekst"/>
    <w:uiPriority w:val="99"/>
    <w:rsid w:val="00A86E9F"/>
    <w:rPr>
      <w:rFonts w:ascii="Palatino Linotype" w:hAnsi="Palatino Linotype" w:cs="Tahoma"/>
      <w:noProof/>
      <w:color w:val="000000"/>
      <w:szCs w:val="18"/>
    </w:rPr>
  </w:style>
  <w:style w:type="character" w:styleId="Regelnummer">
    <w:name w:val="line number"/>
    <w:uiPriority w:val="99"/>
    <w:rsid w:val="00AF0644"/>
    <w:rPr>
      <w:rFonts w:ascii="Palatino Linotype" w:hAnsi="Palatino Linotype"/>
      <w:sz w:val="16"/>
    </w:rPr>
  </w:style>
  <w:style w:type="table" w:customStyle="1" w:styleId="MDPI41threelinetable">
    <w:name w:val="MDPI_4.1_three_line_table"/>
    <w:basedOn w:val="Standaardtabel"/>
    <w:uiPriority w:val="99"/>
    <w:rsid w:val="00A86E9F"/>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rsid w:val="00A86E9F"/>
    <w:rPr>
      <w:color w:val="0000FF"/>
      <w:u w:val="single"/>
    </w:rPr>
  </w:style>
  <w:style w:type="character" w:customStyle="1" w:styleId="UnresolvedMention">
    <w:name w:val="Unresolved Mention"/>
    <w:uiPriority w:val="99"/>
    <w:semiHidden/>
    <w:unhideWhenUsed/>
    <w:rsid w:val="004C46B1"/>
    <w:rPr>
      <w:color w:val="605E5C"/>
      <w:shd w:val="clear" w:color="auto" w:fill="E1DFDD"/>
    </w:rPr>
  </w:style>
  <w:style w:type="paragraph" w:styleId="Voettekst">
    <w:name w:val="footer"/>
    <w:basedOn w:val="Standaard"/>
    <w:link w:val="VoettekstChar"/>
    <w:uiPriority w:val="99"/>
    <w:rsid w:val="00A86E9F"/>
    <w:pPr>
      <w:tabs>
        <w:tab w:val="center" w:pos="4153"/>
        <w:tab w:val="right" w:pos="8306"/>
      </w:tabs>
      <w:snapToGrid w:val="0"/>
      <w:spacing w:line="240" w:lineRule="atLeast"/>
    </w:pPr>
    <w:rPr>
      <w:szCs w:val="18"/>
    </w:rPr>
  </w:style>
  <w:style w:type="character" w:customStyle="1" w:styleId="VoettekstChar">
    <w:name w:val="Voettekst Char"/>
    <w:link w:val="Voettekst"/>
    <w:uiPriority w:val="99"/>
    <w:rsid w:val="00A86E9F"/>
    <w:rPr>
      <w:rFonts w:ascii="Palatino Linotype" w:hAnsi="Palatino Linotype"/>
      <w:noProof/>
      <w:color w:val="000000"/>
      <w:szCs w:val="18"/>
    </w:rPr>
  </w:style>
  <w:style w:type="table" w:styleId="Onopgemaaktetabel4">
    <w:name w:val="Plain Table 4"/>
    <w:basedOn w:val="Standaardtabel"/>
    <w:uiPriority w:val="44"/>
    <w:rsid w:val="006320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A86E9F"/>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A86E9F"/>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A86E9F"/>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A86E9F"/>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A86E9F"/>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A86E9F"/>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A86E9F"/>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A86E9F"/>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A86E9F"/>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A86E9F"/>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A86E9F"/>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A86E9F"/>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A86E9F"/>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A86E9F"/>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A86E9F"/>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A86E9F"/>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A86E9F"/>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Standaardtabel"/>
    <w:uiPriority w:val="99"/>
    <w:rsid w:val="00A86E9F"/>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A86E9F"/>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A86E9F"/>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A86E9F"/>
  </w:style>
  <w:style w:type="paragraph" w:styleId="Bibliografie">
    <w:name w:val="Bibliography"/>
    <w:basedOn w:val="Standaard"/>
    <w:next w:val="Standaard"/>
    <w:uiPriority w:val="37"/>
    <w:semiHidden/>
    <w:unhideWhenUsed/>
    <w:rsid w:val="00A86E9F"/>
  </w:style>
  <w:style w:type="paragraph" w:styleId="Plattetekst">
    <w:name w:val="Body Text"/>
    <w:link w:val="PlattetekstChar"/>
    <w:rsid w:val="00A86E9F"/>
    <w:pPr>
      <w:spacing w:after="120" w:line="340" w:lineRule="atLeast"/>
      <w:jc w:val="both"/>
    </w:pPr>
    <w:rPr>
      <w:rFonts w:ascii="Palatino Linotype" w:hAnsi="Palatino Linotype"/>
      <w:color w:val="000000"/>
      <w:sz w:val="24"/>
      <w:lang w:eastAsia="de-DE"/>
    </w:rPr>
  </w:style>
  <w:style w:type="character" w:customStyle="1" w:styleId="PlattetekstChar">
    <w:name w:val="Platte tekst Char"/>
    <w:link w:val="Plattetekst"/>
    <w:rsid w:val="00A86E9F"/>
    <w:rPr>
      <w:rFonts w:ascii="Palatino Linotype" w:hAnsi="Palatino Linotype"/>
      <w:color w:val="000000"/>
      <w:sz w:val="24"/>
      <w:lang w:eastAsia="de-DE"/>
    </w:rPr>
  </w:style>
  <w:style w:type="character" w:styleId="Verwijzingopmerking">
    <w:name w:val="annotation reference"/>
    <w:rsid w:val="00A86E9F"/>
    <w:rPr>
      <w:sz w:val="21"/>
      <w:szCs w:val="21"/>
    </w:rPr>
  </w:style>
  <w:style w:type="paragraph" w:styleId="Tekstopmerking">
    <w:name w:val="annotation text"/>
    <w:basedOn w:val="Standaard"/>
    <w:link w:val="TekstopmerkingChar"/>
    <w:rsid w:val="00A86E9F"/>
  </w:style>
  <w:style w:type="character" w:customStyle="1" w:styleId="TekstopmerkingChar">
    <w:name w:val="Tekst opmerking Char"/>
    <w:link w:val="Tekstopmerking"/>
    <w:rsid w:val="00A86E9F"/>
    <w:rPr>
      <w:rFonts w:ascii="Palatino Linotype" w:hAnsi="Palatino Linotype"/>
      <w:noProof/>
      <w:color w:val="000000"/>
    </w:rPr>
  </w:style>
  <w:style w:type="paragraph" w:styleId="Onderwerpvanopmerking">
    <w:name w:val="annotation subject"/>
    <w:basedOn w:val="Tekstopmerking"/>
    <w:next w:val="Tekstopmerking"/>
    <w:link w:val="OnderwerpvanopmerkingChar"/>
    <w:rsid w:val="00A86E9F"/>
    <w:rPr>
      <w:b/>
      <w:bCs/>
    </w:rPr>
  </w:style>
  <w:style w:type="character" w:customStyle="1" w:styleId="OnderwerpvanopmerkingChar">
    <w:name w:val="Onderwerp van opmerking Char"/>
    <w:link w:val="Onderwerpvanopmerking"/>
    <w:rsid w:val="00A86E9F"/>
    <w:rPr>
      <w:rFonts w:ascii="Palatino Linotype" w:hAnsi="Palatino Linotype"/>
      <w:b/>
      <w:bCs/>
      <w:noProof/>
      <w:color w:val="000000"/>
    </w:rPr>
  </w:style>
  <w:style w:type="character" w:styleId="Eindnootmarkering">
    <w:name w:val="endnote reference"/>
    <w:rsid w:val="00A86E9F"/>
    <w:rPr>
      <w:vertAlign w:val="superscript"/>
    </w:rPr>
  </w:style>
  <w:style w:type="paragraph" w:styleId="Eindnoottekst">
    <w:name w:val="endnote text"/>
    <w:basedOn w:val="Standaard"/>
    <w:link w:val="EindnoottekstChar"/>
    <w:semiHidden/>
    <w:unhideWhenUsed/>
    <w:rsid w:val="00A86E9F"/>
    <w:pPr>
      <w:spacing w:line="240" w:lineRule="auto"/>
    </w:pPr>
  </w:style>
  <w:style w:type="character" w:customStyle="1" w:styleId="EindnoottekstChar">
    <w:name w:val="Eindnoottekst Char"/>
    <w:link w:val="Eindnoottekst"/>
    <w:semiHidden/>
    <w:rsid w:val="00A86E9F"/>
    <w:rPr>
      <w:rFonts w:ascii="Palatino Linotype" w:hAnsi="Palatino Linotype"/>
      <w:noProof/>
      <w:color w:val="000000"/>
    </w:rPr>
  </w:style>
  <w:style w:type="character" w:styleId="GevolgdeHyperlink">
    <w:name w:val="FollowedHyperlink"/>
    <w:rsid w:val="00A86E9F"/>
    <w:rPr>
      <w:color w:val="954F72"/>
      <w:u w:val="single"/>
    </w:rPr>
  </w:style>
  <w:style w:type="paragraph" w:styleId="Voetnoottekst">
    <w:name w:val="footnote text"/>
    <w:basedOn w:val="Standaard"/>
    <w:link w:val="VoetnoottekstChar"/>
    <w:semiHidden/>
    <w:unhideWhenUsed/>
    <w:rsid w:val="00A86E9F"/>
    <w:pPr>
      <w:spacing w:line="240" w:lineRule="auto"/>
    </w:pPr>
  </w:style>
  <w:style w:type="character" w:customStyle="1" w:styleId="VoetnoottekstChar">
    <w:name w:val="Voetnoottekst Char"/>
    <w:link w:val="Voetnoottekst"/>
    <w:semiHidden/>
    <w:rsid w:val="00A86E9F"/>
    <w:rPr>
      <w:rFonts w:ascii="Palatino Linotype" w:hAnsi="Palatino Linotype"/>
      <w:noProof/>
      <w:color w:val="000000"/>
    </w:rPr>
  </w:style>
  <w:style w:type="paragraph" w:styleId="Normaalweb">
    <w:name w:val="Normal (Web)"/>
    <w:basedOn w:val="Standaard"/>
    <w:uiPriority w:val="99"/>
    <w:rsid w:val="00A86E9F"/>
    <w:rPr>
      <w:szCs w:val="24"/>
    </w:rPr>
  </w:style>
  <w:style w:type="paragraph" w:customStyle="1" w:styleId="MsoFootnoteText0">
    <w:name w:val="MsoFootnoteText"/>
    <w:basedOn w:val="Normaalweb"/>
    <w:qFormat/>
    <w:rsid w:val="00A86E9F"/>
    <w:rPr>
      <w:rFonts w:ascii="Times New Roman" w:hAnsi="Times New Roman"/>
    </w:rPr>
  </w:style>
  <w:style w:type="character" w:styleId="Paginanummer">
    <w:name w:val="page number"/>
    <w:rsid w:val="00A86E9F"/>
  </w:style>
  <w:style w:type="character" w:styleId="Tekstvantijdelijkeaanduiding">
    <w:name w:val="Placeholder Text"/>
    <w:uiPriority w:val="99"/>
    <w:semiHidden/>
    <w:rsid w:val="00A86E9F"/>
    <w:rPr>
      <w:color w:val="808080"/>
    </w:rPr>
  </w:style>
  <w:style w:type="paragraph" w:customStyle="1" w:styleId="MDPI71FootNotes">
    <w:name w:val="MDPI_7.1_FootNotes"/>
    <w:qFormat/>
    <w:rsid w:val="006A7FF4"/>
    <w:pPr>
      <w:numPr>
        <w:numId w:val="16"/>
      </w:numPr>
      <w:adjustRightInd w:val="0"/>
      <w:snapToGrid w:val="0"/>
      <w:spacing w:line="228" w:lineRule="auto"/>
      <w:jc w:val="both"/>
    </w:pPr>
    <w:rPr>
      <w:rFonts w:ascii="Palatino Linotype" w:eastAsiaTheme="minorEastAsia" w:hAnsi="Palatino Linotype"/>
      <w:noProof/>
      <w:color w:val="000000"/>
      <w:sz w:val="18"/>
    </w:rPr>
  </w:style>
  <w:style w:type="paragraph" w:customStyle="1" w:styleId="paragraph">
    <w:name w:val="paragraph"/>
    <w:basedOn w:val="Standaard"/>
    <w:rsid w:val="00206552"/>
    <w:pPr>
      <w:spacing w:before="100" w:beforeAutospacing="1" w:after="100" w:afterAutospacing="1" w:line="240" w:lineRule="auto"/>
      <w:jc w:val="left"/>
    </w:pPr>
    <w:rPr>
      <w:rFonts w:ascii="Times New Roman" w:eastAsia="Times New Roman" w:hAnsi="Times New Roman"/>
      <w:noProof w:val="0"/>
      <w:color w:val="auto"/>
      <w:sz w:val="24"/>
      <w:szCs w:val="24"/>
    </w:rPr>
  </w:style>
  <w:style w:type="character" w:customStyle="1" w:styleId="normaltextrun">
    <w:name w:val="normaltextrun"/>
    <w:basedOn w:val="Standaardalinea-lettertype"/>
    <w:rsid w:val="00206552"/>
  </w:style>
  <w:style w:type="character" w:customStyle="1" w:styleId="eop">
    <w:name w:val="eop"/>
    <w:basedOn w:val="Standaardalinea-lettertype"/>
    <w:rsid w:val="00206552"/>
  </w:style>
  <w:style w:type="paragraph" w:customStyle="1" w:styleId="References">
    <w:name w:val="References"/>
    <w:basedOn w:val="Standaard"/>
    <w:qFormat/>
    <w:rsid w:val="00DC1B34"/>
    <w:pPr>
      <w:spacing w:line="240" w:lineRule="auto"/>
      <w:ind w:left="720" w:hanging="720"/>
    </w:pPr>
    <w:rPr>
      <w:rFonts w:ascii="Bodoni SvtyTwo OS ITC TT-Book" w:eastAsia="Times New Roman" w:hAnsi="Bodoni SvtyTwo OS ITC TT-Book"/>
      <w:noProof w:val="0"/>
      <w:color w:val="auto"/>
      <w:szCs w:val="24"/>
      <w:lang w:val="en-GB" w:eastAsia="en-US"/>
    </w:rPr>
  </w:style>
  <w:style w:type="character" w:styleId="Nadruk">
    <w:name w:val="Emphasis"/>
    <w:basedOn w:val="Standaardalinea-lettertype"/>
    <w:uiPriority w:val="20"/>
    <w:qFormat/>
    <w:rsid w:val="00FD00D8"/>
    <w:rPr>
      <w:i/>
      <w:iCs/>
    </w:rPr>
  </w:style>
  <w:style w:type="paragraph" w:styleId="Lijstalinea">
    <w:name w:val="List Paragraph"/>
    <w:basedOn w:val="Standaard"/>
    <w:uiPriority w:val="34"/>
    <w:qFormat/>
    <w:rsid w:val="00FD00D8"/>
    <w:pPr>
      <w:ind w:left="720"/>
      <w:contextualSpacing/>
    </w:pPr>
  </w:style>
  <w:style w:type="paragraph" w:customStyle="1" w:styleId="Textbody">
    <w:name w:val="Text body"/>
    <w:basedOn w:val="Standaard"/>
    <w:rsid w:val="00D92911"/>
    <w:pPr>
      <w:widowControl w:val="0"/>
      <w:suppressAutoHyphens/>
      <w:autoSpaceDN w:val="0"/>
      <w:spacing w:after="120" w:line="240" w:lineRule="auto"/>
      <w:jc w:val="left"/>
    </w:pPr>
    <w:rPr>
      <w:rFonts w:ascii="Times New Roman" w:hAnsi="Times New Roman" w:cs="Arial"/>
      <w:noProof w:val="0"/>
      <w:color w:val="auto"/>
      <w:kern w:val="3"/>
      <w:sz w:val="24"/>
      <w:szCs w:val="24"/>
      <w:lang w:bidi="hi-IN"/>
    </w:rPr>
  </w:style>
  <w:style w:type="table" w:styleId="Onopgemaaktetabel2">
    <w:name w:val="Plain Table 2"/>
    <w:basedOn w:val="Standaardtabel"/>
    <w:uiPriority w:val="42"/>
    <w:rsid w:val="00B8214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79429">
      <w:bodyDiv w:val="1"/>
      <w:marLeft w:val="0"/>
      <w:marRight w:val="0"/>
      <w:marTop w:val="0"/>
      <w:marBottom w:val="0"/>
      <w:divBdr>
        <w:top w:val="none" w:sz="0" w:space="0" w:color="auto"/>
        <w:left w:val="none" w:sz="0" w:space="0" w:color="auto"/>
        <w:bottom w:val="none" w:sz="0" w:space="0" w:color="auto"/>
        <w:right w:val="none" w:sz="0" w:space="0" w:color="auto"/>
      </w:divBdr>
      <w:divsChild>
        <w:div w:id="1660383230">
          <w:marLeft w:val="0"/>
          <w:marRight w:val="0"/>
          <w:marTop w:val="0"/>
          <w:marBottom w:val="0"/>
          <w:divBdr>
            <w:top w:val="none" w:sz="0" w:space="0" w:color="auto"/>
            <w:left w:val="none" w:sz="0" w:space="0" w:color="auto"/>
            <w:bottom w:val="none" w:sz="0" w:space="0" w:color="auto"/>
            <w:right w:val="none" w:sz="0" w:space="0" w:color="auto"/>
          </w:divBdr>
          <w:divsChild>
            <w:div w:id="139601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4961">
      <w:bodyDiv w:val="1"/>
      <w:marLeft w:val="0"/>
      <w:marRight w:val="0"/>
      <w:marTop w:val="0"/>
      <w:marBottom w:val="0"/>
      <w:divBdr>
        <w:top w:val="none" w:sz="0" w:space="0" w:color="auto"/>
        <w:left w:val="none" w:sz="0" w:space="0" w:color="auto"/>
        <w:bottom w:val="none" w:sz="0" w:space="0" w:color="auto"/>
        <w:right w:val="none" w:sz="0" w:space="0" w:color="auto"/>
      </w:divBdr>
    </w:div>
    <w:div w:id="201483910">
      <w:bodyDiv w:val="1"/>
      <w:marLeft w:val="0"/>
      <w:marRight w:val="0"/>
      <w:marTop w:val="0"/>
      <w:marBottom w:val="0"/>
      <w:divBdr>
        <w:top w:val="none" w:sz="0" w:space="0" w:color="auto"/>
        <w:left w:val="none" w:sz="0" w:space="0" w:color="auto"/>
        <w:bottom w:val="none" w:sz="0" w:space="0" w:color="auto"/>
        <w:right w:val="none" w:sz="0" w:space="0" w:color="auto"/>
      </w:divBdr>
    </w:div>
    <w:div w:id="450051836">
      <w:bodyDiv w:val="1"/>
      <w:marLeft w:val="0"/>
      <w:marRight w:val="0"/>
      <w:marTop w:val="0"/>
      <w:marBottom w:val="0"/>
      <w:divBdr>
        <w:top w:val="none" w:sz="0" w:space="0" w:color="auto"/>
        <w:left w:val="none" w:sz="0" w:space="0" w:color="auto"/>
        <w:bottom w:val="none" w:sz="0" w:space="0" w:color="auto"/>
        <w:right w:val="none" w:sz="0" w:space="0" w:color="auto"/>
      </w:divBdr>
      <w:divsChild>
        <w:div w:id="700782893">
          <w:marLeft w:val="0"/>
          <w:marRight w:val="0"/>
          <w:marTop w:val="0"/>
          <w:marBottom w:val="0"/>
          <w:divBdr>
            <w:top w:val="none" w:sz="0" w:space="0" w:color="auto"/>
            <w:left w:val="none" w:sz="0" w:space="0" w:color="auto"/>
            <w:bottom w:val="none" w:sz="0" w:space="0" w:color="auto"/>
            <w:right w:val="none" w:sz="0" w:space="0" w:color="auto"/>
          </w:divBdr>
        </w:div>
        <w:div w:id="798258592">
          <w:marLeft w:val="0"/>
          <w:marRight w:val="0"/>
          <w:marTop w:val="0"/>
          <w:marBottom w:val="0"/>
          <w:divBdr>
            <w:top w:val="none" w:sz="0" w:space="0" w:color="auto"/>
            <w:left w:val="none" w:sz="0" w:space="0" w:color="auto"/>
            <w:bottom w:val="none" w:sz="0" w:space="0" w:color="auto"/>
            <w:right w:val="none" w:sz="0" w:space="0" w:color="auto"/>
          </w:divBdr>
        </w:div>
      </w:divsChild>
    </w:div>
    <w:div w:id="469830522">
      <w:bodyDiv w:val="1"/>
      <w:marLeft w:val="0"/>
      <w:marRight w:val="0"/>
      <w:marTop w:val="0"/>
      <w:marBottom w:val="0"/>
      <w:divBdr>
        <w:top w:val="none" w:sz="0" w:space="0" w:color="auto"/>
        <w:left w:val="none" w:sz="0" w:space="0" w:color="auto"/>
        <w:bottom w:val="none" w:sz="0" w:space="0" w:color="auto"/>
        <w:right w:val="none" w:sz="0" w:space="0" w:color="auto"/>
      </w:divBdr>
    </w:div>
    <w:div w:id="485361114">
      <w:bodyDiv w:val="1"/>
      <w:marLeft w:val="0"/>
      <w:marRight w:val="0"/>
      <w:marTop w:val="0"/>
      <w:marBottom w:val="0"/>
      <w:divBdr>
        <w:top w:val="none" w:sz="0" w:space="0" w:color="auto"/>
        <w:left w:val="none" w:sz="0" w:space="0" w:color="auto"/>
        <w:bottom w:val="none" w:sz="0" w:space="0" w:color="auto"/>
        <w:right w:val="none" w:sz="0" w:space="0" w:color="auto"/>
      </w:divBdr>
    </w:div>
    <w:div w:id="518979887">
      <w:bodyDiv w:val="1"/>
      <w:marLeft w:val="0"/>
      <w:marRight w:val="0"/>
      <w:marTop w:val="0"/>
      <w:marBottom w:val="0"/>
      <w:divBdr>
        <w:top w:val="none" w:sz="0" w:space="0" w:color="auto"/>
        <w:left w:val="none" w:sz="0" w:space="0" w:color="auto"/>
        <w:bottom w:val="none" w:sz="0" w:space="0" w:color="auto"/>
        <w:right w:val="none" w:sz="0" w:space="0" w:color="auto"/>
      </w:divBdr>
    </w:div>
    <w:div w:id="745690746">
      <w:bodyDiv w:val="1"/>
      <w:marLeft w:val="0"/>
      <w:marRight w:val="0"/>
      <w:marTop w:val="0"/>
      <w:marBottom w:val="0"/>
      <w:divBdr>
        <w:top w:val="none" w:sz="0" w:space="0" w:color="auto"/>
        <w:left w:val="none" w:sz="0" w:space="0" w:color="auto"/>
        <w:bottom w:val="none" w:sz="0" w:space="0" w:color="auto"/>
        <w:right w:val="none" w:sz="0" w:space="0" w:color="auto"/>
      </w:divBdr>
    </w:div>
    <w:div w:id="751782964">
      <w:bodyDiv w:val="1"/>
      <w:marLeft w:val="0"/>
      <w:marRight w:val="0"/>
      <w:marTop w:val="0"/>
      <w:marBottom w:val="0"/>
      <w:divBdr>
        <w:top w:val="none" w:sz="0" w:space="0" w:color="auto"/>
        <w:left w:val="none" w:sz="0" w:space="0" w:color="auto"/>
        <w:bottom w:val="none" w:sz="0" w:space="0" w:color="auto"/>
        <w:right w:val="none" w:sz="0" w:space="0" w:color="auto"/>
      </w:divBdr>
      <w:divsChild>
        <w:div w:id="1973901446">
          <w:marLeft w:val="0"/>
          <w:marRight w:val="0"/>
          <w:marTop w:val="0"/>
          <w:marBottom w:val="0"/>
          <w:divBdr>
            <w:top w:val="none" w:sz="0" w:space="0" w:color="auto"/>
            <w:left w:val="none" w:sz="0" w:space="0" w:color="auto"/>
            <w:bottom w:val="none" w:sz="0" w:space="0" w:color="auto"/>
            <w:right w:val="none" w:sz="0" w:space="0" w:color="auto"/>
          </w:divBdr>
        </w:div>
        <w:div w:id="784157827">
          <w:marLeft w:val="0"/>
          <w:marRight w:val="0"/>
          <w:marTop w:val="0"/>
          <w:marBottom w:val="0"/>
          <w:divBdr>
            <w:top w:val="none" w:sz="0" w:space="0" w:color="auto"/>
            <w:left w:val="none" w:sz="0" w:space="0" w:color="auto"/>
            <w:bottom w:val="none" w:sz="0" w:space="0" w:color="auto"/>
            <w:right w:val="none" w:sz="0" w:space="0" w:color="auto"/>
          </w:divBdr>
        </w:div>
        <w:div w:id="1385176921">
          <w:marLeft w:val="0"/>
          <w:marRight w:val="0"/>
          <w:marTop w:val="0"/>
          <w:marBottom w:val="0"/>
          <w:divBdr>
            <w:top w:val="none" w:sz="0" w:space="0" w:color="auto"/>
            <w:left w:val="none" w:sz="0" w:space="0" w:color="auto"/>
            <w:bottom w:val="none" w:sz="0" w:space="0" w:color="auto"/>
            <w:right w:val="none" w:sz="0" w:space="0" w:color="auto"/>
          </w:divBdr>
        </w:div>
      </w:divsChild>
    </w:div>
    <w:div w:id="753748767">
      <w:bodyDiv w:val="1"/>
      <w:marLeft w:val="0"/>
      <w:marRight w:val="0"/>
      <w:marTop w:val="0"/>
      <w:marBottom w:val="0"/>
      <w:divBdr>
        <w:top w:val="none" w:sz="0" w:space="0" w:color="auto"/>
        <w:left w:val="none" w:sz="0" w:space="0" w:color="auto"/>
        <w:bottom w:val="none" w:sz="0" w:space="0" w:color="auto"/>
        <w:right w:val="none" w:sz="0" w:space="0" w:color="auto"/>
      </w:divBdr>
      <w:divsChild>
        <w:div w:id="678894672">
          <w:marLeft w:val="0"/>
          <w:marRight w:val="0"/>
          <w:marTop w:val="0"/>
          <w:marBottom w:val="0"/>
          <w:divBdr>
            <w:top w:val="none" w:sz="0" w:space="0" w:color="auto"/>
            <w:left w:val="none" w:sz="0" w:space="0" w:color="auto"/>
            <w:bottom w:val="none" w:sz="0" w:space="0" w:color="auto"/>
            <w:right w:val="none" w:sz="0" w:space="0" w:color="auto"/>
          </w:divBdr>
        </w:div>
        <w:div w:id="1102605574">
          <w:marLeft w:val="0"/>
          <w:marRight w:val="0"/>
          <w:marTop w:val="0"/>
          <w:marBottom w:val="0"/>
          <w:divBdr>
            <w:top w:val="none" w:sz="0" w:space="0" w:color="auto"/>
            <w:left w:val="none" w:sz="0" w:space="0" w:color="auto"/>
            <w:bottom w:val="none" w:sz="0" w:space="0" w:color="auto"/>
            <w:right w:val="none" w:sz="0" w:space="0" w:color="auto"/>
          </w:divBdr>
        </w:div>
      </w:divsChild>
    </w:div>
    <w:div w:id="797184374">
      <w:bodyDiv w:val="1"/>
      <w:marLeft w:val="0"/>
      <w:marRight w:val="0"/>
      <w:marTop w:val="0"/>
      <w:marBottom w:val="0"/>
      <w:divBdr>
        <w:top w:val="none" w:sz="0" w:space="0" w:color="auto"/>
        <w:left w:val="none" w:sz="0" w:space="0" w:color="auto"/>
        <w:bottom w:val="none" w:sz="0" w:space="0" w:color="auto"/>
        <w:right w:val="none" w:sz="0" w:space="0" w:color="auto"/>
      </w:divBdr>
    </w:div>
    <w:div w:id="1008362534">
      <w:bodyDiv w:val="1"/>
      <w:marLeft w:val="0"/>
      <w:marRight w:val="0"/>
      <w:marTop w:val="0"/>
      <w:marBottom w:val="0"/>
      <w:divBdr>
        <w:top w:val="none" w:sz="0" w:space="0" w:color="auto"/>
        <w:left w:val="none" w:sz="0" w:space="0" w:color="auto"/>
        <w:bottom w:val="none" w:sz="0" w:space="0" w:color="auto"/>
        <w:right w:val="none" w:sz="0" w:space="0" w:color="auto"/>
      </w:divBdr>
    </w:div>
    <w:div w:id="1196851141">
      <w:bodyDiv w:val="1"/>
      <w:marLeft w:val="0"/>
      <w:marRight w:val="0"/>
      <w:marTop w:val="0"/>
      <w:marBottom w:val="0"/>
      <w:divBdr>
        <w:top w:val="none" w:sz="0" w:space="0" w:color="auto"/>
        <w:left w:val="none" w:sz="0" w:space="0" w:color="auto"/>
        <w:bottom w:val="none" w:sz="0" w:space="0" w:color="auto"/>
        <w:right w:val="none" w:sz="0" w:space="0" w:color="auto"/>
      </w:divBdr>
    </w:div>
    <w:div w:id="1404834619">
      <w:bodyDiv w:val="1"/>
      <w:marLeft w:val="0"/>
      <w:marRight w:val="0"/>
      <w:marTop w:val="0"/>
      <w:marBottom w:val="0"/>
      <w:divBdr>
        <w:top w:val="none" w:sz="0" w:space="0" w:color="auto"/>
        <w:left w:val="none" w:sz="0" w:space="0" w:color="auto"/>
        <w:bottom w:val="none" w:sz="0" w:space="0" w:color="auto"/>
        <w:right w:val="none" w:sz="0" w:space="0" w:color="auto"/>
      </w:divBdr>
    </w:div>
    <w:div w:id="1472286581">
      <w:bodyDiv w:val="1"/>
      <w:marLeft w:val="0"/>
      <w:marRight w:val="0"/>
      <w:marTop w:val="0"/>
      <w:marBottom w:val="0"/>
      <w:divBdr>
        <w:top w:val="none" w:sz="0" w:space="0" w:color="auto"/>
        <w:left w:val="none" w:sz="0" w:space="0" w:color="auto"/>
        <w:bottom w:val="none" w:sz="0" w:space="0" w:color="auto"/>
        <w:right w:val="none" w:sz="0" w:space="0" w:color="auto"/>
      </w:divBdr>
    </w:div>
    <w:div w:id="1614363115">
      <w:bodyDiv w:val="1"/>
      <w:marLeft w:val="0"/>
      <w:marRight w:val="0"/>
      <w:marTop w:val="0"/>
      <w:marBottom w:val="0"/>
      <w:divBdr>
        <w:top w:val="none" w:sz="0" w:space="0" w:color="auto"/>
        <w:left w:val="none" w:sz="0" w:space="0" w:color="auto"/>
        <w:bottom w:val="none" w:sz="0" w:space="0" w:color="auto"/>
        <w:right w:val="none" w:sz="0" w:space="0" w:color="auto"/>
      </w:divBdr>
    </w:div>
    <w:div w:id="1757625828">
      <w:bodyDiv w:val="1"/>
      <w:marLeft w:val="0"/>
      <w:marRight w:val="0"/>
      <w:marTop w:val="0"/>
      <w:marBottom w:val="0"/>
      <w:divBdr>
        <w:top w:val="none" w:sz="0" w:space="0" w:color="auto"/>
        <w:left w:val="none" w:sz="0" w:space="0" w:color="auto"/>
        <w:bottom w:val="none" w:sz="0" w:space="0" w:color="auto"/>
        <w:right w:val="none" w:sz="0" w:space="0" w:color="auto"/>
      </w:divBdr>
    </w:div>
    <w:div w:id="2012490156">
      <w:bodyDiv w:val="1"/>
      <w:marLeft w:val="0"/>
      <w:marRight w:val="0"/>
      <w:marTop w:val="0"/>
      <w:marBottom w:val="0"/>
      <w:divBdr>
        <w:top w:val="none" w:sz="0" w:space="0" w:color="auto"/>
        <w:left w:val="none" w:sz="0" w:space="0" w:color="auto"/>
        <w:bottom w:val="none" w:sz="0" w:space="0" w:color="auto"/>
        <w:right w:val="none" w:sz="0" w:space="0" w:color="auto"/>
      </w:divBdr>
    </w:div>
    <w:div w:id="2022201275">
      <w:bodyDiv w:val="1"/>
      <w:marLeft w:val="0"/>
      <w:marRight w:val="0"/>
      <w:marTop w:val="0"/>
      <w:marBottom w:val="0"/>
      <w:divBdr>
        <w:top w:val="none" w:sz="0" w:space="0" w:color="auto"/>
        <w:left w:val="none" w:sz="0" w:space="0" w:color="auto"/>
        <w:bottom w:val="none" w:sz="0" w:space="0" w:color="auto"/>
        <w:right w:val="none" w:sz="0" w:space="0" w:color="auto"/>
      </w:divBdr>
    </w:div>
    <w:div w:id="211061529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www.livescience.com/46593-how-earth-formed-photo-timeline.html" TargetMode="External"/><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hyperlink" Target="https://www.esri.com/en-us/arcgis/products/arcgis-3d-analyst/overview"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s://climate.nasa.gov/vital-signs/sea-level/" TargetMode="External"/><Relationship Id="rId38" Type="http://schemas.openxmlformats.org/officeDocument/2006/relationships/hyperlink" Target="https://www.discovermagazine.com/planet-earth/the-next-pangea-what-earths-future-supercontinent-will-look-like" TargetMode="External"/><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www.oecd.org/environment/cc/policy-highlights-responding-to-rising-seas.pdf" TargetMode="External"/><Relationship Id="rId37" Type="http://schemas.openxmlformats.org/officeDocument/2006/relationships/hyperlink" Target="https://doi.org/10.1016/j.ufug.2021.127252" TargetMode="External"/><Relationship Id="rId40" Type="http://schemas.openxmlformats.org/officeDocument/2006/relationships/hyperlink" Target="https://www.researchgate.net/publication/264159030_Global_Multi-resolution_Terrain_Elevation_Data_2010_GMTED2010" TargetMode="External"/><Relationship Id="rId45"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doi.org/10.2307/5507"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royalsocietypublishing.org/doi/10.1098/rstb.2019.0124" TargetMode="External"/><Relationship Id="rId44"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doi.org/10.1016/j.landurbplan.2019.103639" TargetMode="External"/><Relationship Id="rId43" Type="http://schemas.openxmlformats.org/officeDocument/2006/relationships/footer" Target="footer1.xml"/><Relationship Id="rId48"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4C2501C5511143A45D420BFCE92AD9" ma:contentTypeVersion="4" ma:contentTypeDescription="Create a new document." ma:contentTypeScope="" ma:versionID="2c8f3bf137d826df336a9e1d7abbadf2">
  <xsd:schema xmlns:xsd="http://www.w3.org/2001/XMLSchema" xmlns:xs="http://www.w3.org/2001/XMLSchema" xmlns:p="http://schemas.microsoft.com/office/2006/metadata/properties" xmlns:ns2="67c15d2d-f8be-4a85-8e2d-170f51619020" targetNamespace="http://schemas.microsoft.com/office/2006/metadata/properties" ma:root="true" ma:fieldsID="80b2c922e76f2fd5bb540473be454357" ns2:_="">
    <xsd:import namespace="67c15d2d-f8be-4a85-8e2d-170f516190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15d2d-f8be-4a85-8e2d-170f516190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C7EAA1-11D4-476F-866D-96D4212BBD1A}">
  <ds:schemaRefs>
    <ds:schemaRef ds:uri="http://schemas.microsoft.com/sharepoint/v3/contenttype/forms"/>
  </ds:schemaRefs>
</ds:datastoreItem>
</file>

<file path=customXml/itemProps2.xml><?xml version="1.0" encoding="utf-8"?>
<ds:datastoreItem xmlns:ds="http://schemas.openxmlformats.org/officeDocument/2006/customXml" ds:itemID="{19C5F670-91B3-435B-85FB-A74385C13E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CA7B494-9513-4C9C-AAC7-16984925DE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15d2d-f8be-4a85-8e2d-170f516190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2700</Words>
  <Characters>15395</Characters>
  <Application>Microsoft Office Word</Application>
  <DocSecurity>0</DocSecurity>
  <Lines>128</Lines>
  <Paragraphs>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18059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Qu</dc:creator>
  <cp:keywords/>
  <dc:description/>
  <cp:lastModifiedBy>Adriaan Bisschop</cp:lastModifiedBy>
  <cp:revision>3</cp:revision>
  <cp:lastPrinted>2021-10-19T11:18:00Z</cp:lastPrinted>
  <dcterms:created xsi:type="dcterms:W3CDTF">2021-10-19T11:17:00Z</dcterms:created>
  <dcterms:modified xsi:type="dcterms:W3CDTF">2021-10-19T11:20:00Z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0x010100884C2501C5511143A45D420BFCE92AD9</vt:lpwstr>
  </property>
</Properties>
</file>