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63BCB87C" w:rsidR="004752C1" w:rsidRPr="00BE0976" w:rsidRDefault="004752C1" w:rsidP="004752C1">
      <w:pPr>
        <w:pStyle w:val="MDPI11articletype"/>
        <w:rPr>
          <w:rFonts w:ascii="Georgia" w:eastAsiaTheme="minorEastAsia" w:hAnsi="Georgia" w:cs="Arial"/>
          <w:i w:val="0"/>
          <w:sz w:val="18"/>
          <w:szCs w:val="18"/>
        </w:rPr>
      </w:pPr>
      <w:r w:rsidRPr="00BE0976">
        <w:rPr>
          <w:rFonts w:ascii="Georgia" w:eastAsiaTheme="minorEastAsia" w:hAnsi="Georgia" w:cs="Arial"/>
          <w:i w:val="0"/>
          <w:sz w:val="18"/>
          <w:szCs w:val="18"/>
        </w:rPr>
        <w:t xml:space="preserve">Track title: </w:t>
      </w:r>
      <w:r w:rsidR="00654DA5" w:rsidRPr="00BE0976">
        <w:rPr>
          <w:rFonts w:ascii="Georgia" w:eastAsiaTheme="minorEastAsia" w:hAnsi="Georgia" w:cs="Arial"/>
          <w:i w:val="0"/>
          <w:sz w:val="18"/>
          <w:szCs w:val="18"/>
        </w:rPr>
        <w:t>Topic 3: engagement – co-creation, co-design, design and stakeholder management processes.</w:t>
      </w:r>
    </w:p>
    <w:p w14:paraId="672A6659" w14:textId="77777777" w:rsidR="004752C1" w:rsidRPr="005C6417" w:rsidRDefault="004752C1" w:rsidP="004752C1">
      <w:pPr>
        <w:rPr>
          <w:rFonts w:ascii="Georgia" w:eastAsiaTheme="minorEastAsia" w:hAnsi="Georgia" w:cs="Arial"/>
          <w:lang w:eastAsia="de-DE" w:bidi="en-US"/>
        </w:rPr>
      </w:pPr>
    </w:p>
    <w:p w14:paraId="0B5B1519" w14:textId="77777777" w:rsidR="00654DA5" w:rsidRDefault="00654DA5" w:rsidP="00654DA5">
      <w:pPr>
        <w:pStyle w:val="MDPI13authornames"/>
        <w:rPr>
          <w:rFonts w:ascii="Georgia" w:eastAsiaTheme="minorEastAsia" w:hAnsi="Georgia" w:cs="Arial"/>
          <w:b w:val="0"/>
          <w:snapToGrid w:val="0"/>
          <w:sz w:val="36"/>
          <w:szCs w:val="20"/>
        </w:rPr>
      </w:pPr>
      <w:r w:rsidRPr="00686D50">
        <w:rPr>
          <w:rFonts w:ascii="Georgia" w:eastAsiaTheme="minorEastAsia" w:hAnsi="Georgia" w:cs="Arial"/>
          <w:b w:val="0"/>
          <w:snapToGrid w:val="0"/>
          <w:sz w:val="36"/>
          <w:szCs w:val="20"/>
        </w:rPr>
        <w:t xml:space="preserve">UD knowledge creation </w:t>
      </w:r>
    </w:p>
    <w:p w14:paraId="7EB12EA5" w14:textId="77777777" w:rsidR="00CD24E7" w:rsidRPr="005C6417" w:rsidRDefault="00CD24E7" w:rsidP="00CD24E7">
      <w:pPr>
        <w:pStyle w:val="MDPI13authornames"/>
        <w:rPr>
          <w:rFonts w:ascii="Georgia" w:eastAsiaTheme="minorEastAsia" w:hAnsi="Georgia" w:cs="Arial"/>
          <w:b w:val="0"/>
        </w:rPr>
      </w:pPr>
      <w:r>
        <w:rPr>
          <w:rFonts w:ascii="Georgia" w:eastAsiaTheme="minorEastAsia" w:hAnsi="Georgia" w:cs="Arial"/>
          <w:b w:val="0"/>
        </w:rPr>
        <w:t xml:space="preserve">René Sørensen Overby </w:t>
      </w:r>
      <w:r w:rsidRPr="005C6417">
        <w:rPr>
          <w:rFonts w:ascii="Georgia" w:eastAsiaTheme="minorEastAsia" w:hAnsi="Georgia" w:cs="Arial"/>
          <w:b w:val="0"/>
          <w:vertAlign w:val="superscript"/>
        </w:rPr>
        <w:t>1</w:t>
      </w:r>
    </w:p>
    <w:p w14:paraId="36B87632" w14:textId="0BD086B1"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t>Affiliation 1; e-mail</w:t>
      </w:r>
      <w:r w:rsidR="004752C1" w:rsidRPr="005C6417">
        <w:rPr>
          <w:rFonts w:ascii="Georgia" w:eastAsiaTheme="minorEastAsia" w:hAnsi="Georgia" w:cs="Arial"/>
        </w:rPr>
        <w:t>; ORCI</w:t>
      </w:r>
      <w:r w:rsidR="00290057">
        <w:rPr>
          <w:rFonts w:ascii="Georgia" w:eastAsiaTheme="minorEastAsia" w:hAnsi="Georgia" w:cs="Arial"/>
        </w:rPr>
        <w:t>D</w:t>
      </w:r>
      <w:r w:rsidR="004752C1" w:rsidRPr="005C6417">
        <w:rPr>
          <w:rFonts w:ascii="Georgia" w:eastAsiaTheme="minorEastAsia" w:hAnsi="Georgia" w:cs="Arial"/>
        </w:rPr>
        <w:t xml:space="preserve"> (if applicable)</w:t>
      </w:r>
    </w:p>
    <w:p w14:paraId="35986719" w14:textId="629E56CA" w:rsidR="00A86E9F" w:rsidRPr="005C641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t>Affiliation 2; e-mail</w:t>
      </w:r>
      <w:r w:rsidR="004752C1" w:rsidRPr="005C6417">
        <w:rPr>
          <w:rFonts w:ascii="Georgia" w:eastAsiaTheme="minorEastAsia" w:hAnsi="Georgia" w:cs="Arial"/>
        </w:rPr>
        <w:t>; ORCID (if applicable)</w:t>
      </w:r>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5956"/>
        <w:tblW w:w="2410" w:type="dxa"/>
        <w:tblLayout w:type="fixed"/>
        <w:tblCellMar>
          <w:left w:w="0" w:type="dxa"/>
          <w:right w:w="0" w:type="dxa"/>
        </w:tblCellMar>
        <w:tblLook w:val="04A0" w:firstRow="1" w:lastRow="0" w:firstColumn="1" w:lastColumn="0" w:noHBand="0" w:noVBand="1"/>
      </w:tblPr>
      <w:tblGrid>
        <w:gridCol w:w="2410"/>
      </w:tblGrid>
      <w:tr w:rsidR="00B51CAC" w:rsidRPr="00F15AD4" w14:paraId="3A6BC848" w14:textId="77777777" w:rsidTr="00B51CAC">
        <w:tc>
          <w:tcPr>
            <w:tcW w:w="2410" w:type="dxa"/>
            <w:shd w:val="clear" w:color="auto" w:fill="auto"/>
          </w:tcPr>
          <w:p w14:paraId="38DCFE9C" w14:textId="02FDF9F8" w:rsidR="00B51CAC" w:rsidRPr="00F15AD4" w:rsidRDefault="00B51CAC" w:rsidP="00B51CAC">
            <w:pPr>
              <w:spacing w:line="240" w:lineRule="auto"/>
              <w:jc w:val="left"/>
              <w:rPr>
                <w:rFonts w:ascii="Georgia" w:eastAsiaTheme="minorEastAsia" w:hAnsi="Georgia" w:cs="Arial"/>
                <w:bCs/>
                <w:noProof w:val="0"/>
                <w:color w:val="auto"/>
                <w:sz w:val="14"/>
                <w:szCs w:val="14"/>
              </w:rPr>
            </w:pPr>
          </w:p>
          <w:p w14:paraId="11206B76" w14:textId="77777777" w:rsidR="00B51CAC" w:rsidRPr="00F15AD4" w:rsidRDefault="00B51CAC" w:rsidP="00B51CAC">
            <w:pPr>
              <w:spacing w:line="240" w:lineRule="auto"/>
              <w:jc w:val="left"/>
              <w:rPr>
                <w:rFonts w:ascii="Georgia" w:eastAsiaTheme="minorEastAsia" w:hAnsi="Georgia" w:cs="Arial"/>
                <w:b/>
                <w:bCs/>
                <w:noProof w:val="0"/>
                <w:color w:val="auto"/>
                <w:sz w:val="14"/>
                <w:szCs w:val="14"/>
              </w:rPr>
            </w:pPr>
          </w:p>
          <w:p w14:paraId="23C7379B" w14:textId="7D3DD307" w:rsidR="00B51CAC" w:rsidRPr="00F15AD4" w:rsidRDefault="00B51CAC" w:rsidP="00B51CAC">
            <w:pPr>
              <w:spacing w:line="240" w:lineRule="auto"/>
              <w:jc w:val="left"/>
              <w:rPr>
                <w:rFonts w:ascii="Georgia" w:eastAsiaTheme="minorEastAsia" w:hAnsi="Georgia" w:cs="Arial"/>
                <w:b/>
                <w:bCs/>
                <w:noProof w:val="0"/>
                <w:color w:val="auto"/>
                <w:sz w:val="14"/>
                <w:szCs w:val="14"/>
              </w:rPr>
            </w:pPr>
            <w:r w:rsidRPr="00F15AD4">
              <w:rPr>
                <w:rFonts w:ascii="Georgia" w:eastAsiaTheme="minorEastAsia" w:hAnsi="Georgia" w:cs="Arial"/>
                <w:b/>
                <w:bCs/>
                <w:noProof w:val="0"/>
                <w:color w:val="auto"/>
                <w:sz w:val="14"/>
                <w:szCs w:val="14"/>
              </w:rPr>
              <w:t xml:space="preserve">Names of the Topic editors: </w:t>
            </w:r>
            <w:r>
              <w:rPr>
                <w:rFonts w:ascii="Georgia" w:eastAsiaTheme="minorEastAsia" w:hAnsi="Georgia" w:cs="Arial"/>
                <w:b/>
                <w:bCs/>
                <w:noProof w:val="0"/>
                <w:color w:val="auto"/>
                <w:sz w:val="14"/>
                <w:szCs w:val="14"/>
              </w:rPr>
              <w:t xml:space="preserve">   </w:t>
            </w:r>
            <w:r w:rsidRPr="00B51CAC">
              <w:rPr>
                <w:rFonts w:ascii="Georgia" w:eastAsiaTheme="minorEastAsia" w:hAnsi="Georgia" w:cs="Arial"/>
                <w:noProof w:val="0"/>
                <w:color w:val="auto"/>
                <w:sz w:val="14"/>
                <w:szCs w:val="14"/>
              </w:rPr>
              <w:t>Clarine van Oel</w:t>
            </w:r>
          </w:p>
          <w:p w14:paraId="2CACEF74" w14:textId="77777777" w:rsidR="00B51CAC" w:rsidRPr="00F15AD4" w:rsidRDefault="00B51CAC" w:rsidP="00B51CAC">
            <w:pPr>
              <w:adjustRightInd w:val="0"/>
              <w:snapToGrid w:val="0"/>
              <w:spacing w:line="240" w:lineRule="auto"/>
              <w:jc w:val="left"/>
              <w:rPr>
                <w:rFonts w:ascii="Georgia" w:eastAsiaTheme="minorEastAsia" w:hAnsi="Georgia" w:cs="Arial"/>
                <w:noProof w:val="0"/>
                <w:color w:val="auto"/>
                <w:sz w:val="14"/>
                <w:szCs w:val="22"/>
              </w:rPr>
            </w:pPr>
          </w:p>
          <w:p w14:paraId="02E587F7" w14:textId="77777777" w:rsidR="00B51CAC" w:rsidRPr="00F15AD4" w:rsidRDefault="00B51CAC" w:rsidP="00B51CAC">
            <w:pPr>
              <w:adjustRightInd w:val="0"/>
              <w:snapToGrid w:val="0"/>
              <w:spacing w:line="240" w:lineRule="auto"/>
              <w:jc w:val="left"/>
              <w:rPr>
                <w:rFonts w:ascii="Georgia" w:eastAsiaTheme="minorEastAsia" w:hAnsi="Georgia" w:cs="Arial"/>
                <w:noProof w:val="0"/>
                <w:color w:val="auto"/>
                <w:sz w:val="14"/>
                <w:szCs w:val="22"/>
              </w:rPr>
            </w:pPr>
          </w:p>
          <w:p w14:paraId="3A9DB193" w14:textId="77777777" w:rsidR="00B51CAC" w:rsidRPr="00F15AD4" w:rsidRDefault="00B51CAC" w:rsidP="00B51CAC">
            <w:pPr>
              <w:spacing w:line="240" w:lineRule="auto"/>
              <w:jc w:val="left"/>
              <w:rPr>
                <w:rFonts w:ascii="Georgia" w:eastAsiaTheme="minorEastAsia" w:hAnsi="Georgia" w:cs="Arial"/>
                <w:noProof w:val="0"/>
                <w:color w:val="auto"/>
                <w:sz w:val="14"/>
                <w:szCs w:val="22"/>
              </w:rPr>
            </w:pPr>
            <w:r w:rsidRPr="00F15AD4">
              <w:rPr>
                <w:rFonts w:ascii="Georgia" w:eastAsiaTheme="minorEastAsia" w:hAnsi="Georgia" w:cs="Arial"/>
                <w:b/>
                <w:noProof w:val="0"/>
                <w:color w:val="auto"/>
                <w:sz w:val="14"/>
                <w:szCs w:val="22"/>
              </w:rPr>
              <w:t>Journal:</w:t>
            </w:r>
            <w:r w:rsidRPr="00F15AD4">
              <w:rPr>
                <w:rFonts w:ascii="Georgia" w:eastAsiaTheme="minorEastAsia" w:hAnsi="Georgia" w:cs="Arial"/>
                <w:noProof w:val="0"/>
                <w:color w:val="auto"/>
                <w:sz w:val="14"/>
                <w:szCs w:val="22"/>
              </w:rPr>
              <w:t xml:space="preserve"> </w:t>
            </w:r>
            <w:r w:rsidRPr="00F15AD4">
              <w:rPr>
                <w:rFonts w:ascii="Georgia" w:eastAsiaTheme="minorEastAsia" w:hAnsi="Georgia" w:cs="Arial"/>
                <w:sz w:val="14"/>
                <w:szCs w:val="22"/>
              </w:rPr>
              <w:t>The Evolving Scholar</w:t>
            </w:r>
          </w:p>
          <w:p w14:paraId="4EB22522" w14:textId="77777777" w:rsidR="00B51CAC" w:rsidRPr="00F15AD4" w:rsidRDefault="00B51CAC" w:rsidP="00B51CAC">
            <w:pPr>
              <w:pStyle w:val="MDPI14history"/>
              <w:rPr>
                <w:rFonts w:ascii="Georgia" w:eastAsiaTheme="minorEastAsia" w:hAnsi="Georgia" w:cs="Arial"/>
              </w:rPr>
            </w:pPr>
            <w:r w:rsidRPr="00F15AD4">
              <w:rPr>
                <w:rFonts w:ascii="Georgia" w:eastAsiaTheme="minorEastAsia" w:hAnsi="Georgia" w:cs="Arial"/>
                <w:b/>
              </w:rPr>
              <w:t>DOI:</w:t>
            </w:r>
            <w:r w:rsidRPr="00B51CAC">
              <w:rPr>
                <w:rFonts w:ascii="Georgia" w:eastAsiaTheme="minorEastAsia" w:hAnsi="Georgia" w:cs="Arial"/>
              </w:rPr>
              <w:t>10.24404/6230d0345e57b895ac66fbd0</w:t>
            </w:r>
            <w:r w:rsidRPr="00F15AD4">
              <w:rPr>
                <w:rFonts w:ascii="Georgia" w:eastAsiaTheme="minorEastAsia" w:hAnsi="Georgia" w:cs="Arial"/>
              </w:rPr>
              <w:t xml:space="preserve"> </w:t>
            </w:r>
          </w:p>
          <w:p w14:paraId="23477AF2" w14:textId="77777777" w:rsidR="00B51CAC" w:rsidRPr="00F15AD4" w:rsidRDefault="00B51CAC" w:rsidP="00B51CAC">
            <w:pPr>
              <w:pStyle w:val="MDPI14history"/>
              <w:rPr>
                <w:rFonts w:ascii="Georgia" w:eastAsiaTheme="minorEastAsia" w:hAnsi="Georgia" w:cs="Arial"/>
                <w:b/>
                <w:szCs w:val="14"/>
              </w:rPr>
            </w:pPr>
          </w:p>
          <w:p w14:paraId="0844577B" w14:textId="3363F8C8" w:rsidR="00B51CAC" w:rsidRPr="00F15AD4" w:rsidRDefault="00B51CAC" w:rsidP="00B51CAC">
            <w:pPr>
              <w:pStyle w:val="MDPI14history"/>
              <w:rPr>
                <w:rFonts w:ascii="Georgia" w:eastAsiaTheme="minorEastAsia" w:hAnsi="Georgia" w:cs="Arial"/>
              </w:rPr>
            </w:pPr>
            <w:r w:rsidRPr="00F15AD4">
              <w:rPr>
                <w:rFonts w:ascii="Georgia" w:eastAsiaTheme="minorEastAsia" w:hAnsi="Georgia" w:cs="Arial"/>
                <w:b/>
                <w:szCs w:val="14"/>
              </w:rPr>
              <w:t>Submitted:</w:t>
            </w:r>
            <w:r>
              <w:rPr>
                <w:rFonts w:ascii="Georgia" w:eastAsiaTheme="minorEastAsia" w:hAnsi="Georgia" w:cs="Arial"/>
                <w:szCs w:val="14"/>
              </w:rPr>
              <w:t xml:space="preserve"> </w:t>
            </w:r>
            <w:r>
              <w:rPr>
                <w:rFonts w:ascii="Georgia" w:eastAsiaTheme="minorEastAsia" w:hAnsi="Georgia" w:cs="Arial"/>
                <w:szCs w:val="14"/>
              </w:rPr>
              <w:t>15 Mar 2022</w:t>
            </w:r>
          </w:p>
          <w:p w14:paraId="40DCBAB0" w14:textId="143E7872" w:rsidR="00B51CAC" w:rsidRPr="00B51CAC" w:rsidRDefault="00B51CAC" w:rsidP="00B51CAC">
            <w:pPr>
              <w:pStyle w:val="MDPI14history"/>
              <w:rPr>
                <w:rFonts w:ascii="Georgia" w:eastAsiaTheme="minorEastAsia" w:hAnsi="Georgia" w:cs="Arial"/>
                <w:bCs/>
                <w:szCs w:val="14"/>
              </w:rPr>
            </w:pPr>
            <w:r>
              <w:rPr>
                <w:rFonts w:ascii="Georgia" w:eastAsiaTheme="minorEastAsia" w:hAnsi="Georgia" w:cs="Arial"/>
                <w:b/>
                <w:szCs w:val="14"/>
              </w:rPr>
              <w:t>Revised</w:t>
            </w:r>
            <w:r w:rsidRPr="00F15AD4">
              <w:rPr>
                <w:rFonts w:ascii="Georgia" w:eastAsiaTheme="minorEastAsia" w:hAnsi="Georgia" w:cs="Arial"/>
                <w:b/>
                <w:szCs w:val="14"/>
              </w:rPr>
              <w:t xml:space="preserve">: </w:t>
            </w:r>
            <w:r w:rsidRPr="00B51CAC">
              <w:rPr>
                <w:rFonts w:ascii="Georgia" w:eastAsiaTheme="minorEastAsia" w:hAnsi="Georgia" w:cs="Arial"/>
                <w:bCs/>
                <w:szCs w:val="14"/>
              </w:rPr>
              <w:t>9 May 2022</w:t>
            </w:r>
          </w:p>
          <w:p w14:paraId="6EF2C3D5" w14:textId="29281A90" w:rsidR="00B51CAC" w:rsidRPr="00F15AD4" w:rsidRDefault="00B51CAC" w:rsidP="00B51CAC">
            <w:pPr>
              <w:pStyle w:val="MDPI14history"/>
              <w:spacing w:after="240"/>
              <w:rPr>
                <w:rFonts w:ascii="Georgia" w:eastAsiaTheme="minorEastAsia" w:hAnsi="Georgia" w:cs="Arial"/>
                <w:szCs w:val="14"/>
              </w:rPr>
            </w:pPr>
            <w:r>
              <w:rPr>
                <w:rFonts w:ascii="Georgia" w:eastAsiaTheme="minorEastAsia" w:hAnsi="Georgia" w:cs="Arial"/>
                <w:b/>
                <w:szCs w:val="14"/>
              </w:rPr>
              <w:t>Accepted</w:t>
            </w:r>
            <w:r w:rsidRPr="00F15AD4">
              <w:rPr>
                <w:rFonts w:ascii="Georgia" w:eastAsiaTheme="minorEastAsia" w:hAnsi="Georgia" w:cs="Arial"/>
                <w:b/>
                <w:szCs w:val="14"/>
              </w:rPr>
              <w:t>:</w:t>
            </w:r>
            <w:r w:rsidRPr="00F15AD4">
              <w:rPr>
                <w:rFonts w:ascii="Georgia" w:eastAsiaTheme="minorEastAsia" w:hAnsi="Georgia" w:cs="Arial"/>
                <w:szCs w:val="14"/>
              </w:rPr>
              <w:t xml:space="preserve"> </w:t>
            </w:r>
            <w:r>
              <w:rPr>
                <w:rFonts w:ascii="Georgia" w:eastAsiaTheme="minorEastAsia" w:hAnsi="Georgia" w:cs="Arial"/>
                <w:szCs w:val="14"/>
              </w:rPr>
              <w:t>29 Jun 2022</w:t>
            </w:r>
          </w:p>
          <w:p w14:paraId="724FB0AC" w14:textId="026A5B8C" w:rsidR="00B51CAC" w:rsidRPr="00F15AD4" w:rsidRDefault="00B51CAC" w:rsidP="00B51CA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F15AD4">
              <w:rPr>
                <w:rStyle w:val="normaltextrun"/>
                <w:rFonts w:ascii="Georgia" w:eastAsiaTheme="minorEastAsia" w:hAnsi="Georgia" w:cs="Arial"/>
                <w:b/>
                <w:bCs/>
                <w:color w:val="000000" w:themeColor="text1"/>
                <w:sz w:val="14"/>
                <w:szCs w:val="14"/>
              </w:rPr>
              <w:t>Citation</w:t>
            </w:r>
            <w:r w:rsidRPr="00F15AD4">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color w:val="000000" w:themeColor="text1"/>
                <w:sz w:val="14"/>
                <w:szCs w:val="14"/>
              </w:rPr>
              <w:t xml:space="preserve"> </w:t>
            </w:r>
            <w:r w:rsidRPr="00E2672D">
              <w:rPr>
                <w:rStyle w:val="normaltextrun"/>
                <w:rFonts w:ascii="Georgia" w:eastAsiaTheme="minorEastAsia" w:hAnsi="Georgia" w:cs="Arial"/>
                <w:color w:val="000000" w:themeColor="text1"/>
                <w:sz w:val="14"/>
                <w:szCs w:val="14"/>
              </w:rPr>
              <w:t>Sørensen Overby, R. (2022). UD Knowledge Creation. The Evolving Scholar | ARCH22.</w:t>
            </w:r>
          </w:p>
          <w:p w14:paraId="76399EB5" w14:textId="77777777" w:rsidR="00B51CAC" w:rsidRPr="00F15AD4" w:rsidRDefault="00B51CAC" w:rsidP="00B51CAC">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B8A7912" w14:textId="77777777" w:rsidR="00B51CAC" w:rsidRPr="00F15AD4" w:rsidRDefault="00B51CAC" w:rsidP="00B51CAC">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2A536FFF" w14:textId="77777777" w:rsidR="00B51CAC" w:rsidRPr="00F15AD4" w:rsidRDefault="00B51CAC" w:rsidP="00B51CA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F15AD4">
              <w:rPr>
                <w:rStyle w:val="normaltextrun"/>
                <w:rFonts w:ascii="Georgia" w:eastAsiaTheme="minorEastAsia" w:hAnsi="Georgia" w:cs="Arial"/>
                <w:color w:val="000000" w:themeColor="text1"/>
                <w:sz w:val="14"/>
                <w:szCs w:val="14"/>
              </w:rPr>
              <w:t>This work is licensed under a Creative Commons Attribution BY license (CC BY).</w:t>
            </w:r>
          </w:p>
          <w:p w14:paraId="5DFC55EA" w14:textId="77777777" w:rsidR="00B51CAC" w:rsidRPr="00F15AD4" w:rsidRDefault="00B51CAC" w:rsidP="00B51CA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478C867" w14:textId="15AAB5F6" w:rsidR="00B51CAC" w:rsidRPr="00F15AD4" w:rsidRDefault="00B51CAC" w:rsidP="00B51CAC">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F15AD4">
              <w:rPr>
                <w:rStyle w:val="normaltextrun"/>
                <w:rFonts w:ascii="Georgia" w:eastAsiaTheme="minorEastAsia" w:hAnsi="Georgia" w:cs="Arial"/>
                <w:color w:val="000000" w:themeColor="text1"/>
                <w:sz w:val="14"/>
                <w:szCs w:val="14"/>
              </w:rPr>
              <w:t>© 2022</w:t>
            </w:r>
            <w:r w:rsidR="002B0E17">
              <w:rPr>
                <w:rStyle w:val="normaltextrun"/>
                <w:rFonts w:ascii="Georgia" w:eastAsiaTheme="minorEastAsia" w:hAnsi="Georgia" w:cs="Arial"/>
                <w:color w:val="000000" w:themeColor="text1"/>
                <w:sz w:val="14"/>
                <w:szCs w:val="14"/>
              </w:rPr>
              <w:t xml:space="preserve"> </w:t>
            </w:r>
            <w:r w:rsidRPr="00E2672D">
              <w:rPr>
                <w:rStyle w:val="normaltextrun"/>
                <w:rFonts w:ascii="Georgia" w:eastAsiaTheme="minorEastAsia" w:hAnsi="Georgia" w:cs="Arial"/>
                <w:color w:val="000000" w:themeColor="text1"/>
                <w:sz w:val="14"/>
                <w:szCs w:val="14"/>
              </w:rPr>
              <w:t>Sørensen Overby, R.</w:t>
            </w:r>
            <w:r>
              <w:rPr>
                <w:rStyle w:val="normaltextrun"/>
                <w:rFonts w:ascii="Georgia" w:eastAsiaTheme="minorEastAsia" w:hAnsi="Georgia" w:cs="Arial"/>
                <w:color w:val="000000" w:themeColor="text1"/>
                <w:sz w:val="14"/>
                <w:szCs w:val="14"/>
              </w:rPr>
              <w:t xml:space="preserve"> </w:t>
            </w:r>
            <w:r w:rsidRPr="00F15AD4">
              <w:rPr>
                <w:rStyle w:val="normaltextrun"/>
                <w:rFonts w:ascii="Georgia" w:eastAsiaTheme="minorEastAsia" w:hAnsi="Georgia" w:cs="Arial"/>
                <w:color w:val="000000" w:themeColor="text1"/>
                <w:sz w:val="14"/>
                <w:szCs w:val="14"/>
              </w:rPr>
              <w:t>published by TU Delft OPEN on behalf of the authors.</w:t>
            </w:r>
          </w:p>
          <w:p w14:paraId="18ACDB75" w14:textId="77777777" w:rsidR="00B51CAC" w:rsidRPr="00F15AD4" w:rsidRDefault="00B51CAC" w:rsidP="00B51CAC">
            <w:pPr>
              <w:adjustRightInd w:val="0"/>
              <w:snapToGrid w:val="0"/>
              <w:spacing w:before="60" w:line="240" w:lineRule="atLeast"/>
              <w:ind w:right="113"/>
              <w:rPr>
                <w:rFonts w:ascii="Georgia" w:eastAsiaTheme="minorEastAsia" w:hAnsi="Georgia" w:cs="Arial"/>
                <w:bCs/>
                <w:sz w:val="14"/>
                <w:szCs w:val="14"/>
                <w:lang w:bidi="en-US"/>
              </w:rPr>
            </w:pPr>
          </w:p>
        </w:tc>
      </w:tr>
    </w:tbl>
    <w:p w14:paraId="2C6F2EDA" w14:textId="285EA480" w:rsidR="00A86E9F" w:rsidRPr="00292783" w:rsidRDefault="00A86E9F" w:rsidP="00980912">
      <w:pPr>
        <w:pStyle w:val="MDPI17abstract"/>
        <w:rPr>
          <w:rFonts w:ascii="Georgia" w:eastAsiaTheme="minorEastAsia" w:hAnsi="Georgia" w:cs="Arial"/>
          <w:color w:val="4472C4" w:themeColor="accent1"/>
          <w:lang w:val="en-GB"/>
        </w:rPr>
      </w:pPr>
      <w:r w:rsidRPr="00292783">
        <w:rPr>
          <w:rFonts w:ascii="Georgia" w:eastAsiaTheme="minorEastAsia" w:hAnsi="Georgia" w:cs="Arial"/>
          <w:b/>
          <w:bCs/>
          <w:lang w:val="en-GB"/>
        </w:rPr>
        <w:t>Abstract:</w:t>
      </w:r>
      <w:r w:rsidRPr="00292783">
        <w:rPr>
          <w:rFonts w:ascii="Georgia" w:eastAsiaTheme="minorEastAsia" w:hAnsi="Georgia" w:cs="Arial"/>
          <w:lang w:val="en-GB"/>
        </w:rPr>
        <w:t xml:space="preserve"> </w:t>
      </w:r>
      <w:r w:rsidR="00AF5DE7" w:rsidRPr="00292783">
        <w:rPr>
          <w:rFonts w:ascii="Georgia" w:eastAsiaTheme="minorEastAsia" w:hAnsi="Georgia" w:cs="Arial"/>
          <w:lang w:val="en-GB"/>
        </w:rPr>
        <w:t xml:space="preserve">This </w:t>
      </w:r>
      <w:r w:rsidR="00654DA5" w:rsidRPr="00292783">
        <w:rPr>
          <w:rFonts w:ascii="Georgia" w:eastAsiaTheme="minorEastAsia" w:hAnsi="Georgia" w:cs="Arial"/>
          <w:lang w:val="en-GB"/>
        </w:rPr>
        <w:t xml:space="preserve">paper seeks to identify how users and architects through collaborations are generating knowledge on Universal Design (UD). Besides the need for architects to build a solid foundation of architectural knowledge, insight in users’ life practices is </w:t>
      </w:r>
      <w:r w:rsidR="002101A3" w:rsidRPr="00292783">
        <w:rPr>
          <w:rFonts w:ascii="Georgia" w:eastAsiaTheme="minorEastAsia" w:hAnsi="Georgia" w:cs="Arial"/>
          <w:lang w:val="en-GB"/>
        </w:rPr>
        <w:t>essential</w:t>
      </w:r>
      <w:r w:rsidR="00F903B6" w:rsidRPr="00292783">
        <w:rPr>
          <w:rFonts w:ascii="Georgia" w:eastAsiaTheme="minorEastAsia" w:hAnsi="Georgia" w:cs="Arial"/>
          <w:lang w:val="en-GB"/>
        </w:rPr>
        <w:t xml:space="preserve"> in UD knowledge creation</w:t>
      </w:r>
      <w:r w:rsidR="00654DA5" w:rsidRPr="00292783">
        <w:rPr>
          <w:rFonts w:ascii="Georgia" w:eastAsiaTheme="minorEastAsia" w:hAnsi="Georgia" w:cs="Arial"/>
          <w:lang w:val="en-GB"/>
        </w:rPr>
        <w:t xml:space="preserve">. </w:t>
      </w:r>
      <w:r w:rsidR="00B01393" w:rsidRPr="00292783">
        <w:rPr>
          <w:rFonts w:ascii="Georgia" w:eastAsiaTheme="minorEastAsia" w:hAnsi="Georgia" w:cs="Arial"/>
          <w:color w:val="auto"/>
          <w:lang w:val="en-GB"/>
        </w:rPr>
        <w:t>U</w:t>
      </w:r>
      <w:r w:rsidR="00654DA5" w:rsidRPr="00292783">
        <w:rPr>
          <w:rFonts w:ascii="Georgia" w:eastAsiaTheme="minorEastAsia" w:hAnsi="Georgia" w:cs="Arial"/>
          <w:color w:val="auto"/>
          <w:lang w:val="en-GB"/>
        </w:rPr>
        <w:t>sers’ experience and perception of space offers a qualitative alternative to quantitative notions of space</w:t>
      </w:r>
      <w:r w:rsidR="00EF7DB8" w:rsidRPr="00292783">
        <w:rPr>
          <w:rFonts w:ascii="Georgia" w:eastAsiaTheme="minorEastAsia" w:hAnsi="Georgia" w:cs="Arial"/>
          <w:color w:val="auto"/>
          <w:lang w:val="en-GB"/>
        </w:rPr>
        <w:t>. Through thirty-two interviews, the paper contributes with a qualitative perspective on</w:t>
      </w:r>
      <w:r w:rsidR="007A05D4" w:rsidRPr="00292783">
        <w:rPr>
          <w:rFonts w:ascii="Georgia" w:eastAsiaTheme="minorEastAsia" w:hAnsi="Georgia" w:cs="Arial"/>
          <w:color w:val="auto"/>
          <w:lang w:val="en-GB"/>
        </w:rPr>
        <w:t xml:space="preserve"> </w:t>
      </w:r>
      <w:r w:rsidR="00EF7DB8" w:rsidRPr="00292783">
        <w:rPr>
          <w:rFonts w:ascii="Georgia" w:eastAsiaTheme="minorEastAsia" w:hAnsi="Georgia" w:cs="Arial"/>
          <w:color w:val="auto"/>
          <w:lang w:val="en-GB"/>
        </w:rPr>
        <w:t>collaborative practice</w:t>
      </w:r>
      <w:r w:rsidR="002101A3" w:rsidRPr="00292783">
        <w:rPr>
          <w:rFonts w:ascii="Georgia" w:eastAsiaTheme="minorEastAsia" w:hAnsi="Georgia" w:cs="Arial"/>
          <w:color w:val="auto"/>
          <w:lang w:val="en-GB"/>
        </w:rPr>
        <w:t xml:space="preserve"> between</w:t>
      </w:r>
      <w:r w:rsidR="002101A3" w:rsidRPr="00292783">
        <w:rPr>
          <w:lang w:val="en-GB"/>
        </w:rPr>
        <w:t xml:space="preserve"> </w:t>
      </w:r>
      <w:r w:rsidR="002101A3" w:rsidRPr="00292783">
        <w:rPr>
          <w:rFonts w:ascii="Georgia" w:eastAsiaTheme="minorEastAsia" w:hAnsi="Georgia" w:cs="Arial"/>
          <w:color w:val="auto"/>
          <w:lang w:val="en-GB"/>
        </w:rPr>
        <w:t>users and architects</w:t>
      </w:r>
      <w:r w:rsidR="00EF7DB8" w:rsidRPr="00292783">
        <w:rPr>
          <w:rFonts w:ascii="Georgia" w:eastAsiaTheme="minorEastAsia" w:hAnsi="Georgia" w:cs="Arial"/>
          <w:color w:val="auto"/>
          <w:lang w:val="en-GB"/>
        </w:rPr>
        <w:t>.</w:t>
      </w:r>
      <w:r w:rsidR="003533DD" w:rsidRPr="00292783">
        <w:rPr>
          <w:rFonts w:ascii="Georgia" w:eastAsiaTheme="minorEastAsia" w:hAnsi="Georgia" w:cs="Arial"/>
          <w:color w:val="auto"/>
          <w:lang w:val="en-GB"/>
        </w:rPr>
        <w:t xml:space="preserve"> </w:t>
      </w:r>
      <w:r w:rsidR="008A287E" w:rsidRPr="00292783">
        <w:rPr>
          <w:rFonts w:ascii="Georgia" w:eastAsiaTheme="minorEastAsia" w:hAnsi="Georgia" w:cs="Arial"/>
          <w:color w:val="auto"/>
          <w:lang w:val="en-GB"/>
        </w:rPr>
        <w:t>A</w:t>
      </w:r>
      <w:r w:rsidR="00EF7DB8" w:rsidRPr="00292783">
        <w:rPr>
          <w:rFonts w:ascii="Georgia" w:eastAsiaTheme="minorEastAsia" w:hAnsi="Georgia" w:cs="Arial"/>
          <w:color w:val="auto"/>
          <w:lang w:val="en-GB"/>
        </w:rPr>
        <w:t>n unfolding of knowledge creation</w:t>
      </w:r>
      <w:r w:rsidR="00167AB7" w:rsidRPr="00292783">
        <w:rPr>
          <w:rFonts w:ascii="Georgia" w:eastAsiaTheme="minorEastAsia" w:hAnsi="Georgia" w:cs="Arial"/>
          <w:color w:val="auto"/>
          <w:lang w:val="en-GB"/>
        </w:rPr>
        <w:t xml:space="preserve"> show</w:t>
      </w:r>
      <w:r w:rsidR="00A760E3" w:rsidRPr="00292783">
        <w:rPr>
          <w:rFonts w:ascii="Georgia" w:eastAsiaTheme="minorEastAsia" w:hAnsi="Georgia" w:cs="Arial"/>
          <w:color w:val="auto"/>
          <w:lang w:val="en-GB"/>
        </w:rPr>
        <w:t>s</w:t>
      </w:r>
      <w:r w:rsidR="00167AB7" w:rsidRPr="00292783">
        <w:rPr>
          <w:rFonts w:ascii="Georgia" w:eastAsiaTheme="minorEastAsia" w:hAnsi="Georgia" w:cs="Arial"/>
          <w:color w:val="auto"/>
          <w:lang w:val="en-GB"/>
        </w:rPr>
        <w:t xml:space="preserve"> t</w:t>
      </w:r>
      <w:r w:rsidR="00065543" w:rsidRPr="00292783">
        <w:rPr>
          <w:rFonts w:ascii="Georgia" w:eastAsiaTheme="minorEastAsia" w:hAnsi="Georgia" w:cs="Arial"/>
          <w:color w:val="auto"/>
          <w:lang w:val="en-GB"/>
        </w:rPr>
        <w:t>hat</w:t>
      </w:r>
      <w:r w:rsidR="00EF7DB8" w:rsidRPr="00292783">
        <w:rPr>
          <w:rFonts w:ascii="Georgia" w:eastAsiaTheme="minorEastAsia" w:hAnsi="Georgia" w:cs="Arial"/>
          <w:color w:val="auto"/>
          <w:lang w:val="en-GB"/>
        </w:rPr>
        <w:t xml:space="preserve"> </w:t>
      </w:r>
      <w:r w:rsidR="00980912" w:rsidRPr="00292783">
        <w:rPr>
          <w:rFonts w:ascii="Georgia" w:eastAsiaTheme="minorEastAsia" w:hAnsi="Georgia" w:cs="Arial"/>
          <w:color w:val="auto"/>
          <w:lang w:val="en-GB"/>
        </w:rPr>
        <w:t>accessibility</w:t>
      </w:r>
      <w:r w:rsidR="0050018B" w:rsidRPr="00292783">
        <w:rPr>
          <w:rFonts w:ascii="Georgia" w:eastAsiaTheme="minorEastAsia" w:hAnsi="Georgia" w:cs="Arial"/>
          <w:color w:val="auto"/>
          <w:lang w:val="en-GB"/>
        </w:rPr>
        <w:t xml:space="preserve"> as quantifiable measurements</w:t>
      </w:r>
      <w:r w:rsidR="008D7CF2" w:rsidRPr="00292783">
        <w:rPr>
          <w:rFonts w:ascii="Georgia" w:eastAsiaTheme="minorEastAsia" w:hAnsi="Georgia" w:cs="Arial"/>
          <w:color w:val="auto"/>
          <w:lang w:val="en-GB"/>
        </w:rPr>
        <w:t>,</w:t>
      </w:r>
      <w:r w:rsidR="00980912" w:rsidRPr="00292783">
        <w:rPr>
          <w:rFonts w:ascii="Georgia" w:eastAsiaTheme="minorEastAsia" w:hAnsi="Georgia" w:cs="Arial"/>
          <w:color w:val="auto"/>
          <w:lang w:val="en-GB"/>
        </w:rPr>
        <w:t xml:space="preserve"> </w:t>
      </w:r>
      <w:r w:rsidR="00EF7DB8" w:rsidRPr="00292783">
        <w:rPr>
          <w:rFonts w:ascii="Georgia" w:eastAsiaTheme="minorEastAsia" w:hAnsi="Georgia" w:cs="Arial"/>
          <w:color w:val="auto"/>
          <w:lang w:val="en-GB"/>
        </w:rPr>
        <w:t>seems to have taken root in collaborative practice, while knowledge on UD is still sprouting. The research</w:t>
      </w:r>
      <w:r w:rsidR="008A287E" w:rsidRPr="00292783">
        <w:rPr>
          <w:rFonts w:ascii="Georgia" w:eastAsiaTheme="minorEastAsia" w:hAnsi="Georgia" w:cs="Arial"/>
          <w:color w:val="auto"/>
          <w:lang w:val="en-GB"/>
        </w:rPr>
        <w:t xml:space="preserve"> also</w:t>
      </w:r>
      <w:r w:rsidR="00980912" w:rsidRPr="00292783">
        <w:rPr>
          <w:rFonts w:ascii="Georgia" w:eastAsiaTheme="minorEastAsia" w:hAnsi="Georgia" w:cs="Arial"/>
          <w:color w:val="auto"/>
          <w:lang w:val="en-GB"/>
        </w:rPr>
        <w:t xml:space="preserve"> </w:t>
      </w:r>
      <w:r w:rsidR="00EF7DB8" w:rsidRPr="00292783">
        <w:rPr>
          <w:rFonts w:ascii="Georgia" w:eastAsiaTheme="minorEastAsia" w:hAnsi="Georgia" w:cs="Arial"/>
          <w:color w:val="auto"/>
          <w:lang w:val="en-GB"/>
        </w:rPr>
        <w:t xml:space="preserve">shows that interpretations of accessibility, as compensating solutions for a few, has an impact on both </w:t>
      </w:r>
      <w:r w:rsidR="008A287E" w:rsidRPr="00292783">
        <w:rPr>
          <w:rFonts w:ascii="Georgia" w:eastAsiaTheme="minorEastAsia" w:hAnsi="Georgia" w:cs="Arial"/>
          <w:color w:val="auto"/>
          <w:lang w:val="en-GB"/>
        </w:rPr>
        <w:t xml:space="preserve">collaborations, </w:t>
      </w:r>
      <w:r w:rsidR="00EF7DB8" w:rsidRPr="00292783">
        <w:rPr>
          <w:rFonts w:ascii="Georgia" w:eastAsiaTheme="minorEastAsia" w:hAnsi="Georgia" w:cs="Arial"/>
          <w:color w:val="auto"/>
          <w:lang w:val="en-GB"/>
        </w:rPr>
        <w:t>knowledge creation</w:t>
      </w:r>
      <w:r w:rsidR="008A287E" w:rsidRPr="00292783">
        <w:rPr>
          <w:rFonts w:ascii="Georgia" w:eastAsiaTheme="minorEastAsia" w:hAnsi="Georgia" w:cs="Arial"/>
          <w:color w:val="auto"/>
          <w:lang w:val="en-GB"/>
        </w:rPr>
        <w:t>,</w:t>
      </w:r>
      <w:r w:rsidR="00EF7DB8" w:rsidRPr="00292783">
        <w:rPr>
          <w:rFonts w:ascii="Georgia" w:eastAsiaTheme="minorEastAsia" w:hAnsi="Georgia" w:cs="Arial"/>
          <w:color w:val="auto"/>
          <w:lang w:val="en-GB"/>
        </w:rPr>
        <w:t xml:space="preserve"> and architecture.</w:t>
      </w:r>
      <w:r w:rsidR="00EF7DB8" w:rsidRPr="00292783">
        <w:rPr>
          <w:rFonts w:ascii="Georgia" w:eastAsiaTheme="minorEastAsia" w:hAnsi="Georgia" w:cs="Arial"/>
          <w:lang w:val="en-GB"/>
        </w:rPr>
        <w:t xml:space="preserve"> </w:t>
      </w:r>
      <w:r w:rsidR="00BD32D8" w:rsidRPr="00292783">
        <w:rPr>
          <w:rFonts w:ascii="Georgia" w:eastAsiaTheme="minorEastAsia" w:hAnsi="Georgia" w:cs="Arial"/>
          <w:lang w:val="en-GB"/>
        </w:rPr>
        <w:t>Hence, i</w:t>
      </w:r>
      <w:r w:rsidR="00654DA5" w:rsidRPr="00292783">
        <w:rPr>
          <w:rFonts w:ascii="Georgia" w:eastAsiaTheme="minorEastAsia" w:hAnsi="Georgia" w:cs="Arial"/>
          <w:lang w:val="en-GB"/>
        </w:rPr>
        <w:t xml:space="preserve">ncreasing awareness of greater collective responsibility of inclusion and movement towards concepts such as UD and Inclusive Architecture, challenges </w:t>
      </w:r>
      <w:r w:rsidR="008330B8" w:rsidRPr="00292783">
        <w:rPr>
          <w:rFonts w:ascii="Georgia" w:eastAsiaTheme="minorEastAsia" w:hAnsi="Georgia" w:cs="Arial"/>
          <w:lang w:val="en-GB"/>
        </w:rPr>
        <w:t>a</w:t>
      </w:r>
      <w:r w:rsidR="00BE2F3D" w:rsidRPr="00292783">
        <w:rPr>
          <w:rFonts w:ascii="Georgia" w:eastAsiaTheme="minorEastAsia" w:hAnsi="Georgia" w:cs="Arial"/>
          <w:lang w:val="en-GB"/>
        </w:rPr>
        <w:t xml:space="preserve">rchitectural </w:t>
      </w:r>
      <w:r w:rsidR="00654DA5" w:rsidRPr="00292783">
        <w:rPr>
          <w:rFonts w:ascii="Georgia" w:eastAsiaTheme="minorEastAsia" w:hAnsi="Georgia" w:cs="Arial"/>
          <w:lang w:val="en-GB"/>
        </w:rPr>
        <w:t xml:space="preserve">practices when expected to align with societal movements. </w:t>
      </w:r>
      <w:r w:rsidR="00A274A9" w:rsidRPr="00292783">
        <w:rPr>
          <w:rFonts w:ascii="Georgia" w:eastAsiaTheme="minorEastAsia" w:hAnsi="Georgia" w:cs="Arial"/>
          <w:lang w:val="en-GB"/>
        </w:rPr>
        <w:t>If human diversity and architectural practice are to meet in UD ideals, advanced user-based knowledge</w:t>
      </w:r>
      <w:r w:rsidR="00F15AD4" w:rsidRPr="00292783">
        <w:rPr>
          <w:rFonts w:ascii="Georgia" w:eastAsiaTheme="minorEastAsia" w:hAnsi="Georgia" w:cs="Arial"/>
          <w:lang w:val="en-GB"/>
        </w:rPr>
        <w:t>,</w:t>
      </w:r>
      <w:r w:rsidR="00DB3E0D" w:rsidRPr="00292783">
        <w:rPr>
          <w:lang w:val="en-GB"/>
        </w:rPr>
        <w:t xml:space="preserve"> </w:t>
      </w:r>
      <w:r w:rsidR="00DB3E0D" w:rsidRPr="00292783">
        <w:rPr>
          <w:rFonts w:ascii="Georgia" w:eastAsiaTheme="minorEastAsia" w:hAnsi="Georgia" w:cs="Arial"/>
          <w:lang w:val="en-GB"/>
        </w:rPr>
        <w:t>and awareness of social aspects of architecture,</w:t>
      </w:r>
      <w:r w:rsidR="00A274A9" w:rsidRPr="00292783">
        <w:rPr>
          <w:rFonts w:ascii="Georgia" w:eastAsiaTheme="minorEastAsia" w:hAnsi="Georgia" w:cs="Arial"/>
          <w:lang w:val="en-GB"/>
        </w:rPr>
        <w:t xml:space="preserve"> in line with legislation and technical insight</w:t>
      </w:r>
      <w:r w:rsidR="00890E2D" w:rsidRPr="00292783">
        <w:rPr>
          <w:rFonts w:ascii="Georgia" w:eastAsiaTheme="minorEastAsia" w:hAnsi="Georgia" w:cs="Arial"/>
          <w:lang w:val="en-GB"/>
        </w:rPr>
        <w:t>,</w:t>
      </w:r>
      <w:r w:rsidR="00A274A9" w:rsidRPr="00292783">
        <w:rPr>
          <w:rFonts w:ascii="Georgia" w:eastAsiaTheme="minorEastAsia" w:hAnsi="Georgia" w:cs="Arial"/>
          <w:lang w:val="en-GB"/>
        </w:rPr>
        <w:t xml:space="preserve"> is suggested. </w:t>
      </w:r>
      <w:r w:rsidR="00654DA5" w:rsidRPr="00292783">
        <w:rPr>
          <w:rFonts w:ascii="Georgia" w:eastAsiaTheme="minorEastAsia" w:hAnsi="Georgia" w:cs="Arial"/>
          <w:lang w:val="en-GB"/>
        </w:rPr>
        <w:t>In creation of space that are inclusive, and which increase possibilities for more, architects must seek nuanced knowledge of users and insight associated with</w:t>
      </w:r>
      <w:r w:rsidR="00F15AD4" w:rsidRPr="00292783">
        <w:rPr>
          <w:rFonts w:ascii="Georgia" w:eastAsiaTheme="minorEastAsia" w:hAnsi="Georgia" w:cs="Arial"/>
          <w:lang w:val="en-GB"/>
        </w:rPr>
        <w:t xml:space="preserve"> their</w:t>
      </w:r>
      <w:r w:rsidR="00654DA5" w:rsidRPr="00292783">
        <w:rPr>
          <w:rFonts w:ascii="Georgia" w:eastAsiaTheme="minorEastAsia" w:hAnsi="Georgia" w:cs="Arial"/>
          <w:lang w:val="en-GB"/>
        </w:rPr>
        <w:t xml:space="preserve"> daily practice. </w:t>
      </w:r>
      <w:r w:rsidR="00EF7DB8" w:rsidRPr="00292783">
        <w:rPr>
          <w:rFonts w:ascii="Georgia" w:eastAsiaTheme="minorEastAsia" w:hAnsi="Georgia" w:cs="Arial"/>
          <w:lang w:val="en-GB"/>
        </w:rPr>
        <w:t xml:space="preserve">The research point to, how UD knowledge, is created and put into action is </w:t>
      </w:r>
      <w:r w:rsidR="005F05CE" w:rsidRPr="00292783">
        <w:rPr>
          <w:rFonts w:ascii="Georgia" w:eastAsiaTheme="minorEastAsia" w:hAnsi="Georgia" w:cs="Arial"/>
          <w:lang w:val="en-GB"/>
        </w:rPr>
        <w:t>crucial</w:t>
      </w:r>
      <w:r w:rsidR="00EF7DB8" w:rsidRPr="00292783">
        <w:rPr>
          <w:rFonts w:ascii="Georgia" w:eastAsiaTheme="minorEastAsia" w:hAnsi="Georgia" w:cs="Arial"/>
          <w:lang w:val="en-GB"/>
        </w:rPr>
        <w:t>, to whether architectural design processes can respond to societal ambitions and international conventions.</w:t>
      </w:r>
      <w:r w:rsidR="00EF7DB8" w:rsidRPr="00292783" w:rsidDel="00EF7DB8">
        <w:rPr>
          <w:rFonts w:ascii="Georgia" w:eastAsiaTheme="minorEastAsia" w:hAnsi="Georgia" w:cs="Arial"/>
          <w:highlight w:val="yellow"/>
          <w:lang w:val="en-GB"/>
        </w:rPr>
        <w:t xml:space="preserve"> </w:t>
      </w:r>
    </w:p>
    <w:p w14:paraId="55CE36C4" w14:textId="24C36EFC" w:rsidR="00A86E9F" w:rsidRPr="00292783" w:rsidRDefault="00A86E9F" w:rsidP="00A86E9F">
      <w:pPr>
        <w:pStyle w:val="MDPI18keywords"/>
        <w:rPr>
          <w:rFonts w:ascii="Georgia" w:eastAsiaTheme="minorEastAsia" w:hAnsi="Georgia" w:cs="Arial"/>
          <w:szCs w:val="18"/>
          <w:lang w:val="en-GB"/>
        </w:rPr>
      </w:pPr>
      <w:r w:rsidRPr="00292783">
        <w:rPr>
          <w:rFonts w:ascii="Georgia" w:eastAsiaTheme="minorEastAsia" w:hAnsi="Georgia" w:cs="Arial"/>
          <w:b/>
          <w:szCs w:val="18"/>
          <w:lang w:val="en-GB"/>
        </w:rPr>
        <w:t>Keywords:</w:t>
      </w:r>
      <w:r w:rsidRPr="00292783">
        <w:rPr>
          <w:rFonts w:ascii="Georgia" w:eastAsiaTheme="minorEastAsia" w:hAnsi="Georgia" w:cs="Arial"/>
          <w:szCs w:val="18"/>
          <w:lang w:val="en-GB"/>
        </w:rPr>
        <w:t xml:space="preserve"> </w:t>
      </w:r>
      <w:r w:rsidR="00654DA5" w:rsidRPr="00292783">
        <w:rPr>
          <w:rFonts w:ascii="Georgia" w:eastAsiaTheme="minorEastAsia" w:hAnsi="Georgia" w:cs="Arial"/>
          <w:szCs w:val="18"/>
          <w:lang w:val="en-GB"/>
        </w:rPr>
        <w:t>Universal Design 1; Participatory processes 2; Knowledge creation 3</w:t>
      </w:r>
    </w:p>
    <w:p w14:paraId="32A36C38" w14:textId="77777777" w:rsidR="00A86E9F" w:rsidRPr="00292783" w:rsidRDefault="00A86E9F" w:rsidP="00A86E9F">
      <w:pPr>
        <w:pStyle w:val="MDPI21heading1"/>
        <w:rPr>
          <w:rFonts w:ascii="Georgia" w:eastAsiaTheme="minorEastAsia" w:hAnsi="Georgia" w:cs="Arial"/>
          <w:lang w:val="en-GB" w:eastAsia="zh-CN"/>
        </w:rPr>
      </w:pPr>
      <w:r w:rsidRPr="00292783">
        <w:rPr>
          <w:rFonts w:ascii="Georgia" w:eastAsiaTheme="minorEastAsia" w:hAnsi="Georgia" w:cs="Arial"/>
          <w:lang w:val="en-GB" w:eastAsia="zh-CN"/>
        </w:rPr>
        <w:t>1. Introduction</w:t>
      </w:r>
    </w:p>
    <w:p w14:paraId="2389FED0" w14:textId="77777777" w:rsidR="00A274A9" w:rsidRPr="00292783" w:rsidRDefault="00A64F09" w:rsidP="00A274A9">
      <w:pPr>
        <w:pStyle w:val="MDPI31text"/>
        <w:ind w:firstLine="0"/>
        <w:rPr>
          <w:rFonts w:ascii="Georgia" w:eastAsiaTheme="minorEastAsia" w:hAnsi="Georgia" w:cs="Arial"/>
          <w:lang w:val="en-GB"/>
        </w:rPr>
      </w:pPr>
      <w:r w:rsidRPr="00292783">
        <w:rPr>
          <w:rFonts w:ascii="Georgia" w:eastAsiaTheme="minorEastAsia" w:hAnsi="Georgia" w:cs="Arial"/>
          <w:lang w:val="en-GB"/>
        </w:rPr>
        <w:t>With societal and international movements towards concepts such as Universal Design (UD) and Inclusive Architecture, understandings of the term user and the concept of diversity are changing in Denmark. These movements are challenging</w:t>
      </w:r>
      <w:r w:rsidR="008330B8" w:rsidRPr="00292783">
        <w:rPr>
          <w:rFonts w:ascii="Georgia" w:eastAsiaTheme="minorEastAsia" w:hAnsi="Georgia" w:cs="Arial"/>
          <w:lang w:val="en-GB"/>
        </w:rPr>
        <w:t xml:space="preserve"> the</w:t>
      </w:r>
      <w:r w:rsidRPr="00292783">
        <w:rPr>
          <w:rFonts w:ascii="Georgia" w:eastAsiaTheme="minorEastAsia" w:hAnsi="Georgia" w:cs="Arial"/>
          <w:lang w:val="en-GB"/>
        </w:rPr>
        <w:t xml:space="preserve"> </w:t>
      </w:r>
      <w:r w:rsidR="008330B8" w:rsidRPr="00292783">
        <w:rPr>
          <w:rFonts w:ascii="Georgia" w:eastAsiaTheme="minorEastAsia" w:hAnsi="Georgia" w:cs="Arial"/>
          <w:lang w:val="en-GB"/>
        </w:rPr>
        <w:t>a</w:t>
      </w:r>
      <w:r w:rsidR="00AB2259" w:rsidRPr="00292783">
        <w:rPr>
          <w:rFonts w:ascii="Georgia" w:eastAsiaTheme="minorEastAsia" w:hAnsi="Georgia" w:cs="Arial"/>
          <w:lang w:val="en-GB"/>
        </w:rPr>
        <w:t>rchitectural</w:t>
      </w:r>
      <w:r w:rsidR="001450E0" w:rsidRPr="00292783">
        <w:rPr>
          <w:rFonts w:ascii="Georgia" w:eastAsiaTheme="minorEastAsia" w:hAnsi="Georgia" w:cs="Arial"/>
          <w:lang w:val="en-GB"/>
        </w:rPr>
        <w:t xml:space="preserve"> </w:t>
      </w:r>
      <w:r w:rsidRPr="00292783">
        <w:rPr>
          <w:rFonts w:ascii="Georgia" w:eastAsiaTheme="minorEastAsia" w:hAnsi="Georgia" w:cs="Arial"/>
          <w:lang w:val="en-GB"/>
        </w:rPr>
        <w:t xml:space="preserve">practice, in which the built environment is expected to align with societal interpretations of UD and </w:t>
      </w:r>
      <w:bookmarkStart w:id="0" w:name="_Hlk105578674"/>
      <w:r w:rsidRPr="00292783">
        <w:rPr>
          <w:rFonts w:ascii="Georgia" w:eastAsiaTheme="minorEastAsia" w:hAnsi="Georgia" w:cs="Arial"/>
          <w:lang w:val="en-GB"/>
        </w:rPr>
        <w:t>Inclusive Built Environments</w:t>
      </w:r>
      <w:bookmarkEnd w:id="0"/>
      <w:r w:rsidRPr="00292783">
        <w:rPr>
          <w:rFonts w:ascii="Georgia" w:eastAsiaTheme="minorEastAsia" w:hAnsi="Georgia" w:cs="Arial"/>
          <w:lang w:val="en-GB"/>
        </w:rPr>
        <w:t xml:space="preserve">. It also challenges user-participatory processes that must relate to new interpretations of the term User, understood as All of Us. </w:t>
      </w:r>
      <w:r w:rsidR="00A274A9" w:rsidRPr="00292783">
        <w:rPr>
          <w:rFonts w:ascii="Georgia" w:eastAsiaTheme="minorEastAsia" w:hAnsi="Georgia" w:cs="Arial"/>
          <w:lang w:val="en-GB"/>
        </w:rPr>
        <w:t xml:space="preserve"> </w:t>
      </w:r>
    </w:p>
    <w:p w14:paraId="055B5303" w14:textId="1B94F153" w:rsidR="00A274A9" w:rsidRPr="00292783" w:rsidRDefault="00A274A9" w:rsidP="00A274A9">
      <w:pPr>
        <w:pStyle w:val="MDPI31text"/>
        <w:rPr>
          <w:rFonts w:ascii="Georgia" w:eastAsiaTheme="minorEastAsia" w:hAnsi="Georgia" w:cs="Arial"/>
          <w:lang w:val="en-GB"/>
        </w:rPr>
      </w:pPr>
      <w:r w:rsidRPr="00292783">
        <w:rPr>
          <w:rFonts w:ascii="Georgia" w:eastAsiaTheme="minorEastAsia" w:hAnsi="Georgia" w:cs="Arial"/>
          <w:color w:val="auto"/>
          <w:lang w:val="en-GB"/>
        </w:rPr>
        <w:t>The research indicates that the</w:t>
      </w:r>
      <w:r w:rsidRPr="00292783">
        <w:rPr>
          <w:rFonts w:ascii="Georgia" w:eastAsiaTheme="minorEastAsia" w:hAnsi="Georgia" w:cs="Arial"/>
          <w:color w:val="4472C4" w:themeColor="accent1"/>
          <w:lang w:val="en-GB"/>
        </w:rPr>
        <w:t xml:space="preserve"> </w:t>
      </w:r>
      <w:r w:rsidRPr="00292783">
        <w:rPr>
          <w:rFonts w:ascii="Georgia" w:eastAsiaTheme="minorEastAsia" w:hAnsi="Georgia" w:cs="Arial"/>
          <w:lang w:val="en-GB"/>
        </w:rPr>
        <w:t>relationship between the built environment and the human body is still potential in knowledge creation</w:t>
      </w:r>
      <w:r w:rsidRPr="00292783">
        <w:rPr>
          <w:rFonts w:ascii="Georgia" w:eastAsiaTheme="minorEastAsia" w:hAnsi="Georgia" w:cs="Arial"/>
          <w:color w:val="auto"/>
          <w:lang w:val="en-GB"/>
        </w:rPr>
        <w:t xml:space="preserve">. </w:t>
      </w:r>
      <w:r w:rsidRPr="00292783">
        <w:rPr>
          <w:color w:val="auto"/>
          <w:lang w:val="en-GB"/>
        </w:rPr>
        <w:t xml:space="preserve">To gain comprehensive user-based knowledge </w:t>
      </w:r>
      <w:r w:rsidRPr="00292783">
        <w:rPr>
          <w:rFonts w:ascii="Georgia" w:eastAsiaTheme="minorEastAsia" w:hAnsi="Georgia" w:cs="Arial"/>
          <w:color w:val="auto"/>
          <w:lang w:val="en-GB"/>
        </w:rPr>
        <w:t>closely related to user’s body, user’s experience, and user’s perception</w:t>
      </w:r>
      <w:r w:rsidRPr="00292783">
        <w:rPr>
          <w:color w:val="auto"/>
          <w:lang w:val="en-GB"/>
        </w:rPr>
        <w:t xml:space="preserve"> </w:t>
      </w:r>
      <w:r w:rsidRPr="00292783">
        <w:rPr>
          <w:rFonts w:ascii="Georgia" w:eastAsiaTheme="minorEastAsia" w:hAnsi="Georgia" w:cs="Arial"/>
          <w:color w:val="auto"/>
          <w:lang w:val="en-GB"/>
        </w:rPr>
        <w:t xml:space="preserve">new frameworks for collaborative work between users and professional actors </w:t>
      </w:r>
      <w:r w:rsidR="005F05CE" w:rsidRPr="00292783">
        <w:rPr>
          <w:rFonts w:ascii="Georgia" w:eastAsiaTheme="minorEastAsia" w:hAnsi="Georgia" w:cs="Arial"/>
          <w:color w:val="auto"/>
          <w:lang w:val="en-GB"/>
        </w:rPr>
        <w:t xml:space="preserve">is </w:t>
      </w:r>
      <w:r w:rsidRPr="00292783">
        <w:rPr>
          <w:rFonts w:ascii="Georgia" w:eastAsiaTheme="minorEastAsia" w:hAnsi="Georgia" w:cs="Arial"/>
          <w:color w:val="auto"/>
          <w:lang w:val="en-GB"/>
        </w:rPr>
        <w:t>suggested.</w:t>
      </w:r>
    </w:p>
    <w:p w14:paraId="368E89A0" w14:textId="1FF72CE1" w:rsidR="00A64F09" w:rsidRPr="00292783" w:rsidRDefault="001450E0" w:rsidP="002101A3">
      <w:pPr>
        <w:pStyle w:val="MDPI31text"/>
        <w:ind w:left="2550" w:firstLine="510"/>
        <w:rPr>
          <w:rFonts w:ascii="Georgia" w:eastAsiaTheme="minorEastAsia" w:hAnsi="Georgia" w:cs="Arial"/>
          <w:lang w:val="en-GB"/>
        </w:rPr>
      </w:pPr>
      <w:r w:rsidRPr="00292783">
        <w:rPr>
          <w:rFonts w:ascii="Georgia" w:eastAsiaTheme="minorEastAsia" w:hAnsi="Georgia" w:cs="Arial"/>
          <w:color w:val="000000" w:themeColor="text1"/>
          <w:lang w:val="en-GB"/>
        </w:rPr>
        <w:t>UD responds to the awareness that accessible design solutions and Inclusive Built Environments should not only eliminate barriers for some but enhance participation and experiences for everyone [Author &amp; Ryhl, 2018].</w:t>
      </w:r>
      <w:r w:rsidRPr="00292783">
        <w:rPr>
          <w:rFonts w:ascii="Georgia" w:eastAsiaTheme="minorEastAsia" w:hAnsi="Georgia" w:cs="Arial"/>
          <w:color w:val="0070C0"/>
          <w:lang w:val="en-GB"/>
        </w:rPr>
        <w:t xml:space="preserve"> </w:t>
      </w:r>
      <w:r w:rsidR="00A64F09" w:rsidRPr="00292783">
        <w:rPr>
          <w:rFonts w:ascii="Georgia" w:eastAsiaTheme="minorEastAsia" w:hAnsi="Georgia" w:cs="Arial"/>
          <w:lang w:val="en-GB"/>
        </w:rPr>
        <w:t xml:space="preserve">The research point to, how UD knowledge, is created and put into action is </w:t>
      </w:r>
      <w:r w:rsidR="00D722A3" w:rsidRPr="00292783">
        <w:rPr>
          <w:rFonts w:ascii="Georgia" w:eastAsiaTheme="minorEastAsia" w:hAnsi="Georgia" w:cs="Arial"/>
          <w:lang w:val="en-GB"/>
        </w:rPr>
        <w:t>crucial</w:t>
      </w:r>
      <w:r w:rsidR="00A64F09" w:rsidRPr="00292783">
        <w:rPr>
          <w:rFonts w:ascii="Georgia" w:eastAsiaTheme="minorEastAsia" w:hAnsi="Georgia" w:cs="Arial"/>
          <w:lang w:val="en-GB"/>
        </w:rPr>
        <w:t xml:space="preserve">, to whether architectural </w:t>
      </w:r>
      <w:r w:rsidR="00795516" w:rsidRPr="00292783">
        <w:rPr>
          <w:rFonts w:ascii="Georgia" w:eastAsiaTheme="minorEastAsia" w:hAnsi="Georgia" w:cs="Arial"/>
          <w:lang w:val="en-GB"/>
        </w:rPr>
        <w:t>design pr</w:t>
      </w:r>
      <w:r w:rsidR="00C91A85" w:rsidRPr="00292783">
        <w:rPr>
          <w:rFonts w:ascii="Georgia" w:eastAsiaTheme="minorEastAsia" w:hAnsi="Georgia" w:cs="Arial"/>
          <w:lang w:val="en-GB"/>
        </w:rPr>
        <w:t>ocesses</w:t>
      </w:r>
      <w:r w:rsidR="00795516" w:rsidRPr="00292783">
        <w:rPr>
          <w:rFonts w:ascii="Georgia" w:eastAsiaTheme="minorEastAsia" w:hAnsi="Georgia" w:cs="Arial"/>
          <w:lang w:val="en-GB"/>
        </w:rPr>
        <w:t xml:space="preserve"> </w:t>
      </w:r>
      <w:r w:rsidR="00A64F09" w:rsidRPr="00292783">
        <w:rPr>
          <w:rFonts w:ascii="Georgia" w:eastAsiaTheme="minorEastAsia" w:hAnsi="Georgia" w:cs="Arial"/>
          <w:lang w:val="en-GB"/>
        </w:rPr>
        <w:t xml:space="preserve">can respond to societal ambitions and international conventions, such as the </w:t>
      </w:r>
      <w:bookmarkStart w:id="1" w:name="_Hlk104370035"/>
      <w:r w:rsidR="00A64F09" w:rsidRPr="00292783">
        <w:rPr>
          <w:rFonts w:ascii="Georgia" w:eastAsiaTheme="minorEastAsia" w:hAnsi="Georgia" w:cs="Arial"/>
          <w:lang w:val="en-GB"/>
        </w:rPr>
        <w:t>United Nations Convention on the Rights of Persons with Disabilities (CRPD).</w:t>
      </w:r>
      <w:r w:rsidR="00A64F09" w:rsidRPr="00292783">
        <w:rPr>
          <w:lang w:val="en-GB"/>
        </w:rPr>
        <w:t xml:space="preserve"> </w:t>
      </w:r>
      <w:bookmarkEnd w:id="1"/>
    </w:p>
    <w:p w14:paraId="36D15DB4" w14:textId="1A122C67" w:rsidR="00A64F09" w:rsidRPr="00292783" w:rsidRDefault="00A64F09">
      <w:pPr>
        <w:pStyle w:val="MDPI31text"/>
        <w:rPr>
          <w:rFonts w:ascii="Georgia" w:eastAsiaTheme="minorEastAsia" w:hAnsi="Georgia" w:cs="Arial"/>
          <w:lang w:val="en-GB"/>
        </w:rPr>
      </w:pPr>
      <w:bookmarkStart w:id="2" w:name="_Hlk98259178"/>
      <w:r w:rsidRPr="00292783">
        <w:rPr>
          <w:rFonts w:ascii="Georgia" w:eastAsiaTheme="minorEastAsia" w:hAnsi="Georgia" w:cs="Arial"/>
          <w:lang w:val="en-GB"/>
        </w:rPr>
        <w:t xml:space="preserve">In the CRPD, Universal </w:t>
      </w:r>
      <w:r w:rsidR="00D722A3" w:rsidRPr="00292783">
        <w:rPr>
          <w:rFonts w:ascii="Georgia" w:eastAsiaTheme="minorEastAsia" w:hAnsi="Georgia" w:cs="Arial"/>
          <w:lang w:val="en-GB"/>
        </w:rPr>
        <w:t>D</w:t>
      </w:r>
      <w:r w:rsidRPr="00292783">
        <w:rPr>
          <w:rFonts w:ascii="Georgia" w:eastAsiaTheme="minorEastAsia" w:hAnsi="Georgia" w:cs="Arial"/>
          <w:lang w:val="en-GB"/>
        </w:rPr>
        <w:t xml:space="preserve">esign </w:t>
      </w:r>
      <w:r w:rsidR="00210476" w:rsidRPr="00292783">
        <w:rPr>
          <w:rFonts w:ascii="Georgia" w:eastAsiaTheme="minorEastAsia" w:hAnsi="Georgia" w:cs="Arial"/>
          <w:lang w:val="en-GB"/>
        </w:rPr>
        <w:t xml:space="preserve">is </w:t>
      </w:r>
      <w:r w:rsidRPr="00292783">
        <w:rPr>
          <w:rFonts w:ascii="Georgia" w:eastAsiaTheme="minorEastAsia" w:hAnsi="Georgia" w:cs="Arial"/>
          <w:lang w:val="en-GB"/>
        </w:rPr>
        <w:t xml:space="preserve">introduced as means to generate Inclusive Environments which reduce barriers and limitations. </w:t>
      </w:r>
      <w:bookmarkEnd w:id="2"/>
      <w:r w:rsidRPr="00292783">
        <w:rPr>
          <w:rFonts w:ascii="Georgia" w:eastAsiaTheme="minorEastAsia" w:hAnsi="Georgia" w:cs="Arial"/>
          <w:lang w:val="en-GB"/>
        </w:rPr>
        <w:t xml:space="preserve">In article </w:t>
      </w:r>
      <w:r w:rsidR="00184D1A" w:rsidRPr="00292783">
        <w:rPr>
          <w:rFonts w:ascii="Georgia" w:eastAsiaTheme="minorEastAsia" w:hAnsi="Georgia" w:cs="Arial"/>
          <w:lang w:val="en-GB"/>
        </w:rPr>
        <w:t>2</w:t>
      </w:r>
      <w:r w:rsidRPr="00292783">
        <w:rPr>
          <w:rFonts w:ascii="Georgia" w:eastAsiaTheme="minorEastAsia" w:hAnsi="Georgia" w:cs="Arial"/>
          <w:lang w:val="en-GB"/>
        </w:rPr>
        <w:t xml:space="preserve">, universal design is defined as: </w:t>
      </w:r>
      <w:r w:rsidRPr="00292783">
        <w:rPr>
          <w:rFonts w:ascii="Georgia" w:eastAsiaTheme="minorEastAsia" w:hAnsi="Georgia" w:cs="Arial"/>
          <w:i/>
          <w:iCs/>
          <w:lang w:val="en-GB"/>
        </w:rPr>
        <w:lastRenderedPageBreak/>
        <w:t xml:space="preserve">the design of </w:t>
      </w:r>
      <w:bookmarkStart w:id="3" w:name="_Hlk106871817"/>
      <w:r w:rsidRPr="00292783">
        <w:rPr>
          <w:rFonts w:ascii="Georgia" w:eastAsiaTheme="minorEastAsia" w:hAnsi="Georgia" w:cs="Arial"/>
          <w:i/>
          <w:iCs/>
          <w:lang w:val="en-GB"/>
        </w:rPr>
        <w:t xml:space="preserve">products, environments, programmes and services </w:t>
      </w:r>
      <w:bookmarkEnd w:id="3"/>
      <w:r w:rsidRPr="00292783">
        <w:rPr>
          <w:rFonts w:ascii="Georgia" w:eastAsiaTheme="minorEastAsia" w:hAnsi="Georgia" w:cs="Arial"/>
          <w:i/>
          <w:iCs/>
          <w:lang w:val="en-GB"/>
        </w:rPr>
        <w:t>to be usable by all people, to the greatest extent possible, without the need for adaptation or specialized design</w:t>
      </w:r>
      <w:r w:rsidR="00F15AD4">
        <w:rPr>
          <w:rFonts w:ascii="Georgia" w:eastAsiaTheme="minorEastAsia" w:hAnsi="Georgia" w:cs="Arial"/>
          <w:i/>
          <w:iCs/>
          <w:lang w:val="en-GB"/>
        </w:rPr>
        <w:t xml:space="preserve">. </w:t>
      </w:r>
      <w:r w:rsidRPr="00292783">
        <w:rPr>
          <w:rFonts w:ascii="Georgia" w:eastAsiaTheme="minorEastAsia" w:hAnsi="Georgia" w:cs="Arial"/>
          <w:lang w:val="en-GB"/>
        </w:rPr>
        <w:t>[</w:t>
      </w:r>
      <w:r w:rsidR="001F4A3E" w:rsidRPr="00292783">
        <w:rPr>
          <w:rFonts w:ascii="Georgia" w:eastAsiaTheme="minorEastAsia" w:hAnsi="Georgia" w:cs="Arial"/>
          <w:lang w:val="en-GB"/>
        </w:rPr>
        <w:t>CRPD 200</w:t>
      </w:r>
      <w:r w:rsidR="00145A61" w:rsidRPr="00292783">
        <w:rPr>
          <w:rFonts w:ascii="Georgia" w:eastAsiaTheme="minorEastAsia" w:hAnsi="Georgia" w:cs="Arial"/>
          <w:lang w:val="en-GB"/>
        </w:rPr>
        <w:t>6</w:t>
      </w:r>
      <w:r w:rsidR="001F4A3E" w:rsidRPr="00292783">
        <w:rPr>
          <w:rFonts w:ascii="Georgia" w:eastAsiaTheme="minorEastAsia" w:hAnsi="Georgia" w:cs="Arial"/>
          <w:lang w:val="en-GB"/>
        </w:rPr>
        <w:t xml:space="preserve">, </w:t>
      </w:r>
      <w:r w:rsidR="00184D1A" w:rsidRPr="00292783">
        <w:rPr>
          <w:rFonts w:ascii="Georgia" w:eastAsiaTheme="minorEastAsia" w:hAnsi="Georgia" w:cs="Arial"/>
          <w:lang w:val="en-GB"/>
        </w:rPr>
        <w:t>a</w:t>
      </w:r>
      <w:r w:rsidR="001F4A3E" w:rsidRPr="00292783">
        <w:rPr>
          <w:rFonts w:ascii="Georgia" w:eastAsiaTheme="minorEastAsia" w:hAnsi="Georgia" w:cs="Arial"/>
          <w:lang w:val="en-GB"/>
        </w:rPr>
        <w:t>rticle 2</w:t>
      </w:r>
      <w:r w:rsidRPr="00292783">
        <w:rPr>
          <w:rFonts w:ascii="Georgia" w:eastAsiaTheme="minorEastAsia" w:hAnsi="Georgia" w:cs="Arial"/>
          <w:lang w:val="en-GB"/>
        </w:rPr>
        <w:t>].</w:t>
      </w:r>
      <w:r w:rsidR="00A34CCF" w:rsidRPr="00292783">
        <w:rPr>
          <w:rFonts w:ascii="Georgia" w:eastAsiaTheme="minorEastAsia" w:hAnsi="Georgia" w:cs="Arial"/>
          <w:lang w:val="en-GB"/>
        </w:rPr>
        <w:t xml:space="preserve"> </w:t>
      </w:r>
      <w:r w:rsidRPr="00292783">
        <w:rPr>
          <w:rFonts w:ascii="Georgia" w:eastAsiaTheme="minorEastAsia" w:hAnsi="Georgia" w:cs="Arial"/>
          <w:lang w:val="en-GB"/>
        </w:rPr>
        <w:t>This wording builds on the most accepted definition of UD, outlined by architect, Ronald L. Mace in the 1980s</w:t>
      </w:r>
      <w:r w:rsidR="000A4884" w:rsidRPr="00292783">
        <w:rPr>
          <w:rStyle w:val="Voetnootmarkering"/>
          <w:rFonts w:ascii="Georgia" w:eastAsiaTheme="minorEastAsia" w:hAnsi="Georgia" w:cs="Arial"/>
          <w:lang w:val="en-GB"/>
        </w:rPr>
        <w:footnoteReference w:id="1"/>
      </w:r>
      <w:r w:rsidR="006D37D6" w:rsidRPr="00292783">
        <w:rPr>
          <w:rFonts w:ascii="Georgia" w:eastAsiaTheme="minorEastAsia" w:hAnsi="Georgia" w:cs="Arial"/>
          <w:lang w:val="en-GB"/>
        </w:rPr>
        <w:t xml:space="preserve"> </w:t>
      </w:r>
      <w:r w:rsidR="00184D1A" w:rsidRPr="00292783">
        <w:rPr>
          <w:rFonts w:ascii="Georgia" w:eastAsiaTheme="minorEastAsia" w:hAnsi="Georgia" w:cs="Arial"/>
          <w:lang w:val="en-GB"/>
        </w:rPr>
        <w:t>[Ostroff, 2001].</w:t>
      </w:r>
      <w:r w:rsidRPr="00292783">
        <w:rPr>
          <w:rFonts w:ascii="Georgia" w:eastAsiaTheme="minorEastAsia" w:hAnsi="Georgia" w:cs="Arial"/>
          <w:lang w:val="en-GB"/>
        </w:rPr>
        <w:t xml:space="preserve"> </w:t>
      </w:r>
    </w:p>
    <w:p w14:paraId="0358B632" w14:textId="7CA61E9A" w:rsidR="00B75AE4" w:rsidRPr="00292783" w:rsidRDefault="00A64F09" w:rsidP="00C03DD6">
      <w:pPr>
        <w:pStyle w:val="MDPI31text"/>
        <w:ind w:left="2550" w:firstLine="510"/>
        <w:rPr>
          <w:rFonts w:ascii="Georgia" w:eastAsiaTheme="minorEastAsia" w:hAnsi="Georgia" w:cs="Arial"/>
          <w:color w:val="auto"/>
          <w:lang w:val="en-GB"/>
        </w:rPr>
      </w:pPr>
      <w:r w:rsidRPr="00292783">
        <w:rPr>
          <w:rFonts w:ascii="Georgia" w:eastAsiaTheme="minorEastAsia" w:hAnsi="Georgia" w:cs="Arial"/>
          <w:color w:val="auto"/>
          <w:lang w:val="en-GB"/>
        </w:rPr>
        <w:t>When I use the term UD</w:t>
      </w:r>
      <w:r w:rsidR="00D722A3" w:rsidRPr="00292783">
        <w:rPr>
          <w:rFonts w:ascii="Georgia" w:eastAsiaTheme="minorEastAsia" w:hAnsi="Georgia" w:cs="Arial"/>
          <w:color w:val="auto"/>
          <w:lang w:val="en-GB"/>
        </w:rPr>
        <w:t xml:space="preserve"> </w:t>
      </w:r>
      <w:r w:rsidR="00A34CCF" w:rsidRPr="00292783">
        <w:rPr>
          <w:rFonts w:ascii="Georgia" w:eastAsiaTheme="minorEastAsia" w:hAnsi="Georgia" w:cs="Arial"/>
          <w:color w:val="auto"/>
          <w:lang w:val="en-GB"/>
        </w:rPr>
        <w:t>k</w:t>
      </w:r>
      <w:r w:rsidRPr="00292783">
        <w:rPr>
          <w:rFonts w:ascii="Georgia" w:eastAsiaTheme="minorEastAsia" w:hAnsi="Georgia" w:cs="Arial"/>
          <w:color w:val="auto"/>
          <w:lang w:val="en-GB"/>
        </w:rPr>
        <w:t xml:space="preserve">nowledge creation in this </w:t>
      </w:r>
      <w:r w:rsidR="00A34CCF" w:rsidRPr="00292783">
        <w:rPr>
          <w:rFonts w:ascii="Georgia" w:eastAsiaTheme="minorEastAsia" w:hAnsi="Georgia" w:cs="Arial"/>
          <w:color w:val="auto"/>
          <w:lang w:val="en-GB"/>
        </w:rPr>
        <w:t>setting</w:t>
      </w:r>
      <w:r w:rsidR="00053C3C" w:rsidRPr="00292783">
        <w:rPr>
          <w:rFonts w:ascii="Georgia" w:eastAsiaTheme="minorEastAsia" w:hAnsi="Georgia" w:cs="Arial"/>
          <w:color w:val="auto"/>
          <w:lang w:val="en-GB"/>
        </w:rPr>
        <w:t xml:space="preserve"> it</w:t>
      </w:r>
      <w:r w:rsidRPr="00292783">
        <w:rPr>
          <w:rFonts w:ascii="Georgia" w:eastAsiaTheme="minorEastAsia" w:hAnsi="Georgia" w:cs="Arial"/>
          <w:color w:val="auto"/>
          <w:lang w:val="en-GB"/>
        </w:rPr>
        <w:t xml:space="preserve"> is understood as co-production of knowledge between architects and users,</w:t>
      </w:r>
      <w:r w:rsidRPr="00292783">
        <w:rPr>
          <w:color w:val="auto"/>
          <w:lang w:val="en-GB"/>
        </w:rPr>
        <w:t xml:space="preserve"> </w:t>
      </w:r>
      <w:r w:rsidRPr="00292783">
        <w:rPr>
          <w:rFonts w:ascii="Georgia" w:eastAsiaTheme="minorEastAsia" w:hAnsi="Georgia" w:cs="Arial"/>
          <w:color w:val="auto"/>
          <w:lang w:val="en-GB"/>
        </w:rPr>
        <w:t xml:space="preserve">meant to generate buildings, products and environments that are inherently </w:t>
      </w:r>
      <w:r w:rsidR="00B75AE4" w:rsidRPr="00292783">
        <w:rPr>
          <w:rFonts w:ascii="Georgia" w:eastAsiaTheme="minorEastAsia" w:hAnsi="Georgia" w:cs="Arial"/>
          <w:color w:val="auto"/>
          <w:lang w:val="en-GB"/>
        </w:rPr>
        <w:t>accessible to all users,</w:t>
      </w:r>
      <w:r w:rsidR="00A34CCF" w:rsidRPr="00292783">
        <w:rPr>
          <w:color w:val="auto"/>
          <w:lang w:val="en-GB"/>
        </w:rPr>
        <w:t xml:space="preserve"> </w:t>
      </w:r>
      <w:r w:rsidR="00A34CCF" w:rsidRPr="00292783">
        <w:rPr>
          <w:rFonts w:ascii="Georgia" w:eastAsiaTheme="minorEastAsia" w:hAnsi="Georgia" w:cs="Arial"/>
          <w:color w:val="auto"/>
          <w:lang w:val="en-GB"/>
        </w:rPr>
        <w:t>to the greatest extent possible,</w:t>
      </w:r>
      <w:r w:rsidR="00B75AE4" w:rsidRPr="00292783">
        <w:rPr>
          <w:rFonts w:ascii="Georgia" w:eastAsiaTheme="minorEastAsia" w:hAnsi="Georgia" w:cs="Arial"/>
          <w:color w:val="auto"/>
          <w:lang w:val="en-GB"/>
        </w:rPr>
        <w:t xml:space="preserve"> regardless of abilities. This is also how I understand</w:t>
      </w:r>
      <w:r w:rsidR="00D722A3" w:rsidRPr="00292783">
        <w:rPr>
          <w:rFonts w:ascii="Georgia" w:eastAsiaTheme="minorEastAsia" w:hAnsi="Georgia" w:cs="Arial"/>
          <w:color w:val="auto"/>
          <w:lang w:val="en-GB"/>
        </w:rPr>
        <w:t xml:space="preserve"> the notion </w:t>
      </w:r>
      <w:r w:rsidR="00B75AE4" w:rsidRPr="00292783">
        <w:rPr>
          <w:rFonts w:ascii="Georgia" w:eastAsiaTheme="minorEastAsia" w:hAnsi="Georgia" w:cs="Arial"/>
          <w:color w:val="auto"/>
          <w:lang w:val="en-GB"/>
        </w:rPr>
        <w:t>All of Us. I use the term Space as social construct, a structuring and dialectical actor for human life and I use Architecture as construction and design</w:t>
      </w:r>
      <w:r w:rsidR="002F4970" w:rsidRPr="00292783">
        <w:rPr>
          <w:rFonts w:ascii="Georgia" w:eastAsiaTheme="minorEastAsia" w:hAnsi="Georgia" w:cs="Arial"/>
          <w:color w:val="auto"/>
          <w:lang w:val="en-GB"/>
        </w:rPr>
        <w:t xml:space="preserve">. </w:t>
      </w:r>
      <w:r w:rsidR="00B75AE4" w:rsidRPr="00292783">
        <w:rPr>
          <w:rFonts w:ascii="Georgia" w:eastAsiaTheme="minorEastAsia" w:hAnsi="Georgia" w:cs="Arial"/>
          <w:color w:val="auto"/>
          <w:lang w:val="en-GB"/>
        </w:rPr>
        <w:t>Space is one of many elements of Architecture [Lefebvre, 1991].</w:t>
      </w:r>
    </w:p>
    <w:p w14:paraId="4F0FCEE0" w14:textId="42097940" w:rsidR="00A86E9F" w:rsidRPr="00292783" w:rsidRDefault="00ED00BD" w:rsidP="00CD6B2D">
      <w:pPr>
        <w:pStyle w:val="MDPI21heading1"/>
        <w:ind w:left="0"/>
        <w:rPr>
          <w:rFonts w:ascii="Georgia" w:eastAsiaTheme="minorEastAsia" w:hAnsi="Georgia" w:cs="Arial"/>
          <w:lang w:val="en-GB"/>
        </w:rPr>
      </w:pPr>
      <w:r w:rsidRPr="00292783">
        <w:rPr>
          <w:rFonts w:ascii="Georgia" w:eastAsiaTheme="minorEastAsia" w:hAnsi="Georgia" w:cs="Arial"/>
          <w:color w:val="70AD47" w:themeColor="accent6"/>
          <w:lang w:val="en-GB"/>
        </w:rPr>
        <w:tab/>
      </w:r>
      <w:r w:rsidRPr="00292783">
        <w:rPr>
          <w:rFonts w:ascii="Georgia" w:eastAsiaTheme="minorEastAsia" w:hAnsi="Georgia" w:cs="Arial"/>
          <w:color w:val="70AD47" w:themeColor="accent6"/>
          <w:lang w:val="en-GB"/>
        </w:rPr>
        <w:tab/>
      </w:r>
      <w:r w:rsidRPr="00292783">
        <w:rPr>
          <w:rFonts w:ascii="Georgia" w:eastAsiaTheme="minorEastAsia" w:hAnsi="Georgia" w:cs="Arial"/>
          <w:color w:val="70AD47" w:themeColor="accent6"/>
          <w:lang w:val="en-GB"/>
        </w:rPr>
        <w:tab/>
      </w:r>
      <w:r w:rsidRPr="00292783">
        <w:rPr>
          <w:rFonts w:ascii="Georgia" w:eastAsiaTheme="minorEastAsia" w:hAnsi="Georgia" w:cs="Arial"/>
          <w:color w:val="70AD47" w:themeColor="accent6"/>
          <w:lang w:val="en-GB"/>
        </w:rPr>
        <w:tab/>
      </w:r>
      <w:r w:rsidRPr="00292783">
        <w:rPr>
          <w:rFonts w:ascii="Georgia" w:eastAsiaTheme="minorEastAsia" w:hAnsi="Georgia" w:cs="Arial"/>
          <w:color w:val="70AD47" w:themeColor="accent6"/>
          <w:lang w:val="en-GB"/>
        </w:rPr>
        <w:tab/>
      </w:r>
      <w:r w:rsidR="00A86E9F" w:rsidRPr="00292783">
        <w:rPr>
          <w:rFonts w:ascii="Georgia" w:eastAsiaTheme="minorEastAsia" w:hAnsi="Georgia" w:cs="Arial"/>
          <w:lang w:val="en-GB" w:eastAsia="zh-CN"/>
        </w:rPr>
        <w:t xml:space="preserve">2. </w:t>
      </w:r>
      <w:r w:rsidR="0040015C" w:rsidRPr="00292783">
        <w:rPr>
          <w:rFonts w:ascii="Georgia" w:eastAsiaTheme="minorEastAsia" w:hAnsi="Georgia" w:cs="Arial"/>
          <w:lang w:val="en-GB"/>
        </w:rPr>
        <w:t>Theories</w:t>
      </w:r>
      <w:r w:rsidR="00A86E9F" w:rsidRPr="00292783">
        <w:rPr>
          <w:rFonts w:ascii="Georgia" w:eastAsiaTheme="minorEastAsia" w:hAnsi="Georgia" w:cs="Arial"/>
          <w:lang w:val="en-GB"/>
        </w:rPr>
        <w:t xml:space="preserve"> and Methods</w:t>
      </w:r>
    </w:p>
    <w:p w14:paraId="0845719A" w14:textId="6B92B19A"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Drawing upon</w:t>
      </w:r>
      <w:r w:rsidRPr="00292783">
        <w:rPr>
          <w:lang w:val="en-GB"/>
        </w:rPr>
        <w:t xml:space="preserve"> </w:t>
      </w:r>
      <w:r w:rsidRPr="00292783">
        <w:rPr>
          <w:rFonts w:ascii="Georgia" w:eastAsiaTheme="minorEastAsia" w:hAnsi="Georgia" w:cs="Arial"/>
          <w:color w:val="auto"/>
          <w:lang w:val="en-GB"/>
        </w:rPr>
        <w:t>selected</w:t>
      </w:r>
      <w:r w:rsidRPr="00292783">
        <w:rPr>
          <w:rFonts w:ascii="Georgia" w:eastAsiaTheme="minorEastAsia" w:hAnsi="Georgia" w:cs="Arial"/>
          <w:lang w:val="en-GB"/>
        </w:rPr>
        <w:t xml:space="preserve"> studies from the PhD research project “Generating Inclusive Built Environments through User Driven Dialogue in the Architectural Design Process” I lay out a framework for understanding collaborative practice between user representatives from Disabled People's Organisations Denmark (DPOD) and professional actors in the architectural field. In that, I seek to identify how users and architects through collaborations are generating knowledge on universal design.</w:t>
      </w:r>
    </w:p>
    <w:p w14:paraId="5B3C8683" w14:textId="736C4FFB" w:rsidR="00A64F09" w:rsidRPr="00292783" w:rsidRDefault="00A64F09">
      <w:pPr>
        <w:pStyle w:val="MDPI31text"/>
        <w:rPr>
          <w:rFonts w:ascii="Georgia" w:eastAsiaTheme="minorEastAsia" w:hAnsi="Georgia" w:cs="Arial"/>
          <w:lang w:val="en-GB"/>
        </w:rPr>
      </w:pPr>
      <w:r w:rsidRPr="00292783">
        <w:rPr>
          <w:rFonts w:ascii="Georgia" w:eastAsiaTheme="minorEastAsia" w:hAnsi="Georgia" w:cs="Arial"/>
          <w:lang w:val="en-GB"/>
        </w:rPr>
        <w:t>I present</w:t>
      </w:r>
      <w:r w:rsidR="00A81380" w:rsidRPr="00292783">
        <w:rPr>
          <w:rFonts w:ascii="Georgia" w:eastAsiaTheme="minorEastAsia" w:hAnsi="Georgia" w:cs="Arial"/>
          <w:lang w:val="en-GB"/>
        </w:rPr>
        <w:t xml:space="preserve"> </w:t>
      </w:r>
      <w:r w:rsidRPr="00292783">
        <w:rPr>
          <w:rFonts w:ascii="Georgia" w:eastAsiaTheme="minorEastAsia" w:hAnsi="Georgia" w:cs="Arial"/>
          <w:color w:val="auto"/>
          <w:lang w:val="en-GB"/>
        </w:rPr>
        <w:t>chosen</w:t>
      </w:r>
      <w:r w:rsidRPr="00292783">
        <w:rPr>
          <w:rFonts w:ascii="Georgia" w:eastAsiaTheme="minorEastAsia" w:hAnsi="Georgia" w:cs="Arial"/>
          <w:lang w:val="en-GB"/>
        </w:rPr>
        <w:t xml:space="preserve"> findings of </w:t>
      </w:r>
      <w:r w:rsidR="00211DCA" w:rsidRPr="00292783">
        <w:rPr>
          <w:rFonts w:ascii="Georgia" w:eastAsiaTheme="minorEastAsia" w:hAnsi="Georgia" w:cs="Arial"/>
          <w:lang w:val="en-GB"/>
        </w:rPr>
        <w:t xml:space="preserve">the </w:t>
      </w:r>
      <w:r w:rsidRPr="00292783">
        <w:rPr>
          <w:rFonts w:ascii="Georgia" w:eastAsiaTheme="minorEastAsia" w:hAnsi="Georgia" w:cs="Arial"/>
          <w:lang w:val="en-GB"/>
        </w:rPr>
        <w:t>research covering thirty-two qualitative semi-structured interviews with a focus on collaborative work and knowledge creation: Twelve interviews with user representatives and eight interviews with professional actors from the architectural field. In addition</w:t>
      </w:r>
      <w:r w:rsidRPr="00292783">
        <w:rPr>
          <w:rFonts w:ascii="Georgia" w:eastAsiaTheme="minorEastAsia" w:hAnsi="Georgia" w:cs="Arial"/>
          <w:color w:val="auto"/>
          <w:lang w:val="en-GB"/>
        </w:rPr>
        <w:t>, twelve representatives of DPOD Organisation were interviewed.</w:t>
      </w:r>
      <w:r w:rsidRPr="00292783">
        <w:rPr>
          <w:rFonts w:ascii="Georgia" w:eastAsiaTheme="minorEastAsia" w:hAnsi="Georgia" w:cs="Arial"/>
          <w:color w:val="4472C4" w:themeColor="accent1"/>
          <w:lang w:val="en-GB"/>
        </w:rPr>
        <w:t xml:space="preserve"> </w:t>
      </w:r>
      <w:r w:rsidR="00082F17" w:rsidRPr="00292783">
        <w:rPr>
          <w:rFonts w:ascii="Georgia" w:eastAsiaTheme="minorEastAsia" w:hAnsi="Georgia" w:cs="Arial"/>
          <w:lang w:val="en-GB"/>
        </w:rPr>
        <w:t>I</w:t>
      </w:r>
      <w:r w:rsidRPr="00292783">
        <w:rPr>
          <w:rFonts w:ascii="Georgia" w:eastAsiaTheme="minorEastAsia" w:hAnsi="Georgia" w:cs="Arial"/>
          <w:lang w:val="en-GB"/>
        </w:rPr>
        <w:t>nterviews with users from DPOD, represent groups of disabilities that are all interrelated in Requirements of UD and accessible design solutions</w:t>
      </w:r>
      <w:r w:rsidR="00211DCA" w:rsidRPr="00292783">
        <w:rPr>
          <w:rFonts w:ascii="Georgia" w:eastAsiaTheme="minorEastAsia" w:hAnsi="Georgia" w:cs="Arial"/>
          <w:lang w:val="en-GB"/>
        </w:rPr>
        <w:t xml:space="preserve"> in</w:t>
      </w:r>
      <w:r w:rsidRPr="00292783">
        <w:rPr>
          <w:rFonts w:ascii="Georgia" w:eastAsiaTheme="minorEastAsia" w:hAnsi="Georgia" w:cs="Arial"/>
          <w:lang w:val="en-GB"/>
        </w:rPr>
        <w:t xml:space="preserve"> Danish Building Regulations (BR18). That is physical, mental, intellectual, or sensory disabilities such as people with visual impairments and/or hearing impairments, people with communicative and/or cognitive disabilities or people with mobility disabilities.</w:t>
      </w:r>
    </w:p>
    <w:p w14:paraId="17E9413C" w14:textId="2EEAF270" w:rsidR="00A64F09" w:rsidRPr="00292783" w:rsidRDefault="00A64F09" w:rsidP="00EB4F09">
      <w:pPr>
        <w:pStyle w:val="MDPI31text"/>
        <w:rPr>
          <w:rFonts w:ascii="Georgia" w:eastAsiaTheme="minorEastAsia" w:hAnsi="Georgia" w:cs="Arial"/>
          <w:lang w:val="en-GB"/>
        </w:rPr>
      </w:pPr>
      <w:r w:rsidRPr="00292783">
        <w:rPr>
          <w:rFonts w:ascii="Georgia" w:eastAsiaTheme="minorEastAsia" w:hAnsi="Georgia" w:cs="Arial"/>
          <w:lang w:val="en-GB"/>
        </w:rPr>
        <w:t>I reflect on the influence of quantitative and qualitative knowledge when collaborating in architectural contexts and hypothesises how qualitative knowledge can support innovative interactions between users and architects in collaboration on UD. Here after, I discuss the scope of reviewing existing knowledge creation and expanding the area of architectural knowledge, to respond to</w:t>
      </w:r>
      <w:r w:rsidR="00082F17" w:rsidRPr="00292783">
        <w:rPr>
          <w:rFonts w:ascii="Georgia" w:eastAsiaTheme="minorEastAsia" w:hAnsi="Georgia" w:cs="Arial"/>
          <w:lang w:val="en-GB"/>
        </w:rPr>
        <w:t xml:space="preserve"> human</w:t>
      </w:r>
      <w:r w:rsidRPr="00292783">
        <w:rPr>
          <w:rFonts w:ascii="Georgia" w:eastAsiaTheme="minorEastAsia" w:hAnsi="Georgia" w:cs="Arial"/>
          <w:lang w:val="en-GB"/>
        </w:rPr>
        <w:t xml:space="preserve"> diversity, including disability</w:t>
      </w:r>
      <w:r w:rsidR="007F1F68">
        <w:rPr>
          <w:rFonts w:ascii="Georgia" w:eastAsiaTheme="minorEastAsia" w:hAnsi="Georgia" w:cs="Arial"/>
          <w:lang w:val="en-GB"/>
        </w:rPr>
        <w:t xml:space="preserve"> </w:t>
      </w:r>
      <w:r w:rsidR="007F1F68" w:rsidRPr="007F1F68">
        <w:rPr>
          <w:rFonts w:ascii="Georgia" w:eastAsiaTheme="minorEastAsia" w:hAnsi="Georgia" w:cs="Arial"/>
          <w:lang w:val="en-GB"/>
        </w:rPr>
        <w:t>[Author, 2018].</w:t>
      </w:r>
      <w:r w:rsidR="00EB4F09">
        <w:rPr>
          <w:rFonts w:ascii="Georgia" w:eastAsiaTheme="minorEastAsia" w:hAnsi="Georgia" w:cs="Arial"/>
          <w:lang w:val="en-GB"/>
        </w:rPr>
        <w:t xml:space="preserve"> </w:t>
      </w:r>
      <w:r w:rsidRPr="00292783">
        <w:rPr>
          <w:rFonts w:ascii="Georgia" w:eastAsiaTheme="minorEastAsia" w:hAnsi="Georgia" w:cs="Arial"/>
          <w:lang w:val="en-GB"/>
        </w:rPr>
        <w:t xml:space="preserve">If human diversity and architectural practice are to </w:t>
      </w:r>
      <w:r w:rsidR="008F059E">
        <w:rPr>
          <w:rFonts w:ascii="Georgia" w:eastAsiaTheme="minorEastAsia" w:hAnsi="Georgia" w:cs="Arial"/>
          <w:lang w:val="en-GB"/>
        </w:rPr>
        <w:t>meet in</w:t>
      </w:r>
      <w:r w:rsidRPr="00292783">
        <w:rPr>
          <w:rFonts w:ascii="Georgia" w:eastAsiaTheme="minorEastAsia" w:hAnsi="Georgia" w:cs="Arial"/>
          <w:lang w:val="en-GB"/>
        </w:rPr>
        <w:t xml:space="preserve"> UD ideals, the research suggests advanced user-based knowledge and awareness of social aspects of architecture</w:t>
      </w:r>
      <w:r w:rsidR="008F059E">
        <w:rPr>
          <w:rFonts w:ascii="Georgia" w:eastAsiaTheme="minorEastAsia" w:hAnsi="Georgia" w:cs="Arial"/>
          <w:lang w:val="en-GB"/>
        </w:rPr>
        <w:t xml:space="preserve">. </w:t>
      </w:r>
      <w:r w:rsidRPr="00292783">
        <w:rPr>
          <w:rFonts w:ascii="Georgia" w:eastAsiaTheme="minorEastAsia" w:hAnsi="Georgia" w:cs="Arial"/>
          <w:lang w:val="en-GB"/>
        </w:rPr>
        <w:t xml:space="preserve">I describe a growing orientation towards nuanced understandings of </w:t>
      </w:r>
      <w:r w:rsidR="002F6843" w:rsidRPr="00292783">
        <w:rPr>
          <w:rFonts w:ascii="Georgia" w:eastAsiaTheme="minorEastAsia" w:hAnsi="Georgia" w:cs="Arial"/>
          <w:lang w:val="en-GB"/>
        </w:rPr>
        <w:t>special practice</w:t>
      </w:r>
      <w:r w:rsidRPr="00292783">
        <w:rPr>
          <w:rFonts w:ascii="Georgia" w:eastAsiaTheme="minorEastAsia" w:hAnsi="Georgia" w:cs="Arial"/>
          <w:lang w:val="en-GB"/>
        </w:rPr>
        <w:t xml:space="preserve">, including the relation between Social and Space. </w:t>
      </w:r>
      <w:r w:rsidRPr="00292783">
        <w:rPr>
          <w:rFonts w:ascii="Georgia" w:eastAsiaTheme="minorEastAsia" w:hAnsi="Georgia" w:cs="Arial"/>
          <w:color w:val="000000" w:themeColor="text1"/>
          <w:lang w:val="en-GB"/>
        </w:rPr>
        <w:t>I do so with attention to</w:t>
      </w:r>
      <w:r w:rsidR="00A14FC1" w:rsidRPr="00A14FC1">
        <w:t xml:space="preserve"> </w:t>
      </w:r>
      <w:r w:rsidR="00A14FC1" w:rsidRPr="00A14FC1">
        <w:rPr>
          <w:rFonts w:ascii="Georgia" w:eastAsiaTheme="minorEastAsia" w:hAnsi="Georgia" w:cs="Arial"/>
          <w:color w:val="000000" w:themeColor="text1"/>
          <w:lang w:val="en-GB"/>
        </w:rPr>
        <w:t>Henri</w:t>
      </w:r>
      <w:r w:rsidRPr="00292783">
        <w:rPr>
          <w:rFonts w:ascii="Georgia" w:eastAsiaTheme="minorEastAsia" w:hAnsi="Georgia" w:cs="Arial"/>
          <w:color w:val="000000" w:themeColor="text1"/>
          <w:lang w:val="en-GB"/>
        </w:rPr>
        <w:t xml:space="preserve"> Lefebvre's </w:t>
      </w:r>
      <w:r w:rsidR="0040260D" w:rsidRPr="00292783">
        <w:rPr>
          <w:rFonts w:ascii="Georgia" w:eastAsiaTheme="minorEastAsia" w:hAnsi="Georgia" w:cs="Arial"/>
          <w:color w:val="000000" w:themeColor="text1"/>
          <w:lang w:val="en-GB"/>
        </w:rPr>
        <w:t xml:space="preserve">thoughts </w:t>
      </w:r>
      <w:r w:rsidRPr="00292783">
        <w:rPr>
          <w:rFonts w:ascii="Georgia" w:eastAsiaTheme="minorEastAsia" w:hAnsi="Georgia" w:cs="Arial"/>
          <w:color w:val="000000" w:themeColor="text1"/>
          <w:lang w:val="en-GB"/>
        </w:rPr>
        <w:t xml:space="preserve">on Social Space and </w:t>
      </w:r>
      <w:r w:rsidR="00A14FC1" w:rsidRPr="00A14FC1">
        <w:rPr>
          <w:rFonts w:ascii="Georgia" w:eastAsiaTheme="minorEastAsia" w:hAnsi="Georgia" w:cs="Arial"/>
          <w:color w:val="000000" w:themeColor="text1"/>
          <w:lang w:val="en-GB"/>
        </w:rPr>
        <w:t xml:space="preserve">Inger Marie </w:t>
      </w:r>
      <w:r w:rsidRPr="00292783">
        <w:rPr>
          <w:rFonts w:ascii="Georgia" w:eastAsiaTheme="minorEastAsia" w:hAnsi="Georgia" w:cs="Arial"/>
          <w:color w:val="000000" w:themeColor="text1"/>
          <w:lang w:val="en-GB"/>
        </w:rPr>
        <w:t xml:space="preserve">Lid's model of UD knowledge </w:t>
      </w:r>
      <w:r w:rsidR="0040260D" w:rsidRPr="00292783">
        <w:rPr>
          <w:rFonts w:ascii="Georgia" w:eastAsiaTheme="minorEastAsia" w:hAnsi="Georgia" w:cs="Arial"/>
          <w:color w:val="000000" w:themeColor="text1"/>
          <w:lang w:val="en-GB"/>
        </w:rPr>
        <w:t>[Lid, 2013; Lefebvre, 1991].</w:t>
      </w:r>
      <w:r w:rsidR="0040260D" w:rsidRPr="00292783" w:rsidDel="0040260D">
        <w:rPr>
          <w:rFonts w:ascii="Georgia" w:eastAsiaTheme="minorEastAsia" w:hAnsi="Georgia" w:cs="Arial"/>
          <w:color w:val="4472C4" w:themeColor="accent1"/>
          <w:lang w:val="en-GB"/>
        </w:rPr>
        <w:t xml:space="preserve"> </w:t>
      </w:r>
    </w:p>
    <w:p w14:paraId="6A784C79" w14:textId="77777777" w:rsidR="00A64F09" w:rsidRPr="00292783" w:rsidRDefault="00A64F09" w:rsidP="00CD6B2D">
      <w:pPr>
        <w:pStyle w:val="MDPI31text"/>
        <w:jc w:val="left"/>
        <w:rPr>
          <w:rFonts w:ascii="Georgia" w:eastAsiaTheme="minorEastAsia" w:hAnsi="Georgia" w:cs="Arial"/>
          <w:lang w:val="en-GB"/>
        </w:rPr>
      </w:pPr>
    </w:p>
    <w:p w14:paraId="241AA835" w14:textId="2203657F" w:rsidR="00A64F09" w:rsidRPr="00292783" w:rsidRDefault="00A64F09" w:rsidP="00CD6B2D">
      <w:pPr>
        <w:pStyle w:val="MDPI31text"/>
        <w:ind w:firstLine="0"/>
        <w:jc w:val="left"/>
        <w:rPr>
          <w:rFonts w:ascii="Georgia" w:eastAsiaTheme="minorEastAsia" w:hAnsi="Georgia" w:cs="Arial"/>
          <w:lang w:val="en-GB"/>
        </w:rPr>
      </w:pPr>
      <w:r w:rsidRPr="00292783">
        <w:rPr>
          <w:rFonts w:ascii="Georgia" w:eastAsiaTheme="minorEastAsia" w:hAnsi="Georgia" w:cs="Arial"/>
          <w:lang w:val="en-GB"/>
        </w:rPr>
        <w:t>2.1.</w:t>
      </w:r>
      <w:r w:rsidR="002F615E" w:rsidRPr="00292783">
        <w:rPr>
          <w:rFonts w:ascii="Georgia" w:eastAsiaTheme="minorEastAsia" w:hAnsi="Georgia" w:cs="Arial"/>
          <w:lang w:val="en-GB"/>
        </w:rPr>
        <w:t xml:space="preserve"> </w:t>
      </w:r>
      <w:r w:rsidRPr="00292783">
        <w:rPr>
          <w:rFonts w:ascii="Georgia" w:eastAsiaTheme="minorEastAsia" w:hAnsi="Georgia" w:cs="Arial"/>
          <w:lang w:val="en-GB"/>
        </w:rPr>
        <w:t>A Spatial Turn</w:t>
      </w:r>
      <w:r w:rsidRPr="00292783">
        <w:rPr>
          <w:rFonts w:ascii="Georgia" w:eastAsiaTheme="minorEastAsia" w:hAnsi="Georgia" w:cs="Arial"/>
          <w:lang w:val="en-GB"/>
        </w:rPr>
        <w:br/>
        <w:t xml:space="preserve">In the following, I describe a theoretical turning towards nuanced understandings of space, including thoughts of the relation between </w:t>
      </w:r>
      <w:r w:rsidR="002F6843" w:rsidRPr="00292783">
        <w:rPr>
          <w:rFonts w:ascii="Georgia" w:eastAsiaTheme="minorEastAsia" w:hAnsi="Georgia" w:cs="Arial"/>
          <w:lang w:val="en-GB"/>
        </w:rPr>
        <w:t>S</w:t>
      </w:r>
      <w:r w:rsidRPr="00292783">
        <w:rPr>
          <w:rFonts w:ascii="Georgia" w:eastAsiaTheme="minorEastAsia" w:hAnsi="Georgia" w:cs="Arial"/>
          <w:lang w:val="en-GB"/>
        </w:rPr>
        <w:t xml:space="preserve">ocial and </w:t>
      </w:r>
      <w:r w:rsidR="002F6843" w:rsidRPr="00292783">
        <w:rPr>
          <w:rFonts w:ascii="Georgia" w:eastAsiaTheme="minorEastAsia" w:hAnsi="Georgia" w:cs="Arial"/>
          <w:lang w:val="en-GB"/>
        </w:rPr>
        <w:t>S</w:t>
      </w:r>
      <w:r w:rsidRPr="00292783">
        <w:rPr>
          <w:rFonts w:ascii="Georgia" w:eastAsiaTheme="minorEastAsia" w:hAnsi="Georgia" w:cs="Arial"/>
          <w:lang w:val="en-GB"/>
        </w:rPr>
        <w:t>pace. I do so with attention to the phenomenon of Spatial Turn and the French sociologist and philosopher, Henri Lefebvre.</w:t>
      </w:r>
    </w:p>
    <w:p w14:paraId="2DB3C276" w14:textId="77597800"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Within the last 20-30 years, an orientation towards new understandings of space has moved the humanities and social sciences. In the Spatial Turn, a wider arena of disciplines and research fields, in addition to architectural theory, have been rethinking spatial concepts and exploring the spatial dimensions of human life. The interest in human life and sociality as spatially situated has been growing across disciplines [Fabian, 2010; Lund Hansen, 2013].</w:t>
      </w:r>
    </w:p>
    <w:p w14:paraId="6437EE19" w14:textId="3E5D810D"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One of the great theorists of spatial thinking is the French Marxist sociologist and philosopher Henri Lefebvre (1901-1991). Lefebvre is best known for his pioneering contributions to Socio-spatial theory. Especially his work La production de </w:t>
      </w:r>
      <w:proofErr w:type="spellStart"/>
      <w:r w:rsidRPr="00292783">
        <w:rPr>
          <w:rFonts w:ascii="Georgia" w:eastAsiaTheme="minorEastAsia" w:hAnsi="Georgia" w:cs="Arial"/>
          <w:lang w:val="en-GB"/>
        </w:rPr>
        <w:t>l'espace</w:t>
      </w:r>
      <w:proofErr w:type="spellEnd"/>
      <w:r w:rsidRPr="00292783">
        <w:rPr>
          <w:rFonts w:ascii="Georgia" w:eastAsiaTheme="minorEastAsia" w:hAnsi="Georgia" w:cs="Arial"/>
          <w:lang w:val="en-GB"/>
        </w:rPr>
        <w:t xml:space="preserve"> (The Production of Space (1974/1991) has had </w:t>
      </w:r>
      <w:r w:rsidR="00596266" w:rsidRPr="00292783">
        <w:rPr>
          <w:rFonts w:ascii="Georgia" w:eastAsiaTheme="minorEastAsia" w:hAnsi="Georgia" w:cs="Arial"/>
          <w:lang w:val="en-GB"/>
        </w:rPr>
        <w:t xml:space="preserve">an </w:t>
      </w:r>
      <w:r w:rsidRPr="00292783">
        <w:rPr>
          <w:rFonts w:ascii="Georgia" w:eastAsiaTheme="minorEastAsia" w:hAnsi="Georgia" w:cs="Arial"/>
          <w:lang w:val="en-GB"/>
        </w:rPr>
        <w:t xml:space="preserve">extraordinary impact, and for many theorists in the Spatial Turn, the writings of Henri Lefebvre is a theoretical starting point [Lefebvre, 1991]. </w:t>
      </w:r>
    </w:p>
    <w:p w14:paraId="78358E0D" w14:textId="242C9CAD"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According to Lefebvre, space must be explained multidimensional and understanding space is therefore reflexive movements between physical, mental, and social dimensions, </w:t>
      </w:r>
      <w:r w:rsidRPr="00292783">
        <w:rPr>
          <w:rFonts w:ascii="Georgia" w:eastAsiaTheme="minorEastAsia" w:hAnsi="Georgia" w:cs="Arial"/>
          <w:lang w:val="en-GB"/>
        </w:rPr>
        <w:lastRenderedPageBreak/>
        <w:t>as procedural spaces. In his writing, Lefebvre seeks to explain how physical, mental, and social spaces are produced between the logic of concrete space and the logic of abstract space. The logic behind the concrete space is formed by activities of everyday life, while the logic of abstract space is formed in intellectually conceptualised spaces. The concrete space is an interaction between body and space</w:t>
      </w:r>
      <w:r w:rsidR="0020706C" w:rsidRPr="00292783">
        <w:rPr>
          <w:rFonts w:ascii="Georgia" w:eastAsiaTheme="minorEastAsia" w:hAnsi="Georgia" w:cs="Arial"/>
          <w:lang w:val="en-GB"/>
        </w:rPr>
        <w:t>, while a</w:t>
      </w:r>
      <w:r w:rsidRPr="00292783">
        <w:rPr>
          <w:rFonts w:ascii="Georgia" w:eastAsiaTheme="minorEastAsia" w:hAnsi="Georgia" w:cs="Arial"/>
          <w:lang w:val="en-GB"/>
        </w:rPr>
        <w:t>bstract space, according to Lefebvre, is affected and alienated from the body [Lefebvre, 1991].</w:t>
      </w:r>
    </w:p>
    <w:p w14:paraId="39978960" w14:textId="5E83613A"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Lefebvre's thoughts can be understood as a confrontation with space as materially created, non-moving and non-dialectical. Turning towards nuanced understandings of space, Lefebvre explains space as procedural and his studies of space is </w:t>
      </w:r>
      <w:r w:rsidR="0020706C" w:rsidRPr="00292783">
        <w:rPr>
          <w:rFonts w:ascii="Georgia" w:eastAsiaTheme="minorEastAsia" w:hAnsi="Georgia" w:cs="Arial"/>
          <w:lang w:val="en-GB"/>
        </w:rPr>
        <w:t>therefore</w:t>
      </w:r>
      <w:r w:rsidRPr="00292783">
        <w:rPr>
          <w:rFonts w:ascii="Georgia" w:eastAsiaTheme="minorEastAsia" w:hAnsi="Georgia" w:cs="Arial"/>
          <w:lang w:val="en-GB"/>
        </w:rPr>
        <w:t xml:space="preserve"> not about the physical space, but about how space is thought, practiced and experienced [Lefebvre, 1991]. </w:t>
      </w:r>
    </w:p>
    <w:p w14:paraId="057DFD13" w14:textId="26F2F9CB"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Henri Lefebvre points out that early quantifiable </w:t>
      </w:r>
      <w:r w:rsidR="0020706C" w:rsidRPr="00292783">
        <w:rPr>
          <w:rFonts w:ascii="Georgia" w:eastAsiaTheme="minorEastAsia" w:hAnsi="Georgia" w:cs="Arial"/>
          <w:lang w:val="en-GB"/>
        </w:rPr>
        <w:t xml:space="preserve">notions </w:t>
      </w:r>
      <w:r w:rsidRPr="00292783">
        <w:rPr>
          <w:rFonts w:ascii="Georgia" w:eastAsiaTheme="minorEastAsia" w:hAnsi="Georgia" w:cs="Arial"/>
          <w:lang w:val="en-GB"/>
        </w:rPr>
        <w:t>of space has followed Architecture through time, leaving its imprints in architecture as empty spaces [Lefebvre, 1991, p. 200]. Instead, Lefebvre's</w:t>
      </w:r>
      <w:r w:rsidR="0020706C" w:rsidRPr="00292783">
        <w:rPr>
          <w:lang w:val="en-GB"/>
        </w:rPr>
        <w:t xml:space="preserve"> </w:t>
      </w:r>
      <w:r w:rsidR="0020706C" w:rsidRPr="00292783">
        <w:rPr>
          <w:rFonts w:ascii="Georgia" w:eastAsiaTheme="minorEastAsia" w:hAnsi="Georgia" w:cs="Arial"/>
          <w:lang w:val="en-GB"/>
        </w:rPr>
        <w:t>notion of</w:t>
      </w:r>
      <w:r w:rsidRPr="00292783">
        <w:rPr>
          <w:rFonts w:ascii="Georgia" w:eastAsiaTheme="minorEastAsia" w:hAnsi="Georgia" w:cs="Arial"/>
          <w:lang w:val="en-GB"/>
        </w:rPr>
        <w:t xml:space="preserve"> space is a complex social construction based on values, everyday life and the social production of meanings that influence spatial practice. To understand that process, Lefebvre formulated a conceptual triad, the perceived-conceived-lived triad [Lefebvre, 1991, p.40].  </w:t>
      </w:r>
    </w:p>
    <w:p w14:paraId="4D62632C" w14:textId="306AF47E" w:rsidR="00A64F09" w:rsidRPr="00292783" w:rsidRDefault="004437FD" w:rsidP="00292783">
      <w:pPr>
        <w:pStyle w:val="MDPI31text"/>
        <w:ind w:left="3033" w:firstLine="0"/>
        <w:rPr>
          <w:rFonts w:ascii="Georgia" w:eastAsiaTheme="minorEastAsia" w:hAnsi="Georgia" w:cs="Arial"/>
          <w:lang w:val="en-GB"/>
        </w:rPr>
      </w:pPr>
      <w:r>
        <w:rPr>
          <w:rFonts w:ascii="Georgia" w:eastAsiaTheme="minorEastAsia" w:hAnsi="Georgia" w:cs="Arial"/>
          <w:lang w:val="en-GB"/>
        </w:rPr>
        <w:br/>
      </w:r>
      <w:r w:rsidR="00A64F09" w:rsidRPr="00292783">
        <w:rPr>
          <w:rFonts w:ascii="Georgia" w:eastAsiaTheme="minorEastAsia" w:hAnsi="Georgia" w:cs="Arial"/>
          <w:lang w:val="en-GB"/>
        </w:rPr>
        <w:t>1. Spatial practice, Perceived space</w:t>
      </w:r>
    </w:p>
    <w:p w14:paraId="52835B56" w14:textId="3DFB2C81"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2. Representation of space, Representations and abstractions of space </w:t>
      </w:r>
    </w:p>
    <w:p w14:paraId="1453CF9B" w14:textId="77777777"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3. Representational spaces, Lived space</w:t>
      </w:r>
    </w:p>
    <w:p w14:paraId="6E502D38" w14:textId="77777777" w:rsidR="00A64F09" w:rsidRPr="00292783" w:rsidRDefault="00A64F09" w:rsidP="00A64F09">
      <w:pPr>
        <w:pStyle w:val="MDPI31text"/>
        <w:rPr>
          <w:rFonts w:ascii="Georgia" w:eastAsiaTheme="minorEastAsia" w:hAnsi="Georgia" w:cs="Arial"/>
          <w:lang w:val="en-GB"/>
        </w:rPr>
      </w:pPr>
    </w:p>
    <w:p w14:paraId="14E3BB3A" w14:textId="77777777"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The first moment [the spatial practice] is perceived space and signifies the spatial knowledge production of society. Spatial practice structures human life through interactions, routes and networks connecting places and people. It is historically and culturally conditioned and at the same time portrays the spatial and social characteristics of a society. Spatial practice is limited by existing knowledge, but it is still interacting with new realisations and understandings. In this way, spatial practice can operate only from the sources of knowledge found in a society [Lefebvre, 1991, p.38].</w:t>
      </w:r>
    </w:p>
    <w:p w14:paraId="7F925989" w14:textId="51D4B8A2"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The second moment [representations of space] is understood as intellectual conceptualised space. This space is formed by the conceptual bodies of Society. It is theoretical and technological representations of the living space. Representations of spaces are not living spaces, they are abstract and intellectually conceived [Lefebvre, 1991, p.39]. Although representations of space are in their abstract, they have a role to play in political and social practice. Intellectual representations of space also have practical influence as they materialise through Architecture</w:t>
      </w:r>
      <w:r w:rsidR="00445F87" w:rsidRPr="00292783">
        <w:rPr>
          <w:rFonts w:ascii="Georgia" w:eastAsiaTheme="minorEastAsia" w:hAnsi="Georgia" w:cs="Arial"/>
          <w:lang w:val="en-GB"/>
        </w:rPr>
        <w:t xml:space="preserve"> </w:t>
      </w:r>
      <w:r w:rsidRPr="00292783">
        <w:rPr>
          <w:rFonts w:ascii="Georgia" w:eastAsiaTheme="minorEastAsia" w:hAnsi="Georgia" w:cs="Arial"/>
          <w:lang w:val="en-GB"/>
        </w:rPr>
        <w:t>[Lefebvre, 1991, p.41].</w:t>
      </w:r>
    </w:p>
    <w:p w14:paraId="2C81E930" w14:textId="77777777"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The third moment [Representational spaces] is the living space. This space is directly lived and is created and recreated through peoples´ various needs and modifications of space. The space of representations connects to social and cultural life, and it is space that humans through imagination try to change and align with their own life. The space of representations also ad new layers on the physical space in the form of symbolism, poetry and sensuousness [Lefebvre, 1991, p.39].</w:t>
      </w:r>
    </w:p>
    <w:p w14:paraId="0EDB9934" w14:textId="77777777"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 </w:t>
      </w:r>
    </w:p>
    <w:p w14:paraId="19910D4D" w14:textId="77777777" w:rsidR="00A64F09" w:rsidRPr="00292783" w:rsidRDefault="00A64F09" w:rsidP="00A64F09">
      <w:pPr>
        <w:pStyle w:val="MDPI31text"/>
        <w:ind w:left="2040" w:firstLine="510"/>
        <w:rPr>
          <w:rFonts w:ascii="Georgia" w:eastAsiaTheme="minorEastAsia" w:hAnsi="Georgia" w:cs="Arial"/>
          <w:lang w:val="en-GB"/>
        </w:rPr>
      </w:pPr>
      <w:r w:rsidRPr="00292783">
        <w:rPr>
          <w:rFonts w:ascii="Georgia" w:eastAsiaTheme="minorEastAsia" w:hAnsi="Georgia" w:cs="Arial"/>
          <w:lang w:val="en-GB"/>
        </w:rPr>
        <w:t>2.1.1. Dialectical characteristics of knowledge creation</w:t>
      </w:r>
    </w:p>
    <w:p w14:paraId="6CB7F94B" w14:textId="5E2D25D5"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ab/>
        <w:t xml:space="preserve">According to Lefebvre, the basis for knowledge of space cannot be philosophical or mathematical alone. If one places knowledge of space in philosophical thinking, it will merely reach a quantifiable level, it becomes representation of space or an abstraction. In production of lived space knowledge must be understood as dialectical, movements between; how space is thought, practiced, and experienced </w:t>
      </w:r>
      <w:bookmarkStart w:id="4" w:name="_Hlk98259576"/>
      <w:r w:rsidRPr="00292783">
        <w:rPr>
          <w:rFonts w:ascii="Georgia" w:eastAsiaTheme="minorEastAsia" w:hAnsi="Georgia" w:cs="Arial"/>
          <w:lang w:val="en-GB"/>
        </w:rPr>
        <w:t>[Lefebvre, 1991].</w:t>
      </w:r>
      <w:bookmarkEnd w:id="4"/>
    </w:p>
    <w:p w14:paraId="0078AC04" w14:textId="2CF30661" w:rsidR="00A64F09" w:rsidRPr="00292783" w:rsidRDefault="00A64F09" w:rsidP="00861F97">
      <w:pPr>
        <w:pStyle w:val="MDPI31text"/>
        <w:rPr>
          <w:rFonts w:ascii="Georgia" w:eastAsiaTheme="minorEastAsia" w:hAnsi="Georgia" w:cs="Arial"/>
          <w:lang w:val="en-GB"/>
        </w:rPr>
      </w:pPr>
      <w:r w:rsidRPr="00292783">
        <w:rPr>
          <w:rFonts w:ascii="Georgia" w:eastAsiaTheme="minorEastAsia" w:hAnsi="Georgia" w:cs="Arial"/>
          <w:lang w:val="en-GB"/>
        </w:rPr>
        <w:t>Norwegian researcher Inger Marie Lid has similar thoughts on UD knowledge. Lid's understanding of universal design is interactions between levels of knowledge. In her work, Lid has developed a model for knowledge in relation to Universal Design (</w:t>
      </w:r>
      <w:proofErr w:type="spellStart"/>
      <w:r w:rsidRPr="00292783">
        <w:rPr>
          <w:rFonts w:ascii="Georgia" w:eastAsiaTheme="minorEastAsia" w:hAnsi="Georgia" w:cs="Arial"/>
          <w:lang w:val="en-GB"/>
        </w:rPr>
        <w:t>Universell</w:t>
      </w:r>
      <w:proofErr w:type="spellEnd"/>
      <w:r w:rsidRPr="00292783">
        <w:rPr>
          <w:rFonts w:ascii="Georgia" w:eastAsiaTheme="minorEastAsia" w:hAnsi="Georgia" w:cs="Arial"/>
          <w:lang w:val="en-GB"/>
        </w:rPr>
        <w:t xml:space="preserve"> </w:t>
      </w:r>
      <w:proofErr w:type="spellStart"/>
      <w:r w:rsidRPr="00292783">
        <w:rPr>
          <w:rFonts w:ascii="Georgia" w:eastAsiaTheme="minorEastAsia" w:hAnsi="Georgia" w:cs="Arial"/>
          <w:lang w:val="en-GB"/>
        </w:rPr>
        <w:t>Udforming</w:t>
      </w:r>
      <w:proofErr w:type="spellEnd"/>
      <w:r w:rsidRPr="00292783">
        <w:rPr>
          <w:rStyle w:val="Voetnootmarkering"/>
          <w:rFonts w:ascii="Georgia" w:eastAsiaTheme="minorEastAsia" w:hAnsi="Georgia" w:cs="Arial"/>
          <w:lang w:val="en-GB"/>
        </w:rPr>
        <w:footnoteReference w:id="2"/>
      </w:r>
      <w:r w:rsidRPr="00292783">
        <w:rPr>
          <w:rFonts w:ascii="Georgia" w:eastAsiaTheme="minorEastAsia" w:hAnsi="Georgia" w:cs="Arial"/>
          <w:lang w:val="en-GB"/>
        </w:rPr>
        <w:t>). Through the model, Lid explains three levels of knowledge that touch on UD, from overall value sets and conceptualisation at a macro level, technical regulations</w:t>
      </w:r>
      <w:r w:rsidR="008F059E">
        <w:rPr>
          <w:rFonts w:ascii="Georgia" w:eastAsiaTheme="minorEastAsia" w:hAnsi="Georgia" w:cs="Arial"/>
          <w:lang w:val="en-GB"/>
        </w:rPr>
        <w:t>,</w:t>
      </w:r>
      <w:r w:rsidRPr="00292783">
        <w:rPr>
          <w:rFonts w:ascii="Georgia" w:eastAsiaTheme="minorEastAsia" w:hAnsi="Georgia" w:cs="Arial"/>
          <w:lang w:val="en-GB"/>
        </w:rPr>
        <w:t xml:space="preserve"> and design principles at a </w:t>
      </w:r>
      <w:proofErr w:type="spellStart"/>
      <w:r w:rsidRPr="00292783">
        <w:rPr>
          <w:rFonts w:ascii="Georgia" w:eastAsiaTheme="minorEastAsia" w:hAnsi="Georgia" w:cs="Arial"/>
          <w:lang w:val="en-GB"/>
        </w:rPr>
        <w:t>meso</w:t>
      </w:r>
      <w:proofErr w:type="spellEnd"/>
      <w:r w:rsidRPr="00292783">
        <w:rPr>
          <w:rFonts w:ascii="Georgia" w:eastAsiaTheme="minorEastAsia" w:hAnsi="Georgia" w:cs="Arial"/>
          <w:lang w:val="en-GB"/>
        </w:rPr>
        <w:t xml:space="preserve"> level, and perceived quality of space and user knowledge at a micro level.</w:t>
      </w:r>
      <w:r w:rsidR="00861F97" w:rsidRPr="00292783">
        <w:rPr>
          <w:rFonts w:ascii="Georgia" w:eastAsiaTheme="minorEastAsia" w:hAnsi="Georgia" w:cs="Arial"/>
          <w:lang w:val="en-GB"/>
        </w:rPr>
        <w:t xml:space="preserve"> </w:t>
      </w:r>
      <w:r w:rsidRPr="00292783">
        <w:rPr>
          <w:rFonts w:ascii="Georgia" w:eastAsiaTheme="minorEastAsia" w:hAnsi="Georgia" w:cs="Arial"/>
          <w:lang w:val="en-GB"/>
        </w:rPr>
        <w:t xml:space="preserve">In Lid's model, I see associations with Lefebvre's production of space as dialectical moments. However, Lid refers to creation of UD, where Lefebvre refers to </w:t>
      </w:r>
      <w:r w:rsidR="00C86A92" w:rsidRPr="00292783">
        <w:rPr>
          <w:rFonts w:ascii="Georgia" w:eastAsiaTheme="minorEastAsia" w:hAnsi="Georgia" w:cs="Arial"/>
          <w:lang w:val="en-GB"/>
        </w:rPr>
        <w:t>p</w:t>
      </w:r>
      <w:r w:rsidR="00C21C6B" w:rsidRPr="00292783">
        <w:rPr>
          <w:rFonts w:ascii="Georgia" w:eastAsiaTheme="minorEastAsia" w:hAnsi="Georgia" w:cs="Arial"/>
          <w:lang w:val="en-GB"/>
        </w:rPr>
        <w:t>roduction</w:t>
      </w:r>
      <w:r w:rsidRPr="00292783">
        <w:rPr>
          <w:rFonts w:ascii="Georgia" w:eastAsiaTheme="minorEastAsia" w:hAnsi="Georgia" w:cs="Arial"/>
          <w:lang w:val="en-GB"/>
        </w:rPr>
        <w:t xml:space="preserve"> of </w:t>
      </w:r>
      <w:r w:rsidR="00C86A92" w:rsidRPr="00292783">
        <w:rPr>
          <w:rFonts w:ascii="Georgia" w:eastAsiaTheme="minorEastAsia" w:hAnsi="Georgia" w:cs="Arial"/>
          <w:lang w:val="en-GB"/>
        </w:rPr>
        <w:t>s</w:t>
      </w:r>
      <w:r w:rsidRPr="00292783">
        <w:rPr>
          <w:rFonts w:ascii="Georgia" w:eastAsiaTheme="minorEastAsia" w:hAnsi="Georgia" w:cs="Arial"/>
          <w:lang w:val="en-GB"/>
        </w:rPr>
        <w:t xml:space="preserve">pace. Lid's understanding of UD is like Lefebvre's understanding of space, interactions between different levels of knowledge. As in Lefebvre's Spatial Triad, Perceived </w:t>
      </w:r>
      <w:r w:rsidRPr="00292783">
        <w:rPr>
          <w:rFonts w:ascii="Georgia" w:eastAsiaTheme="minorEastAsia" w:hAnsi="Georgia" w:cs="Arial"/>
          <w:lang w:val="en-GB"/>
        </w:rPr>
        <w:lastRenderedPageBreak/>
        <w:t>Space, Represented Space and Lived Space are reflected in Lid's matrix [Lid, 2013; Lefebvre, 1991].</w:t>
      </w:r>
    </w:p>
    <w:p w14:paraId="306BCB8D" w14:textId="77777777"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Lid's Macro level frames knowledge of ethics, understandings of disability and thinking about human rights. The macro level operates with UD knowledge through politicisation, legislation and rights. This is the level Lefebvre identifies as Spatial Practice.</w:t>
      </w:r>
    </w:p>
    <w:p w14:paraId="326CBF9C" w14:textId="77777777" w:rsidR="00A64F09" w:rsidRPr="00292783" w:rsidRDefault="00A64F09" w:rsidP="00A64F09">
      <w:pPr>
        <w:pStyle w:val="MDPI31text"/>
        <w:rPr>
          <w:rFonts w:ascii="Georgia" w:eastAsiaTheme="minorEastAsia" w:hAnsi="Georgia" w:cs="Arial"/>
          <w:lang w:val="en-GB"/>
        </w:rPr>
      </w:pPr>
      <w:proofErr w:type="spellStart"/>
      <w:r w:rsidRPr="00292783">
        <w:rPr>
          <w:rFonts w:ascii="Georgia" w:eastAsiaTheme="minorEastAsia" w:hAnsi="Georgia" w:cs="Arial"/>
          <w:lang w:val="en-GB"/>
        </w:rPr>
        <w:t>Meso</w:t>
      </w:r>
      <w:proofErr w:type="spellEnd"/>
      <w:r w:rsidRPr="00292783">
        <w:rPr>
          <w:rFonts w:ascii="Georgia" w:eastAsiaTheme="minorEastAsia" w:hAnsi="Georgia" w:cs="Arial"/>
          <w:lang w:val="en-GB"/>
        </w:rPr>
        <w:t xml:space="preserve"> level is an intermediate level covering knowledge of planning, implementation of technical regulations and collaborative processes. The </w:t>
      </w:r>
      <w:proofErr w:type="spellStart"/>
      <w:r w:rsidRPr="00292783">
        <w:rPr>
          <w:rFonts w:ascii="Georgia" w:eastAsiaTheme="minorEastAsia" w:hAnsi="Georgia" w:cs="Arial"/>
          <w:lang w:val="en-GB"/>
        </w:rPr>
        <w:t>meso</w:t>
      </w:r>
      <w:proofErr w:type="spellEnd"/>
      <w:r w:rsidRPr="00292783">
        <w:rPr>
          <w:rFonts w:ascii="Georgia" w:eastAsiaTheme="minorEastAsia" w:hAnsi="Georgia" w:cs="Arial"/>
          <w:lang w:val="en-GB"/>
        </w:rPr>
        <w:t xml:space="preserve"> level requires technical knowledge and skills to develop and implement UD. This is the level Lefebvre sees as Representation of Space, intellectual concepts, and abstractions of space.</w:t>
      </w:r>
    </w:p>
    <w:p w14:paraId="10FF8B6B" w14:textId="75A22B64" w:rsidR="00A64F09" w:rsidRPr="00292783" w:rsidRDefault="00A64F09" w:rsidP="00A64F09">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Micro level identifies knowledge of the individual's perspective, knowledge of where and how barriers arise and who experiences the barriers. The micro level requires knowledge of the interaction between</w:t>
      </w:r>
      <w:r w:rsidRPr="00292783">
        <w:rPr>
          <w:lang w:val="en-GB"/>
        </w:rPr>
        <w:t xml:space="preserve"> </w:t>
      </w:r>
      <w:r w:rsidRPr="00292783">
        <w:rPr>
          <w:rFonts w:ascii="Georgia" w:eastAsiaTheme="minorEastAsia" w:hAnsi="Georgia" w:cs="Arial"/>
          <w:lang w:val="en-GB"/>
        </w:rPr>
        <w:t xml:space="preserve">Individual and Environment [Lid, 2013]. This is the level Lefebvre sees as Representational spaces, the space of lived life. It is also this level that Lefebvre argues must be met by the other two levels to realise the practice of lived </w:t>
      </w:r>
      <w:r w:rsidR="00F05F0B" w:rsidRPr="00292783">
        <w:rPr>
          <w:rFonts w:ascii="Georgia" w:eastAsiaTheme="minorEastAsia" w:hAnsi="Georgia" w:cs="Arial"/>
          <w:lang w:val="en-GB"/>
        </w:rPr>
        <w:t xml:space="preserve">space </w:t>
      </w:r>
      <w:r w:rsidRPr="00292783">
        <w:rPr>
          <w:rFonts w:ascii="Georgia" w:eastAsiaTheme="minorEastAsia" w:hAnsi="Georgia" w:cs="Arial"/>
          <w:lang w:val="en-GB"/>
        </w:rPr>
        <w:t>in Architecture [Lefebvre, 1991].</w:t>
      </w:r>
    </w:p>
    <w:p w14:paraId="656FF3E5" w14:textId="77777777" w:rsidR="00A86E9F" w:rsidRPr="00292783" w:rsidRDefault="00A86E9F" w:rsidP="0029420B">
      <w:pPr>
        <w:pStyle w:val="MDPI21heading1"/>
        <w:rPr>
          <w:rFonts w:ascii="Georgia" w:eastAsiaTheme="minorEastAsia" w:hAnsi="Georgia" w:cs="Arial"/>
          <w:lang w:val="en-GB"/>
        </w:rPr>
      </w:pPr>
      <w:r w:rsidRPr="00292783">
        <w:rPr>
          <w:rFonts w:ascii="Georgia" w:eastAsiaTheme="minorEastAsia" w:hAnsi="Georgia" w:cs="Arial"/>
          <w:lang w:val="en-GB"/>
        </w:rPr>
        <w:t>3. Results</w:t>
      </w:r>
    </w:p>
    <w:p w14:paraId="00FD9007" w14:textId="77777777" w:rsidR="00A64F09" w:rsidRPr="00292783" w:rsidRDefault="00A64F09" w:rsidP="00A64F09">
      <w:pPr>
        <w:pStyle w:val="MDPI31text"/>
        <w:rPr>
          <w:rFonts w:ascii="Georgia" w:eastAsiaTheme="minorEastAsia" w:hAnsi="Georgia" w:cs="Arial"/>
          <w:color w:val="auto"/>
          <w:lang w:val="en-GB"/>
        </w:rPr>
      </w:pPr>
      <w:r w:rsidRPr="00292783">
        <w:rPr>
          <w:rFonts w:ascii="Georgia" w:eastAsiaTheme="minorEastAsia" w:hAnsi="Georgia" w:cs="Arial"/>
          <w:color w:val="auto"/>
          <w:lang w:val="en-GB"/>
        </w:rPr>
        <w:t xml:space="preserve">Space as social construct, a structuring and dialectical actor for human life, initiates an understanding of spaces as acting and performative. The physical constructs of architecture contribute to people's opportunities for expression in social constructs - actively shaping our daily practices and social structures. </w:t>
      </w:r>
    </w:p>
    <w:p w14:paraId="1A8B133E" w14:textId="4C6CFC1F"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At times, people find that architecture does not support the opportunities for action and development. One is finding that space as social construct is not responding to ones needs. In this way, </w:t>
      </w:r>
      <w:r w:rsidR="00DD0873" w:rsidRPr="00292783">
        <w:rPr>
          <w:rFonts w:ascii="Georgia" w:eastAsiaTheme="minorEastAsia" w:hAnsi="Georgia" w:cs="Arial"/>
          <w:lang w:val="en-GB"/>
        </w:rPr>
        <w:t>a</w:t>
      </w:r>
      <w:r w:rsidRPr="00292783">
        <w:rPr>
          <w:rFonts w:ascii="Georgia" w:eastAsiaTheme="minorEastAsia" w:hAnsi="Georgia" w:cs="Arial"/>
          <w:lang w:val="en-GB"/>
        </w:rPr>
        <w:t xml:space="preserve">rchitecture contributes to regulating how one as a human being can unfold and interact with others. Thereby, </w:t>
      </w:r>
      <w:r w:rsidR="00DD0873" w:rsidRPr="00292783">
        <w:rPr>
          <w:rFonts w:ascii="Georgia" w:eastAsiaTheme="minorEastAsia" w:hAnsi="Georgia" w:cs="Arial"/>
          <w:lang w:val="en-GB"/>
        </w:rPr>
        <w:t>a</w:t>
      </w:r>
      <w:r w:rsidRPr="00292783">
        <w:rPr>
          <w:rFonts w:ascii="Georgia" w:eastAsiaTheme="minorEastAsia" w:hAnsi="Georgia" w:cs="Arial"/>
          <w:lang w:val="en-GB"/>
        </w:rPr>
        <w:t xml:space="preserve">rchitecture also holds limiting properties. </w:t>
      </w:r>
    </w:p>
    <w:p w14:paraId="646DFBED" w14:textId="08113186"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In Denmark, Disabled People's Organisations Denmark (DPOD) is finding that people with disabilities are limited in social space. DPOD is experiencing, that members of the organisation encounter barriers in architecture, that limit the opportunities to act and participate on an equal footing with others. The experience of not being included in society arises from the fact that physical constructs </w:t>
      </w:r>
      <w:r w:rsidR="00DD0873" w:rsidRPr="00292783">
        <w:rPr>
          <w:rFonts w:ascii="Georgia" w:eastAsiaTheme="minorEastAsia" w:hAnsi="Georgia" w:cs="Arial"/>
          <w:lang w:val="en-GB"/>
        </w:rPr>
        <w:t>hinder</w:t>
      </w:r>
      <w:r w:rsidRPr="00292783">
        <w:rPr>
          <w:rFonts w:ascii="Georgia" w:eastAsiaTheme="minorEastAsia" w:hAnsi="Georgia" w:cs="Arial"/>
          <w:lang w:val="en-GB"/>
        </w:rPr>
        <w:t xml:space="preserve"> social constructs. As a result, the organisations have put political pressure on building legislation and construction practice. Furthermore, DPOD have engaged as user participants in architectural design processes and creation of</w:t>
      </w:r>
      <w:r w:rsidR="00E25574" w:rsidRPr="00292783">
        <w:rPr>
          <w:rFonts w:ascii="Georgia" w:eastAsiaTheme="minorEastAsia" w:hAnsi="Georgia" w:cs="Arial"/>
          <w:lang w:val="en-GB"/>
        </w:rPr>
        <w:t xml:space="preserve"> </w:t>
      </w:r>
      <w:r w:rsidRPr="00292783">
        <w:rPr>
          <w:rFonts w:ascii="Georgia" w:eastAsiaTheme="minorEastAsia" w:hAnsi="Georgia" w:cs="Arial"/>
          <w:lang w:val="en-GB"/>
        </w:rPr>
        <w:t xml:space="preserve">UD knowledge. </w:t>
      </w:r>
    </w:p>
    <w:p w14:paraId="6A66A699" w14:textId="1B9A259B" w:rsidR="00A64F09" w:rsidRPr="00292783" w:rsidRDefault="00A64F09" w:rsidP="00A64F09">
      <w:pPr>
        <w:pStyle w:val="MDPI31text"/>
        <w:rPr>
          <w:rFonts w:ascii="Georgia" w:eastAsiaTheme="minorEastAsia" w:hAnsi="Georgia" w:cs="Arial"/>
          <w:lang w:val="en-GB"/>
        </w:rPr>
      </w:pPr>
      <w:r w:rsidRPr="00292783">
        <w:rPr>
          <w:rFonts w:ascii="Georgia" w:eastAsiaTheme="minorEastAsia" w:hAnsi="Georgia" w:cs="Arial"/>
          <w:lang w:val="en-GB"/>
        </w:rPr>
        <w:t xml:space="preserve">With ambitions to influence development of UD in a broad sense, DPOD engage at all levels of Lids matrix. </w:t>
      </w:r>
      <w:r w:rsidR="00261D77" w:rsidRPr="00292783">
        <w:rPr>
          <w:rFonts w:ascii="Georgia" w:eastAsiaTheme="minorEastAsia" w:hAnsi="Georgia" w:cs="Arial"/>
          <w:lang w:val="en-GB"/>
        </w:rPr>
        <w:t xml:space="preserve">The intended return on this engagement is of an architectural and social nature [Author, 2018].  </w:t>
      </w:r>
    </w:p>
    <w:p w14:paraId="7F122886" w14:textId="77777777" w:rsidR="00A64F09" w:rsidRPr="00292783" w:rsidRDefault="00A64F09" w:rsidP="00A64F09">
      <w:pPr>
        <w:pStyle w:val="MDPI31text"/>
        <w:rPr>
          <w:rFonts w:ascii="Georgia" w:eastAsiaTheme="minorEastAsia" w:hAnsi="Georgia" w:cs="Arial"/>
          <w:lang w:val="en-GB"/>
        </w:rPr>
      </w:pPr>
    </w:p>
    <w:p w14:paraId="76A9A0ED" w14:textId="69678BB8" w:rsidR="00A64F09" w:rsidRPr="00292783" w:rsidRDefault="00A64F09" w:rsidP="00A64F09">
      <w:pPr>
        <w:pStyle w:val="MDPI31text"/>
        <w:ind w:left="2040" w:firstLine="510"/>
        <w:rPr>
          <w:rFonts w:ascii="Georgia" w:eastAsiaTheme="minorEastAsia" w:hAnsi="Georgia" w:cs="Arial"/>
          <w:lang w:val="en-GB"/>
        </w:rPr>
      </w:pPr>
      <w:r w:rsidRPr="00292783">
        <w:rPr>
          <w:rFonts w:ascii="Georgia" w:eastAsiaTheme="minorEastAsia" w:hAnsi="Georgia" w:cs="Arial"/>
          <w:lang w:val="en-GB"/>
        </w:rPr>
        <w:t xml:space="preserve">3.1. </w:t>
      </w:r>
      <w:r w:rsidR="00445F87" w:rsidRPr="00292783">
        <w:rPr>
          <w:rFonts w:ascii="Georgia" w:eastAsiaTheme="minorEastAsia" w:hAnsi="Georgia" w:cs="Arial"/>
          <w:lang w:val="en-GB"/>
        </w:rPr>
        <w:t xml:space="preserve">Diversity </w:t>
      </w:r>
      <w:r w:rsidRPr="00292783">
        <w:rPr>
          <w:rFonts w:ascii="Georgia" w:eastAsiaTheme="minorEastAsia" w:hAnsi="Georgia" w:cs="Arial"/>
          <w:lang w:val="en-GB"/>
        </w:rPr>
        <w:t>Including Disability</w:t>
      </w:r>
    </w:p>
    <w:p w14:paraId="2A647230" w14:textId="7B816711" w:rsidR="004E149F" w:rsidRPr="00292783" w:rsidRDefault="00DD0873" w:rsidP="00A64F09">
      <w:pPr>
        <w:pStyle w:val="MDPI31text"/>
        <w:rPr>
          <w:rFonts w:ascii="Georgia" w:eastAsiaTheme="minorEastAsia" w:hAnsi="Georgia" w:cs="Arial"/>
          <w:color w:val="auto"/>
          <w:lang w:val="en-GB"/>
        </w:rPr>
      </w:pPr>
      <w:r w:rsidRPr="00292783">
        <w:rPr>
          <w:rFonts w:ascii="Georgia" w:eastAsiaTheme="minorEastAsia" w:hAnsi="Georgia" w:cs="Arial"/>
          <w:color w:val="auto"/>
          <w:lang w:val="en-GB"/>
        </w:rPr>
        <w:t>From</w:t>
      </w:r>
      <w:r w:rsidR="00A64F09" w:rsidRPr="00292783">
        <w:rPr>
          <w:rFonts w:ascii="Georgia" w:eastAsiaTheme="minorEastAsia" w:hAnsi="Georgia" w:cs="Arial"/>
          <w:color w:val="auto"/>
          <w:lang w:val="en-GB"/>
        </w:rPr>
        <w:t xml:space="preserve"> selected studies from the PhD research </w:t>
      </w:r>
      <w:r w:rsidR="00E25C87">
        <w:rPr>
          <w:rFonts w:ascii="Georgia" w:eastAsiaTheme="minorEastAsia" w:hAnsi="Georgia" w:cs="Arial"/>
          <w:color w:val="auto"/>
          <w:lang w:val="en-GB"/>
        </w:rPr>
        <w:t>project,</w:t>
      </w:r>
      <w:r w:rsidR="00A64F09" w:rsidRPr="00292783">
        <w:rPr>
          <w:rFonts w:ascii="Georgia" w:eastAsiaTheme="minorEastAsia" w:hAnsi="Georgia" w:cs="Arial"/>
          <w:color w:val="auto"/>
          <w:lang w:val="en-GB"/>
        </w:rPr>
        <w:t xml:space="preserve"> I now lay out a framework for understanding the collaborative practice and study how</w:t>
      </w:r>
      <w:r w:rsidR="004E149F" w:rsidRPr="00292783">
        <w:rPr>
          <w:rFonts w:ascii="Georgia" w:eastAsiaTheme="minorEastAsia" w:hAnsi="Georgia" w:cs="Arial"/>
          <w:color w:val="auto"/>
          <w:lang w:val="en-GB"/>
        </w:rPr>
        <w:t xml:space="preserve"> </w:t>
      </w:r>
      <w:r w:rsidR="00A64F09" w:rsidRPr="00292783">
        <w:rPr>
          <w:rFonts w:ascii="Georgia" w:eastAsiaTheme="minorEastAsia" w:hAnsi="Georgia" w:cs="Arial"/>
          <w:color w:val="auto"/>
          <w:lang w:val="en-GB"/>
        </w:rPr>
        <w:t>knowledge is created</w:t>
      </w:r>
      <w:r w:rsidR="00332763" w:rsidRPr="00292783">
        <w:rPr>
          <w:rFonts w:ascii="Georgia" w:eastAsiaTheme="minorEastAsia" w:hAnsi="Georgia" w:cs="Arial"/>
          <w:color w:val="auto"/>
          <w:lang w:val="en-GB"/>
        </w:rPr>
        <w:t xml:space="preserve"> between DPOD</w:t>
      </w:r>
      <w:r w:rsidR="00332763" w:rsidRPr="00292783">
        <w:rPr>
          <w:color w:val="auto"/>
          <w:lang w:val="en-GB"/>
        </w:rPr>
        <w:t xml:space="preserve"> </w:t>
      </w:r>
      <w:r w:rsidR="00332763" w:rsidRPr="00292783">
        <w:rPr>
          <w:rFonts w:ascii="Georgia" w:eastAsiaTheme="minorEastAsia" w:hAnsi="Georgia" w:cs="Arial"/>
          <w:color w:val="auto"/>
          <w:lang w:val="en-GB"/>
        </w:rPr>
        <w:t>user representatives and construction parties</w:t>
      </w:r>
      <w:r w:rsidR="00A64F09" w:rsidRPr="00292783">
        <w:rPr>
          <w:rFonts w:ascii="Georgia" w:eastAsiaTheme="minorEastAsia" w:hAnsi="Georgia" w:cs="Arial"/>
          <w:color w:val="auto"/>
          <w:lang w:val="en-GB"/>
        </w:rPr>
        <w:t>.</w:t>
      </w:r>
      <w:r w:rsidR="00261D77" w:rsidRPr="00292783">
        <w:rPr>
          <w:color w:val="auto"/>
          <w:lang w:val="en-GB"/>
        </w:rPr>
        <w:t xml:space="preserve"> </w:t>
      </w:r>
    </w:p>
    <w:p w14:paraId="53151006" w14:textId="07CB5598" w:rsidR="00014324" w:rsidRPr="00292783" w:rsidRDefault="00261D77" w:rsidP="00A64F09">
      <w:pPr>
        <w:pStyle w:val="MDPI31text"/>
        <w:rPr>
          <w:color w:val="auto"/>
          <w:lang w:val="en-GB"/>
        </w:rPr>
      </w:pPr>
      <w:r w:rsidRPr="00292783">
        <w:rPr>
          <w:rFonts w:ascii="Georgia" w:eastAsiaTheme="minorEastAsia" w:hAnsi="Georgia" w:cs="Arial"/>
          <w:color w:val="auto"/>
          <w:lang w:val="en-GB"/>
        </w:rPr>
        <w:t xml:space="preserve">With </w:t>
      </w:r>
      <w:r w:rsidR="00D56E98" w:rsidRPr="00292783">
        <w:rPr>
          <w:rFonts w:ascii="Georgia" w:eastAsiaTheme="minorEastAsia" w:hAnsi="Georgia" w:cs="Arial"/>
          <w:color w:val="auto"/>
          <w:lang w:val="en-GB"/>
        </w:rPr>
        <w:t>ambitions</w:t>
      </w:r>
      <w:r w:rsidR="00B01AA0" w:rsidRPr="00292783">
        <w:rPr>
          <w:rFonts w:ascii="Georgia" w:eastAsiaTheme="minorEastAsia" w:hAnsi="Georgia" w:cs="Arial"/>
          <w:color w:val="auto"/>
          <w:lang w:val="en-GB"/>
        </w:rPr>
        <w:t>,</w:t>
      </w:r>
      <w:r w:rsidRPr="00292783">
        <w:rPr>
          <w:rFonts w:ascii="Georgia" w:eastAsiaTheme="minorEastAsia" w:hAnsi="Georgia" w:cs="Arial"/>
          <w:color w:val="auto"/>
          <w:lang w:val="en-GB"/>
        </w:rPr>
        <w:t xml:space="preserve"> to influence </w:t>
      </w:r>
      <w:r w:rsidR="00AB2259" w:rsidRPr="00292783">
        <w:rPr>
          <w:rFonts w:ascii="Georgia" w:eastAsiaTheme="minorEastAsia" w:hAnsi="Georgia" w:cs="Arial"/>
          <w:color w:val="auto"/>
          <w:lang w:val="en-GB"/>
        </w:rPr>
        <w:t>Built Environments</w:t>
      </w:r>
      <w:r w:rsidR="00B01AA0" w:rsidRPr="00292783">
        <w:rPr>
          <w:rFonts w:ascii="Georgia" w:eastAsiaTheme="minorEastAsia" w:hAnsi="Georgia" w:cs="Arial"/>
          <w:color w:val="auto"/>
          <w:lang w:val="en-GB"/>
        </w:rPr>
        <w:t>,</w:t>
      </w:r>
      <w:r w:rsidR="00AB2259" w:rsidRPr="00292783" w:rsidDel="00AB2259">
        <w:rPr>
          <w:rFonts w:ascii="Georgia" w:eastAsiaTheme="minorEastAsia" w:hAnsi="Georgia" w:cs="Arial"/>
          <w:color w:val="auto"/>
          <w:lang w:val="en-GB"/>
        </w:rPr>
        <w:t xml:space="preserve"> </w:t>
      </w:r>
      <w:r w:rsidR="001557BE" w:rsidRPr="00292783">
        <w:rPr>
          <w:rFonts w:ascii="Georgia" w:eastAsiaTheme="minorEastAsia" w:hAnsi="Georgia" w:cs="Arial"/>
          <w:color w:val="auto"/>
          <w:lang w:val="en-GB"/>
        </w:rPr>
        <w:t xml:space="preserve">user </w:t>
      </w:r>
      <w:r w:rsidRPr="00292783">
        <w:rPr>
          <w:rFonts w:ascii="Georgia" w:eastAsiaTheme="minorEastAsia" w:hAnsi="Georgia" w:cs="Arial"/>
          <w:color w:val="auto"/>
          <w:lang w:val="en-GB"/>
        </w:rPr>
        <w:t>representatives</w:t>
      </w:r>
      <w:r w:rsidR="001557BE" w:rsidRPr="00292783">
        <w:rPr>
          <w:rFonts w:ascii="Georgia" w:eastAsiaTheme="minorEastAsia" w:hAnsi="Georgia" w:cs="Arial"/>
          <w:color w:val="auto"/>
          <w:lang w:val="en-GB"/>
        </w:rPr>
        <w:t xml:space="preserve"> from </w:t>
      </w:r>
      <w:r w:rsidR="00E25574" w:rsidRPr="00292783">
        <w:rPr>
          <w:rFonts w:ascii="Georgia" w:eastAsiaTheme="minorEastAsia" w:hAnsi="Georgia" w:cs="Arial"/>
          <w:color w:val="auto"/>
          <w:lang w:val="en-GB"/>
        </w:rPr>
        <w:t>local</w:t>
      </w:r>
      <w:r w:rsidR="001557BE" w:rsidRPr="00292783">
        <w:rPr>
          <w:rFonts w:ascii="Georgia" w:eastAsiaTheme="minorEastAsia" w:hAnsi="Georgia" w:cs="Arial"/>
          <w:color w:val="auto"/>
          <w:lang w:val="en-GB"/>
        </w:rPr>
        <w:t xml:space="preserve"> DPOD</w:t>
      </w:r>
      <w:r w:rsidR="00E25574" w:rsidRPr="00292783">
        <w:rPr>
          <w:rFonts w:ascii="Georgia" w:eastAsiaTheme="minorEastAsia" w:hAnsi="Georgia" w:cs="Arial"/>
          <w:color w:val="auto"/>
          <w:lang w:val="en-GB"/>
        </w:rPr>
        <w:t xml:space="preserve"> groups</w:t>
      </w:r>
      <w:r w:rsidR="001557BE" w:rsidRPr="00292783">
        <w:rPr>
          <w:rFonts w:ascii="Georgia" w:eastAsiaTheme="minorEastAsia" w:hAnsi="Georgia" w:cs="Arial"/>
          <w:color w:val="auto"/>
          <w:lang w:val="en-GB"/>
        </w:rPr>
        <w:t xml:space="preserve"> </w:t>
      </w:r>
      <w:r w:rsidRPr="00292783">
        <w:rPr>
          <w:rFonts w:ascii="Georgia" w:eastAsiaTheme="minorEastAsia" w:hAnsi="Georgia" w:cs="Arial"/>
          <w:color w:val="auto"/>
          <w:lang w:val="en-GB"/>
        </w:rPr>
        <w:t>engage</w:t>
      </w:r>
      <w:r w:rsidR="002673A0" w:rsidRPr="00292783">
        <w:rPr>
          <w:rFonts w:ascii="Georgia" w:eastAsiaTheme="minorEastAsia" w:hAnsi="Georgia" w:cs="Arial"/>
          <w:color w:val="auto"/>
          <w:lang w:val="en-GB"/>
        </w:rPr>
        <w:t xml:space="preserve"> </w:t>
      </w:r>
      <w:r w:rsidRPr="00292783">
        <w:rPr>
          <w:rFonts w:ascii="Georgia" w:eastAsiaTheme="minorEastAsia" w:hAnsi="Georgia" w:cs="Arial"/>
          <w:color w:val="auto"/>
          <w:lang w:val="en-GB"/>
        </w:rPr>
        <w:t>to share</w:t>
      </w:r>
      <w:r w:rsidR="002673A0" w:rsidRPr="00292783">
        <w:rPr>
          <w:rFonts w:ascii="Georgia" w:eastAsiaTheme="minorEastAsia" w:hAnsi="Georgia" w:cs="Arial"/>
          <w:color w:val="auto"/>
          <w:lang w:val="en-GB"/>
        </w:rPr>
        <w:t xml:space="preserve"> their</w:t>
      </w:r>
      <w:r w:rsidRPr="00292783">
        <w:rPr>
          <w:rFonts w:ascii="Georgia" w:eastAsiaTheme="minorEastAsia" w:hAnsi="Georgia" w:cs="Arial"/>
          <w:color w:val="auto"/>
          <w:lang w:val="en-GB"/>
        </w:rPr>
        <w:t xml:space="preserve"> experiences of UD and accessibility</w:t>
      </w:r>
      <w:r w:rsidR="00AB2259" w:rsidRPr="00292783">
        <w:rPr>
          <w:rFonts w:ascii="Georgia" w:eastAsiaTheme="minorEastAsia" w:hAnsi="Georgia" w:cs="Arial"/>
          <w:color w:val="auto"/>
          <w:lang w:val="en-GB"/>
        </w:rPr>
        <w:t xml:space="preserve"> with construction parties</w:t>
      </w:r>
      <w:r w:rsidR="00C359CD" w:rsidRPr="00292783">
        <w:rPr>
          <w:rFonts w:ascii="Georgia" w:eastAsiaTheme="minorEastAsia" w:hAnsi="Georgia" w:cs="Arial"/>
          <w:color w:val="auto"/>
          <w:lang w:val="en-GB"/>
        </w:rPr>
        <w:t>.</w:t>
      </w:r>
      <w:r w:rsidR="00725180">
        <w:rPr>
          <w:rFonts w:ascii="Georgia" w:eastAsiaTheme="minorEastAsia" w:hAnsi="Georgia" w:cs="Arial"/>
          <w:color w:val="auto"/>
          <w:lang w:val="en-GB"/>
        </w:rPr>
        <w:t xml:space="preserve"> M</w:t>
      </w:r>
      <w:r w:rsidR="00725180" w:rsidRPr="00725180">
        <w:rPr>
          <w:rFonts w:ascii="Georgia" w:eastAsiaTheme="minorEastAsia" w:hAnsi="Georgia" w:cs="Arial"/>
          <w:color w:val="auto"/>
          <w:lang w:val="en-GB"/>
        </w:rPr>
        <w:t xml:space="preserve">ost often </w:t>
      </w:r>
      <w:r w:rsidR="00725180">
        <w:rPr>
          <w:rFonts w:ascii="Georgia" w:eastAsiaTheme="minorEastAsia" w:hAnsi="Georgia" w:cs="Arial"/>
          <w:color w:val="auto"/>
          <w:lang w:val="en-GB"/>
        </w:rPr>
        <w:t xml:space="preserve">this engagement </w:t>
      </w:r>
      <w:r w:rsidR="00725180" w:rsidRPr="00725180">
        <w:rPr>
          <w:rFonts w:ascii="Georgia" w:eastAsiaTheme="minorEastAsia" w:hAnsi="Georgia" w:cs="Arial"/>
          <w:color w:val="auto"/>
          <w:lang w:val="en-GB"/>
        </w:rPr>
        <w:t xml:space="preserve">is positioned in </w:t>
      </w:r>
      <w:r w:rsidR="00E86CCE" w:rsidRPr="00E86CCE">
        <w:rPr>
          <w:rFonts w:ascii="Georgia" w:eastAsiaTheme="minorEastAsia" w:hAnsi="Georgia" w:cs="Arial"/>
          <w:color w:val="auto"/>
          <w:lang w:val="en-GB"/>
        </w:rPr>
        <w:t>the United Nations Convention on the Rights of Persons with Disabilities</w:t>
      </w:r>
      <w:r w:rsidR="00725180">
        <w:rPr>
          <w:rFonts w:ascii="Georgia" w:eastAsiaTheme="minorEastAsia" w:hAnsi="Georgia" w:cs="Arial"/>
          <w:color w:val="auto"/>
          <w:lang w:val="en-GB"/>
        </w:rPr>
        <w:t>.</w:t>
      </w:r>
      <w:r w:rsidR="00C359CD" w:rsidRPr="00292783">
        <w:rPr>
          <w:rFonts w:ascii="Georgia" w:eastAsiaTheme="minorEastAsia" w:hAnsi="Georgia" w:cs="Arial"/>
          <w:color w:val="auto"/>
          <w:lang w:val="en-GB"/>
        </w:rPr>
        <w:t xml:space="preserve"> </w:t>
      </w:r>
      <w:r w:rsidR="00F849F5" w:rsidRPr="00292783">
        <w:rPr>
          <w:rFonts w:ascii="Georgia" w:eastAsiaTheme="minorEastAsia" w:hAnsi="Georgia" w:cs="Arial"/>
          <w:color w:val="auto"/>
          <w:lang w:val="en-GB"/>
        </w:rPr>
        <w:t>Users participate in</w:t>
      </w:r>
      <w:r w:rsidR="00F849F5" w:rsidRPr="00292783">
        <w:rPr>
          <w:color w:val="auto"/>
          <w:lang w:val="en-GB"/>
        </w:rPr>
        <w:t xml:space="preserve"> </w:t>
      </w:r>
      <w:bookmarkStart w:id="5" w:name="_Hlk105578743"/>
      <w:r w:rsidR="00C359CD" w:rsidRPr="00292783">
        <w:rPr>
          <w:color w:val="auto"/>
          <w:lang w:val="en-GB"/>
        </w:rPr>
        <w:t>municipal</w:t>
      </w:r>
      <w:r w:rsidR="00C359CD" w:rsidRPr="00292783">
        <w:rPr>
          <w:rFonts w:eastAsiaTheme="minorEastAsia"/>
          <w:color w:val="auto"/>
          <w:lang w:val="en-GB"/>
        </w:rPr>
        <w:t xml:space="preserve"> </w:t>
      </w:r>
      <w:r w:rsidR="00F849F5" w:rsidRPr="00292783">
        <w:rPr>
          <w:rFonts w:ascii="Georgia" w:eastAsiaTheme="minorEastAsia" w:hAnsi="Georgia" w:cs="Arial"/>
          <w:color w:val="auto"/>
          <w:lang w:val="en-GB"/>
        </w:rPr>
        <w:t xml:space="preserve">construction </w:t>
      </w:r>
      <w:bookmarkEnd w:id="5"/>
      <w:r w:rsidR="00F849F5" w:rsidRPr="00292783">
        <w:rPr>
          <w:rFonts w:ascii="Georgia" w:eastAsiaTheme="minorEastAsia" w:hAnsi="Georgia" w:cs="Arial"/>
          <w:color w:val="auto"/>
          <w:lang w:val="en-GB"/>
        </w:rPr>
        <w:t>meetings.</w:t>
      </w:r>
      <w:r w:rsidR="00F849F5" w:rsidRPr="00292783">
        <w:rPr>
          <w:color w:val="auto"/>
          <w:lang w:val="en-GB"/>
        </w:rPr>
        <w:t xml:space="preserve"> </w:t>
      </w:r>
      <w:r w:rsidR="00F849F5" w:rsidRPr="00292783">
        <w:rPr>
          <w:rFonts w:ascii="Georgia" w:eastAsiaTheme="minorEastAsia" w:hAnsi="Georgia" w:cs="Arial"/>
          <w:color w:val="auto"/>
          <w:lang w:val="en-GB"/>
        </w:rPr>
        <w:t>Users also participate in</w:t>
      </w:r>
      <w:r w:rsidR="00571CC2" w:rsidRPr="00292783">
        <w:rPr>
          <w:rFonts w:ascii="Georgia" w:eastAsiaTheme="minorEastAsia" w:hAnsi="Georgia" w:cs="Arial"/>
          <w:color w:val="auto"/>
          <w:lang w:val="en-GB"/>
        </w:rPr>
        <w:t xml:space="preserve"> architectural </w:t>
      </w:r>
      <w:r w:rsidR="00F849F5" w:rsidRPr="00292783">
        <w:rPr>
          <w:rFonts w:ascii="Georgia" w:eastAsiaTheme="minorEastAsia" w:hAnsi="Georgia" w:cs="Arial"/>
          <w:color w:val="auto"/>
          <w:lang w:val="en-GB"/>
        </w:rPr>
        <w:t>design processes</w:t>
      </w:r>
      <w:r w:rsidR="00E905D8" w:rsidRPr="00292783">
        <w:rPr>
          <w:rFonts w:ascii="Georgia" w:eastAsiaTheme="minorEastAsia" w:hAnsi="Georgia" w:cs="Arial"/>
          <w:color w:val="auto"/>
          <w:lang w:val="en-GB"/>
        </w:rPr>
        <w:t>,</w:t>
      </w:r>
      <w:r w:rsidR="00571CC2" w:rsidRPr="00292783">
        <w:rPr>
          <w:rFonts w:ascii="Georgia" w:eastAsiaTheme="minorEastAsia" w:hAnsi="Georgia" w:cs="Arial"/>
          <w:color w:val="auto"/>
          <w:lang w:val="en-GB"/>
        </w:rPr>
        <w:t xml:space="preserve"> </w:t>
      </w:r>
      <w:r w:rsidR="00AB2259" w:rsidRPr="00292783">
        <w:rPr>
          <w:rFonts w:ascii="Georgia" w:eastAsiaTheme="minorEastAsia" w:hAnsi="Georgia" w:cs="Arial"/>
          <w:color w:val="auto"/>
          <w:lang w:val="en-GB"/>
        </w:rPr>
        <w:t>to</w:t>
      </w:r>
      <w:r w:rsidR="00A97DB2" w:rsidRPr="00292783">
        <w:rPr>
          <w:rFonts w:ascii="Georgia" w:eastAsiaTheme="minorEastAsia" w:hAnsi="Georgia" w:cs="Arial"/>
          <w:color w:val="auto"/>
          <w:lang w:val="en-GB"/>
        </w:rPr>
        <w:t xml:space="preserve"> inspire</w:t>
      </w:r>
      <w:r w:rsidR="00AF34AC" w:rsidRPr="00292783">
        <w:rPr>
          <w:color w:val="auto"/>
          <w:lang w:val="en-GB"/>
        </w:rPr>
        <w:t xml:space="preserve"> </w:t>
      </w:r>
      <w:r w:rsidR="00AF34AC" w:rsidRPr="00292783">
        <w:rPr>
          <w:rFonts w:ascii="Georgia" w:eastAsiaTheme="minorEastAsia" w:hAnsi="Georgia" w:cs="Arial"/>
          <w:color w:val="auto"/>
          <w:lang w:val="en-GB"/>
        </w:rPr>
        <w:t>accessibility and</w:t>
      </w:r>
      <w:r w:rsidR="00A97DB2" w:rsidRPr="00292783">
        <w:rPr>
          <w:rFonts w:ascii="Georgia" w:eastAsiaTheme="minorEastAsia" w:hAnsi="Georgia" w:cs="Arial"/>
          <w:color w:val="auto"/>
          <w:lang w:val="en-GB"/>
        </w:rPr>
        <w:t xml:space="preserve"> inclusive</w:t>
      </w:r>
      <w:r w:rsidR="00D56E98" w:rsidRPr="00292783">
        <w:rPr>
          <w:rFonts w:ascii="Georgia" w:eastAsiaTheme="minorEastAsia" w:hAnsi="Georgia" w:cs="Arial"/>
          <w:color w:val="auto"/>
          <w:lang w:val="en-GB"/>
        </w:rPr>
        <w:t xml:space="preserve"> design</w:t>
      </w:r>
      <w:r w:rsidR="00E905D8" w:rsidRPr="00292783">
        <w:rPr>
          <w:rFonts w:ascii="Georgia" w:eastAsiaTheme="minorEastAsia" w:hAnsi="Georgia" w:cs="Arial"/>
          <w:color w:val="auto"/>
          <w:lang w:val="en-GB"/>
        </w:rPr>
        <w:t>s</w:t>
      </w:r>
      <w:r w:rsidR="00A97DB2" w:rsidRPr="00292783">
        <w:rPr>
          <w:rFonts w:ascii="Georgia" w:eastAsiaTheme="minorEastAsia" w:hAnsi="Georgia" w:cs="Arial"/>
          <w:color w:val="auto"/>
          <w:lang w:val="en-GB"/>
        </w:rPr>
        <w:t>.</w:t>
      </w:r>
      <w:r w:rsidR="00F849F5" w:rsidRPr="00292783">
        <w:rPr>
          <w:rFonts w:ascii="Georgia" w:eastAsiaTheme="minorEastAsia" w:hAnsi="Georgia" w:cs="Arial"/>
          <w:color w:val="auto"/>
          <w:lang w:val="en-GB"/>
        </w:rPr>
        <w:t xml:space="preserve"> </w:t>
      </w:r>
      <w:r w:rsidRPr="00292783">
        <w:rPr>
          <w:rFonts w:ascii="Georgia" w:eastAsiaTheme="minorEastAsia" w:hAnsi="Georgia" w:cs="Arial"/>
          <w:color w:val="auto"/>
          <w:lang w:val="en-GB"/>
        </w:rPr>
        <w:t xml:space="preserve">Together with the construction parties, DPOD have </w:t>
      </w:r>
      <w:r w:rsidR="00E86CCE" w:rsidRPr="00292783">
        <w:rPr>
          <w:rFonts w:ascii="Georgia" w:eastAsiaTheme="minorEastAsia" w:hAnsi="Georgia" w:cs="Arial"/>
          <w:color w:val="auto"/>
          <w:lang w:val="en-GB"/>
        </w:rPr>
        <w:t>in this manner</w:t>
      </w:r>
      <w:r w:rsidRPr="00292783">
        <w:rPr>
          <w:rFonts w:ascii="Georgia" w:eastAsiaTheme="minorEastAsia" w:hAnsi="Georgia" w:cs="Arial"/>
          <w:color w:val="auto"/>
          <w:lang w:val="en-GB"/>
        </w:rPr>
        <w:t xml:space="preserve"> become significant actors in collaborative processes on </w:t>
      </w:r>
      <w:r w:rsidR="00A97DB2" w:rsidRPr="00292783">
        <w:rPr>
          <w:rFonts w:ascii="Georgia" w:eastAsiaTheme="minorEastAsia" w:hAnsi="Georgia" w:cs="Arial"/>
          <w:color w:val="auto"/>
          <w:lang w:val="en-GB"/>
        </w:rPr>
        <w:t xml:space="preserve">UD </w:t>
      </w:r>
      <w:r w:rsidRPr="00292783">
        <w:rPr>
          <w:rFonts w:ascii="Georgia" w:eastAsiaTheme="minorEastAsia" w:hAnsi="Georgia" w:cs="Arial"/>
          <w:color w:val="auto"/>
          <w:lang w:val="en-GB"/>
        </w:rPr>
        <w:t>and accessibility.</w:t>
      </w:r>
      <w:r w:rsidR="004D44CD" w:rsidRPr="00292783">
        <w:rPr>
          <w:color w:val="auto"/>
          <w:lang w:val="en-GB"/>
        </w:rPr>
        <w:t xml:space="preserve"> </w:t>
      </w:r>
    </w:p>
    <w:p w14:paraId="77A8158B" w14:textId="487D679E" w:rsidR="001649E4" w:rsidRPr="00292783" w:rsidRDefault="001F0DBC" w:rsidP="001649E4">
      <w:pPr>
        <w:pStyle w:val="MDPI31text"/>
        <w:rPr>
          <w:rFonts w:ascii="Georgia" w:eastAsiaTheme="minorEastAsia" w:hAnsi="Georgia" w:cs="Arial"/>
          <w:color w:val="4472C4" w:themeColor="accent1"/>
          <w:lang w:val="en-GB"/>
        </w:rPr>
      </w:pPr>
      <w:r w:rsidRPr="00292783">
        <w:rPr>
          <w:rFonts w:ascii="Georgia" w:eastAsiaTheme="minorEastAsia" w:hAnsi="Georgia" w:cs="Arial"/>
          <w:lang w:val="en-GB"/>
        </w:rPr>
        <w:t xml:space="preserve">However, </w:t>
      </w:r>
      <w:r w:rsidR="00A64F09" w:rsidRPr="00292783">
        <w:rPr>
          <w:rFonts w:ascii="Georgia" w:eastAsiaTheme="minorEastAsia" w:hAnsi="Georgia" w:cs="Arial"/>
          <w:lang w:val="en-GB"/>
        </w:rPr>
        <w:t xml:space="preserve">the research shows that knowledge of UD is still sprouting while long-term </w:t>
      </w:r>
      <w:r w:rsidR="00AF34AC" w:rsidRPr="00292783">
        <w:rPr>
          <w:rFonts w:ascii="Georgia" w:eastAsiaTheme="minorEastAsia" w:hAnsi="Georgia" w:cs="Arial"/>
          <w:lang w:val="en-GB"/>
        </w:rPr>
        <w:t>interpretations</w:t>
      </w:r>
      <w:r w:rsidR="00A64F09" w:rsidRPr="00292783">
        <w:rPr>
          <w:rFonts w:ascii="Georgia" w:eastAsiaTheme="minorEastAsia" w:hAnsi="Georgia" w:cs="Arial"/>
          <w:lang w:val="en-GB"/>
        </w:rPr>
        <w:t xml:space="preserve"> of accessibility as solutions for people with disabilities has taken root in knowledge creation</w:t>
      </w:r>
      <w:r w:rsidR="00AF34AC" w:rsidRPr="00292783">
        <w:rPr>
          <w:rFonts w:ascii="Georgia" w:eastAsiaTheme="minorEastAsia" w:hAnsi="Georgia" w:cs="Arial"/>
          <w:lang w:val="en-GB"/>
        </w:rPr>
        <w:t xml:space="preserve"> between users and architects</w:t>
      </w:r>
      <w:r w:rsidR="00A64F09" w:rsidRPr="00292783">
        <w:rPr>
          <w:rFonts w:ascii="Georgia" w:eastAsiaTheme="minorEastAsia" w:hAnsi="Georgia" w:cs="Arial"/>
          <w:lang w:val="en-GB"/>
        </w:rPr>
        <w:t xml:space="preserve"> [Sørensen, 2018]. </w:t>
      </w:r>
      <w:r w:rsidR="00800842" w:rsidRPr="00292783">
        <w:rPr>
          <w:rFonts w:ascii="Georgia" w:eastAsiaTheme="minorEastAsia" w:hAnsi="Georgia" w:cs="Arial"/>
          <w:lang w:val="en-GB"/>
        </w:rPr>
        <w:t>Interviewed u</w:t>
      </w:r>
      <w:r w:rsidR="002D5765" w:rsidRPr="00292783">
        <w:rPr>
          <w:rFonts w:ascii="Georgia" w:eastAsiaTheme="minorEastAsia" w:hAnsi="Georgia" w:cs="Arial"/>
          <w:lang w:val="en-GB"/>
        </w:rPr>
        <w:t>ser representatives do not refer to a practice of UD knowledge creation</w:t>
      </w:r>
      <w:r w:rsidR="00A14FC1">
        <w:rPr>
          <w:rFonts w:ascii="Georgia" w:eastAsiaTheme="minorEastAsia" w:hAnsi="Georgia" w:cs="Arial"/>
          <w:lang w:val="en-GB"/>
        </w:rPr>
        <w:t xml:space="preserve"> and</w:t>
      </w:r>
      <w:r w:rsidR="00A14FC1" w:rsidRPr="00A14FC1">
        <w:rPr>
          <w:rFonts w:ascii="Georgia" w:eastAsiaTheme="minorEastAsia" w:hAnsi="Georgia" w:cs="Arial"/>
          <w:lang w:val="en-GB"/>
        </w:rPr>
        <w:t xml:space="preserve"> </w:t>
      </w:r>
      <w:r w:rsidR="00A14FC1" w:rsidRPr="00893692">
        <w:rPr>
          <w:rFonts w:ascii="Georgia" w:eastAsiaTheme="minorEastAsia" w:hAnsi="Georgia" w:cs="Arial"/>
          <w:lang w:val="en-GB"/>
        </w:rPr>
        <w:t>interpretations of the term User, understood as All of Us.</w:t>
      </w:r>
      <w:r w:rsidR="002D5765" w:rsidRPr="00292783">
        <w:rPr>
          <w:rFonts w:ascii="Georgia" w:eastAsiaTheme="minorEastAsia" w:hAnsi="Georgia" w:cs="Arial"/>
          <w:lang w:val="en-GB"/>
        </w:rPr>
        <w:t xml:space="preserve"> Nor do they mention UD as driving force in </w:t>
      </w:r>
      <w:r w:rsidR="00A14FC1" w:rsidRPr="00A14FC1">
        <w:rPr>
          <w:rFonts w:ascii="Georgia" w:eastAsiaTheme="minorEastAsia" w:hAnsi="Georgia" w:cs="Arial"/>
          <w:lang w:val="en-GB"/>
        </w:rPr>
        <w:t xml:space="preserve">collaborative </w:t>
      </w:r>
      <w:r w:rsidR="002D5765" w:rsidRPr="00292783">
        <w:rPr>
          <w:rFonts w:ascii="Georgia" w:eastAsiaTheme="minorEastAsia" w:hAnsi="Georgia" w:cs="Arial"/>
          <w:lang w:val="en-GB"/>
        </w:rPr>
        <w:t>design processes</w:t>
      </w:r>
      <w:r w:rsidR="00A14FC1">
        <w:rPr>
          <w:rFonts w:ascii="Georgia" w:eastAsiaTheme="minorEastAsia" w:hAnsi="Georgia" w:cs="Arial"/>
          <w:lang w:val="en-GB"/>
        </w:rPr>
        <w:t>.</w:t>
      </w:r>
      <w:r w:rsidR="006333B8">
        <w:rPr>
          <w:rFonts w:ascii="Georgia" w:eastAsiaTheme="minorEastAsia" w:hAnsi="Georgia" w:cs="Arial"/>
          <w:lang w:val="en-GB"/>
        </w:rPr>
        <w:t xml:space="preserve"> </w:t>
      </w:r>
    </w:p>
    <w:p w14:paraId="653F24B5" w14:textId="77777777" w:rsidR="000A0557" w:rsidRPr="00292783" w:rsidRDefault="000A0557" w:rsidP="00C03DD6">
      <w:pPr>
        <w:pStyle w:val="MDPI31text"/>
        <w:ind w:left="0" w:firstLine="0"/>
        <w:rPr>
          <w:rFonts w:ascii="Georgia" w:eastAsiaTheme="minorEastAsia" w:hAnsi="Georgia" w:cs="Arial"/>
          <w:color w:val="4472C4" w:themeColor="accent1"/>
          <w:lang w:val="en-GB"/>
        </w:rPr>
      </w:pPr>
    </w:p>
    <w:p w14:paraId="4F268045" w14:textId="14D4CF58" w:rsidR="000A0557" w:rsidRPr="00292783" w:rsidRDefault="000A0557" w:rsidP="00E35656">
      <w:pPr>
        <w:pStyle w:val="MDPI31text"/>
        <w:ind w:left="3033" w:firstLine="0"/>
        <w:rPr>
          <w:rFonts w:ascii="Georgia" w:eastAsiaTheme="minorEastAsia" w:hAnsi="Georgia" w:cs="Arial"/>
          <w:color w:val="auto"/>
          <w:lang w:val="en-GB"/>
        </w:rPr>
      </w:pPr>
      <w:r w:rsidRPr="00292783">
        <w:rPr>
          <w:rFonts w:ascii="Georgia" w:eastAsiaTheme="minorEastAsia" w:hAnsi="Georgia" w:cs="Arial"/>
          <w:i/>
          <w:iCs/>
          <w:color w:val="auto"/>
          <w:lang w:val="en-GB"/>
        </w:rPr>
        <w:t>"Well, I have to admit that when we got the Convention on the Rights of Persons with Disabilities, and</w:t>
      </w:r>
      <w:r w:rsidR="00E35656" w:rsidRPr="00292783">
        <w:rPr>
          <w:rFonts w:ascii="Georgia" w:eastAsiaTheme="minorEastAsia" w:hAnsi="Georgia" w:cs="Arial"/>
          <w:i/>
          <w:iCs/>
          <w:color w:val="auto"/>
          <w:lang w:val="en-GB"/>
        </w:rPr>
        <w:t xml:space="preserve"> was</w:t>
      </w:r>
      <w:r w:rsidRPr="00292783">
        <w:rPr>
          <w:rFonts w:ascii="Georgia" w:eastAsiaTheme="minorEastAsia" w:hAnsi="Georgia" w:cs="Arial"/>
          <w:i/>
          <w:iCs/>
          <w:color w:val="auto"/>
          <w:lang w:val="en-GB"/>
        </w:rPr>
        <w:t xml:space="preserve"> introduced to universal design, I said yes, it is then a new word we must learn </w:t>
      </w:r>
      <w:r w:rsidR="00E070E6" w:rsidRPr="00292783">
        <w:rPr>
          <w:rFonts w:ascii="Georgia" w:eastAsiaTheme="minorEastAsia" w:hAnsi="Georgia" w:cs="Arial"/>
          <w:i/>
          <w:iCs/>
          <w:color w:val="auto"/>
          <w:lang w:val="en-GB"/>
        </w:rPr>
        <w:t xml:space="preserve">and </w:t>
      </w:r>
      <w:r w:rsidRPr="00292783">
        <w:rPr>
          <w:rFonts w:ascii="Georgia" w:eastAsiaTheme="minorEastAsia" w:hAnsi="Georgia" w:cs="Arial"/>
          <w:i/>
          <w:iCs/>
          <w:color w:val="auto"/>
          <w:lang w:val="en-GB"/>
        </w:rPr>
        <w:t xml:space="preserve">remember. </w:t>
      </w:r>
      <w:r w:rsidR="00E35656" w:rsidRPr="00292783">
        <w:rPr>
          <w:rFonts w:ascii="Georgia" w:eastAsiaTheme="minorEastAsia" w:hAnsi="Georgia" w:cs="Arial"/>
          <w:i/>
          <w:iCs/>
          <w:color w:val="auto"/>
          <w:lang w:val="en-GB"/>
        </w:rPr>
        <w:t>B</w:t>
      </w:r>
      <w:r w:rsidRPr="00292783">
        <w:rPr>
          <w:rFonts w:ascii="Georgia" w:eastAsiaTheme="minorEastAsia" w:hAnsi="Georgia" w:cs="Arial"/>
          <w:i/>
          <w:iCs/>
          <w:color w:val="auto"/>
          <w:lang w:val="en-GB"/>
        </w:rPr>
        <w:t xml:space="preserve">ut when we </w:t>
      </w:r>
      <w:r w:rsidR="00E070E6" w:rsidRPr="00292783">
        <w:rPr>
          <w:rFonts w:ascii="Georgia" w:eastAsiaTheme="minorEastAsia" w:hAnsi="Georgia" w:cs="Arial"/>
          <w:i/>
          <w:iCs/>
          <w:color w:val="auto"/>
          <w:lang w:val="en-GB"/>
        </w:rPr>
        <w:t>talk about</w:t>
      </w:r>
      <w:r w:rsidRPr="00292783">
        <w:rPr>
          <w:rFonts w:ascii="Georgia" w:eastAsiaTheme="minorEastAsia" w:hAnsi="Georgia" w:cs="Arial"/>
          <w:i/>
          <w:iCs/>
          <w:color w:val="auto"/>
          <w:lang w:val="en-GB"/>
        </w:rPr>
        <w:t xml:space="preserve"> it in everyday life, it is not universal design</w:t>
      </w:r>
      <w:r w:rsidR="006333B8" w:rsidRPr="00292783">
        <w:rPr>
          <w:rFonts w:ascii="Georgia" w:eastAsiaTheme="minorEastAsia" w:hAnsi="Georgia" w:cs="Arial"/>
          <w:i/>
          <w:iCs/>
          <w:color w:val="auto"/>
          <w:lang w:val="en-GB"/>
        </w:rPr>
        <w:t>"</w:t>
      </w:r>
      <w:r w:rsidR="006333B8">
        <w:rPr>
          <w:rFonts w:ascii="Georgia" w:eastAsiaTheme="minorEastAsia" w:hAnsi="Georgia" w:cs="Arial"/>
          <w:color w:val="auto"/>
          <w:lang w:val="en-GB"/>
        </w:rPr>
        <w:t xml:space="preserve"> </w:t>
      </w:r>
      <w:r w:rsidR="00FD121D">
        <w:rPr>
          <w:rFonts w:ascii="Georgia" w:eastAsiaTheme="minorEastAsia" w:hAnsi="Georgia" w:cs="Arial"/>
          <w:color w:val="auto"/>
          <w:lang w:val="en-GB"/>
        </w:rPr>
        <w:tab/>
      </w:r>
      <w:r w:rsidR="00FD121D">
        <w:rPr>
          <w:rFonts w:ascii="Georgia" w:eastAsiaTheme="minorEastAsia" w:hAnsi="Georgia" w:cs="Arial"/>
          <w:color w:val="auto"/>
          <w:lang w:val="en-GB"/>
        </w:rPr>
        <w:tab/>
      </w:r>
      <w:r w:rsidR="00FD121D">
        <w:rPr>
          <w:rFonts w:ascii="Georgia" w:eastAsiaTheme="minorEastAsia" w:hAnsi="Georgia" w:cs="Arial"/>
          <w:color w:val="auto"/>
          <w:lang w:val="en-GB"/>
        </w:rPr>
        <w:tab/>
        <w:t xml:space="preserve">        </w:t>
      </w:r>
      <w:r w:rsidRPr="00292783">
        <w:rPr>
          <w:rFonts w:ascii="Georgia" w:eastAsiaTheme="minorEastAsia" w:hAnsi="Georgia" w:cs="Arial"/>
          <w:color w:val="auto"/>
          <w:lang w:val="en-GB"/>
        </w:rPr>
        <w:t xml:space="preserve">- </w:t>
      </w:r>
      <w:r w:rsidR="00FD121D" w:rsidRPr="00FD121D">
        <w:rPr>
          <w:rFonts w:ascii="Georgia" w:eastAsiaTheme="minorEastAsia" w:hAnsi="Georgia" w:cs="Arial"/>
          <w:color w:val="auto"/>
          <w:lang w:val="en-GB"/>
        </w:rPr>
        <w:t xml:space="preserve">interviewed </w:t>
      </w:r>
      <w:r w:rsidRPr="00292783">
        <w:rPr>
          <w:rFonts w:ascii="Georgia" w:eastAsiaTheme="minorEastAsia" w:hAnsi="Georgia" w:cs="Arial"/>
          <w:color w:val="auto"/>
          <w:lang w:val="en-GB"/>
        </w:rPr>
        <w:t>user representative</w:t>
      </w:r>
    </w:p>
    <w:p w14:paraId="3658FDBA" w14:textId="77777777" w:rsidR="000A0557" w:rsidRPr="00292783" w:rsidRDefault="000A0557" w:rsidP="00C03DD6">
      <w:pPr>
        <w:pStyle w:val="MDPI31text"/>
        <w:ind w:left="0" w:firstLine="0"/>
        <w:rPr>
          <w:rFonts w:ascii="Georgia" w:eastAsiaTheme="minorEastAsia" w:hAnsi="Georgia" w:cs="Arial"/>
          <w:lang w:val="en-GB"/>
        </w:rPr>
      </w:pPr>
    </w:p>
    <w:p w14:paraId="7148E132" w14:textId="3B478887" w:rsidR="002D5765" w:rsidRPr="00292783" w:rsidRDefault="002D5765" w:rsidP="00C03DD6">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Interviews</w:t>
      </w:r>
      <w:r w:rsidR="006E5723" w:rsidRPr="00292783">
        <w:rPr>
          <w:rFonts w:ascii="Georgia" w:eastAsiaTheme="minorEastAsia" w:hAnsi="Georgia" w:cs="Arial"/>
          <w:lang w:val="en-GB"/>
        </w:rPr>
        <w:t xml:space="preserve"> </w:t>
      </w:r>
      <w:r w:rsidR="002D48C9" w:rsidRPr="00292783">
        <w:rPr>
          <w:rFonts w:ascii="Georgia" w:eastAsiaTheme="minorEastAsia" w:hAnsi="Georgia" w:cs="Arial"/>
          <w:lang w:val="en-GB"/>
        </w:rPr>
        <w:t xml:space="preserve">with user representatives </w:t>
      </w:r>
      <w:r w:rsidRPr="00292783">
        <w:rPr>
          <w:rFonts w:ascii="Georgia" w:eastAsiaTheme="minorEastAsia" w:hAnsi="Georgia" w:cs="Arial"/>
          <w:lang w:val="en-GB"/>
        </w:rPr>
        <w:t>show that knowledge of accessibility is understood as more tangible than concepts such as UD</w:t>
      </w:r>
      <w:r w:rsidR="006E5723" w:rsidRPr="00292783">
        <w:rPr>
          <w:rFonts w:ascii="Georgia" w:eastAsiaTheme="minorEastAsia" w:hAnsi="Georgia" w:cs="Arial"/>
          <w:lang w:val="en-GB"/>
        </w:rPr>
        <w:t xml:space="preserve"> and</w:t>
      </w:r>
      <w:r w:rsidR="006E5723" w:rsidRPr="00292783">
        <w:rPr>
          <w:lang w:val="en-GB"/>
        </w:rPr>
        <w:t xml:space="preserve"> </w:t>
      </w:r>
      <w:r w:rsidR="006E5723" w:rsidRPr="00292783">
        <w:rPr>
          <w:rFonts w:ascii="Georgia" w:eastAsiaTheme="minorEastAsia" w:hAnsi="Georgia" w:cs="Arial"/>
          <w:lang w:val="en-GB"/>
        </w:rPr>
        <w:t>Inclusive Architecture</w:t>
      </w:r>
      <w:r w:rsidRPr="00292783">
        <w:rPr>
          <w:rFonts w:ascii="Georgia" w:eastAsiaTheme="minorEastAsia" w:hAnsi="Georgia" w:cs="Arial"/>
          <w:lang w:val="en-GB"/>
        </w:rPr>
        <w:t xml:space="preserve">. Several interviewed refer to UD as "airy and indefinable" or something which is difficult to understand </w:t>
      </w:r>
      <w:r w:rsidRPr="00292783">
        <w:rPr>
          <w:rFonts w:ascii="Georgia" w:eastAsiaTheme="minorEastAsia" w:hAnsi="Georgia" w:cs="Arial"/>
          <w:lang w:val="en-GB"/>
        </w:rPr>
        <w:lastRenderedPageBreak/>
        <w:t>and explain.</w:t>
      </w:r>
      <w:r w:rsidR="001649E4" w:rsidRPr="00292783">
        <w:rPr>
          <w:rFonts w:ascii="Georgia" w:eastAsiaTheme="minorEastAsia" w:hAnsi="Georgia" w:cs="Arial"/>
          <w:lang w:val="en-GB"/>
        </w:rPr>
        <w:t xml:space="preserve"> </w:t>
      </w:r>
      <w:r w:rsidRPr="00292783">
        <w:rPr>
          <w:rFonts w:ascii="Georgia" w:eastAsiaTheme="minorEastAsia" w:hAnsi="Georgia" w:cs="Arial"/>
          <w:lang w:val="en-GB"/>
        </w:rPr>
        <w:t>Others state that UD knowledge is reserved for the field of architects. UD seems to be interpreted as knowledge that belongs to a conceptual world, what Lefebvre calls representations of space, the intellectual conceptualised space [Lefebvre, 1991].</w:t>
      </w:r>
    </w:p>
    <w:p w14:paraId="6491CFAF" w14:textId="302C5226" w:rsidR="004437FD" w:rsidRDefault="00B418C1" w:rsidP="00C03DD6">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 xml:space="preserve">The </w:t>
      </w:r>
      <w:r w:rsidR="00621E6A">
        <w:rPr>
          <w:rFonts w:ascii="Georgia" w:eastAsiaTheme="minorEastAsia" w:hAnsi="Georgia" w:cs="Arial"/>
          <w:lang w:val="en-GB"/>
        </w:rPr>
        <w:t>interviews</w:t>
      </w:r>
      <w:r w:rsidR="00621E6A" w:rsidRPr="00292783">
        <w:rPr>
          <w:rFonts w:ascii="Georgia" w:eastAsiaTheme="minorEastAsia" w:hAnsi="Georgia" w:cs="Arial"/>
          <w:lang w:val="en-GB"/>
        </w:rPr>
        <w:t xml:space="preserve"> </w:t>
      </w:r>
      <w:r w:rsidRPr="00292783">
        <w:rPr>
          <w:rFonts w:ascii="Georgia" w:eastAsiaTheme="minorEastAsia" w:hAnsi="Georgia" w:cs="Arial"/>
          <w:lang w:val="en-GB"/>
        </w:rPr>
        <w:t xml:space="preserve">shows that the collaborative practice is </w:t>
      </w:r>
      <w:r w:rsidR="008B753C" w:rsidRPr="00292783">
        <w:rPr>
          <w:rFonts w:ascii="Georgia" w:eastAsiaTheme="minorEastAsia" w:hAnsi="Georgia" w:cs="Arial"/>
          <w:lang w:val="en-GB"/>
        </w:rPr>
        <w:t xml:space="preserve">instead </w:t>
      </w:r>
      <w:r w:rsidRPr="00292783">
        <w:rPr>
          <w:rFonts w:ascii="Georgia" w:eastAsiaTheme="minorEastAsia" w:hAnsi="Georgia" w:cs="Arial"/>
          <w:lang w:val="en-GB"/>
        </w:rPr>
        <w:t>maintained with a predominant focus on accessibility, often based on and described in quantifiable details</w:t>
      </w:r>
      <w:r w:rsidR="00621E6A">
        <w:rPr>
          <w:rFonts w:ascii="Georgia" w:eastAsiaTheme="minorEastAsia" w:hAnsi="Georgia" w:cs="Arial"/>
          <w:lang w:val="en-GB"/>
        </w:rPr>
        <w:t xml:space="preserve"> or</w:t>
      </w:r>
      <w:r w:rsidRPr="00292783">
        <w:rPr>
          <w:rFonts w:ascii="Georgia" w:eastAsiaTheme="minorEastAsia" w:hAnsi="Georgia" w:cs="Arial"/>
          <w:lang w:val="en-GB"/>
        </w:rPr>
        <w:t xml:space="preserve"> </w:t>
      </w:r>
      <w:r w:rsidR="002D48C9" w:rsidRPr="00292783">
        <w:rPr>
          <w:rFonts w:ascii="Georgia" w:eastAsiaTheme="minorEastAsia" w:hAnsi="Georgia" w:cs="Arial"/>
          <w:lang w:val="en-GB"/>
        </w:rPr>
        <w:t>mathematical</w:t>
      </w:r>
      <w:r w:rsidR="002D48C9" w:rsidRPr="00292783" w:rsidDel="002D48C9">
        <w:rPr>
          <w:rFonts w:ascii="Georgia" w:eastAsiaTheme="minorEastAsia" w:hAnsi="Georgia" w:cs="Arial"/>
          <w:lang w:val="en-GB"/>
        </w:rPr>
        <w:t xml:space="preserve"> </w:t>
      </w:r>
      <w:r w:rsidRPr="00292783">
        <w:rPr>
          <w:rFonts w:ascii="Georgia" w:eastAsiaTheme="minorEastAsia" w:hAnsi="Georgia" w:cs="Arial"/>
          <w:lang w:val="en-GB"/>
        </w:rPr>
        <w:t xml:space="preserve">representations. Several interviews with users and architects describe a collaboration, who together adhere to regulatory instructions and keep to Building Regulations and its codification. </w:t>
      </w:r>
      <w:r w:rsidR="002D48C9" w:rsidRPr="00292783">
        <w:rPr>
          <w:rFonts w:ascii="Georgia" w:eastAsiaTheme="minorEastAsia" w:hAnsi="Georgia" w:cs="Arial"/>
          <w:lang w:val="en-GB"/>
        </w:rPr>
        <w:t>Accessibility</w:t>
      </w:r>
      <w:r w:rsidR="00C15D52" w:rsidRPr="00292783">
        <w:rPr>
          <w:rFonts w:ascii="Georgia" w:eastAsiaTheme="minorEastAsia" w:hAnsi="Georgia" w:cs="Arial"/>
          <w:lang w:val="en-GB"/>
        </w:rPr>
        <w:t xml:space="preserve"> is described in measurable details or referred to as specific paragraphs in technical regulations or supplementary standards.</w:t>
      </w:r>
    </w:p>
    <w:p w14:paraId="46067432" w14:textId="49E1541F" w:rsidR="00B86974" w:rsidRDefault="00B86974" w:rsidP="00C03DD6">
      <w:pPr>
        <w:pStyle w:val="MDPI31text"/>
        <w:ind w:left="2550" w:firstLine="510"/>
        <w:rPr>
          <w:rFonts w:ascii="Georgia" w:eastAsiaTheme="minorEastAsia" w:hAnsi="Georgia" w:cs="Arial"/>
          <w:lang w:val="en-GB"/>
        </w:rPr>
      </w:pPr>
    </w:p>
    <w:p w14:paraId="6464F310" w14:textId="46CF602C" w:rsidR="00B86974" w:rsidRDefault="00B86974" w:rsidP="00292783">
      <w:pPr>
        <w:pStyle w:val="MDPI31text"/>
        <w:ind w:left="3033" w:firstLine="27"/>
        <w:rPr>
          <w:rFonts w:ascii="Georgia" w:eastAsiaTheme="minorEastAsia" w:hAnsi="Georgia" w:cs="Arial"/>
          <w:lang w:val="en-GB"/>
        </w:rPr>
      </w:pPr>
      <w:r w:rsidRPr="00B86974">
        <w:rPr>
          <w:rFonts w:ascii="Georgia" w:eastAsiaTheme="minorEastAsia" w:hAnsi="Georgia" w:cs="Arial"/>
          <w:lang w:val="en-GB"/>
        </w:rPr>
        <w:t>"</w:t>
      </w:r>
      <w:r w:rsidRPr="00292783">
        <w:rPr>
          <w:rFonts w:ascii="Georgia" w:eastAsiaTheme="minorEastAsia" w:hAnsi="Georgia" w:cs="Arial"/>
          <w:i/>
          <w:iCs/>
          <w:lang w:val="en-GB"/>
        </w:rPr>
        <w:t>That kind of thing is regulated by law in Denmark, so we react on a legal text and complies with it</w:t>
      </w:r>
      <w:r w:rsidRPr="00B86974">
        <w:rPr>
          <w:rFonts w:ascii="Georgia" w:eastAsiaTheme="minorEastAsia" w:hAnsi="Georgia" w:cs="Arial"/>
          <w:lang w:val="en-GB"/>
        </w:rPr>
        <w:t>"</w:t>
      </w:r>
      <w:r>
        <w:rPr>
          <w:rFonts w:ascii="Georgia" w:eastAsiaTheme="minorEastAsia" w:hAnsi="Georgia" w:cs="Arial"/>
          <w:lang w:val="en-GB"/>
        </w:rPr>
        <w:tab/>
      </w:r>
      <w:r>
        <w:rPr>
          <w:rFonts w:ascii="Georgia" w:eastAsiaTheme="minorEastAsia" w:hAnsi="Georgia" w:cs="Arial"/>
          <w:lang w:val="en-GB"/>
        </w:rPr>
        <w:tab/>
      </w:r>
      <w:r>
        <w:rPr>
          <w:rFonts w:ascii="Georgia" w:eastAsiaTheme="minorEastAsia" w:hAnsi="Georgia" w:cs="Arial"/>
          <w:lang w:val="en-GB"/>
        </w:rPr>
        <w:tab/>
      </w:r>
      <w:r>
        <w:rPr>
          <w:rFonts w:ascii="Georgia" w:eastAsiaTheme="minorEastAsia" w:hAnsi="Georgia" w:cs="Arial"/>
          <w:lang w:val="en-GB"/>
        </w:rPr>
        <w:tab/>
      </w:r>
      <w:r>
        <w:rPr>
          <w:rFonts w:ascii="Georgia" w:eastAsiaTheme="minorEastAsia" w:hAnsi="Georgia" w:cs="Arial"/>
          <w:lang w:val="en-GB"/>
        </w:rPr>
        <w:tab/>
      </w:r>
      <w:r>
        <w:rPr>
          <w:rFonts w:ascii="Georgia" w:eastAsiaTheme="minorEastAsia" w:hAnsi="Georgia" w:cs="Arial"/>
          <w:lang w:val="en-GB"/>
        </w:rPr>
        <w:tab/>
        <w:t xml:space="preserve">     </w:t>
      </w:r>
      <w:r>
        <w:rPr>
          <w:rFonts w:ascii="Georgia" w:eastAsiaTheme="minorEastAsia" w:hAnsi="Georgia" w:cs="Arial"/>
          <w:lang w:val="en-GB"/>
        </w:rPr>
        <w:tab/>
      </w:r>
      <w:r>
        <w:rPr>
          <w:rFonts w:ascii="Georgia" w:eastAsiaTheme="minorEastAsia" w:hAnsi="Georgia" w:cs="Arial"/>
          <w:lang w:val="en-GB"/>
        </w:rPr>
        <w:tab/>
        <w:t xml:space="preserve">      </w:t>
      </w:r>
      <w:r w:rsidRPr="00B86974">
        <w:rPr>
          <w:rFonts w:ascii="Georgia" w:eastAsiaTheme="minorEastAsia" w:hAnsi="Georgia" w:cs="Arial"/>
          <w:lang w:val="en-GB"/>
        </w:rPr>
        <w:t>- interviewed architect</w:t>
      </w:r>
    </w:p>
    <w:p w14:paraId="2D66FDA5" w14:textId="026947CA" w:rsidR="00C15D52" w:rsidRPr="00292783" w:rsidRDefault="00C15D52" w:rsidP="00C11B33">
      <w:pPr>
        <w:pStyle w:val="MDPI31text"/>
        <w:ind w:left="0" w:firstLine="0"/>
        <w:rPr>
          <w:rFonts w:ascii="Georgia" w:eastAsiaTheme="minorEastAsia" w:hAnsi="Georgia" w:cs="Arial"/>
          <w:lang w:val="en-GB"/>
        </w:rPr>
      </w:pPr>
    </w:p>
    <w:p w14:paraId="7692B71D" w14:textId="64C8C17D" w:rsidR="005E0E1C" w:rsidRPr="005E0E1C" w:rsidRDefault="00A64F09" w:rsidP="00A30CDF">
      <w:pPr>
        <w:pStyle w:val="MDPI31text"/>
        <w:rPr>
          <w:rFonts w:ascii="Georgia" w:eastAsiaTheme="minorEastAsia" w:hAnsi="Georgia" w:cs="Arial"/>
          <w:color w:val="auto"/>
          <w:lang w:val="en-GB"/>
        </w:rPr>
      </w:pPr>
      <w:r w:rsidRPr="00292783">
        <w:rPr>
          <w:rFonts w:ascii="Georgia" w:eastAsiaTheme="minorEastAsia" w:hAnsi="Georgia" w:cs="Arial"/>
          <w:lang w:val="en-GB"/>
        </w:rPr>
        <w:t xml:space="preserve">More specific, </w:t>
      </w:r>
      <w:r w:rsidR="00B418C1" w:rsidRPr="00292783">
        <w:rPr>
          <w:rFonts w:ascii="Georgia" w:eastAsiaTheme="minorEastAsia" w:hAnsi="Georgia" w:cs="Arial"/>
          <w:lang w:val="en-GB"/>
        </w:rPr>
        <w:t xml:space="preserve">the collaborative practice is described with a focus on people with disabilities and quantifiable sub-elements of architecture such as accessible door widths, wheelchair ramps and arrangements of accessible toilet </w:t>
      </w:r>
      <w:r w:rsidR="00B418C1" w:rsidRPr="00292783">
        <w:rPr>
          <w:rFonts w:ascii="Georgia" w:eastAsiaTheme="minorEastAsia" w:hAnsi="Georgia" w:cs="Arial"/>
          <w:color w:val="auto"/>
          <w:lang w:val="en-GB"/>
        </w:rPr>
        <w:t>facilities.</w:t>
      </w:r>
      <w:r w:rsidR="002D5765" w:rsidRPr="00292783">
        <w:rPr>
          <w:rFonts w:ascii="Georgia" w:eastAsiaTheme="minorEastAsia" w:hAnsi="Georgia" w:cs="Arial"/>
          <w:lang w:val="en-GB"/>
        </w:rPr>
        <w:t xml:space="preserve"> </w:t>
      </w:r>
      <w:r w:rsidR="005E0E1C">
        <w:rPr>
          <w:rFonts w:ascii="Georgia" w:eastAsiaTheme="minorEastAsia" w:hAnsi="Georgia" w:cs="Arial"/>
          <w:color w:val="auto"/>
          <w:lang w:val="en-GB"/>
        </w:rPr>
        <w:t>Also</w:t>
      </w:r>
      <w:r w:rsidR="00AC3796" w:rsidRPr="00292783">
        <w:rPr>
          <w:rFonts w:ascii="Georgia" w:eastAsiaTheme="minorEastAsia" w:hAnsi="Georgia" w:cs="Arial"/>
          <w:color w:val="auto"/>
          <w:lang w:val="en-GB"/>
        </w:rPr>
        <w:t>, th</w:t>
      </w:r>
      <w:r w:rsidR="003964E1" w:rsidRPr="00292783">
        <w:rPr>
          <w:rFonts w:ascii="Georgia" w:eastAsiaTheme="minorEastAsia" w:hAnsi="Georgia" w:cs="Arial"/>
          <w:color w:val="auto"/>
          <w:lang w:val="en-GB"/>
        </w:rPr>
        <w:t>is</w:t>
      </w:r>
      <w:r w:rsidR="00AC3796" w:rsidRPr="00292783">
        <w:rPr>
          <w:rFonts w:ascii="Georgia" w:eastAsiaTheme="minorEastAsia" w:hAnsi="Georgia" w:cs="Arial"/>
          <w:color w:val="auto"/>
          <w:lang w:val="en-GB"/>
        </w:rPr>
        <w:t xml:space="preserve"> </w:t>
      </w:r>
      <w:r w:rsidR="00A30CDF">
        <w:rPr>
          <w:rFonts w:ascii="Georgia" w:eastAsiaTheme="minorEastAsia" w:hAnsi="Georgia" w:cs="Arial"/>
          <w:color w:val="auto"/>
          <w:lang w:val="en-GB"/>
        </w:rPr>
        <w:t>mathematical</w:t>
      </w:r>
      <w:r w:rsidR="005E0E1C" w:rsidRPr="005E0E1C">
        <w:rPr>
          <w:rFonts w:ascii="Georgia" w:eastAsiaTheme="minorEastAsia" w:hAnsi="Georgia" w:cs="Arial"/>
          <w:color w:val="auto"/>
          <w:lang w:val="en-GB"/>
        </w:rPr>
        <w:t xml:space="preserve"> </w:t>
      </w:r>
      <w:r w:rsidR="00AC3796" w:rsidRPr="00292783">
        <w:rPr>
          <w:rFonts w:ascii="Georgia" w:eastAsiaTheme="minorEastAsia" w:hAnsi="Georgia" w:cs="Arial"/>
          <w:color w:val="auto"/>
          <w:lang w:val="en-GB"/>
        </w:rPr>
        <w:t xml:space="preserve">approach can be found in interviewed architect’s conceptions of disability which tend to be influenced by a medical discourse, that considers disability as an individual condition to be treated or </w:t>
      </w:r>
      <w:r w:rsidR="00A6496E" w:rsidRPr="00292783">
        <w:rPr>
          <w:rFonts w:ascii="Georgia" w:eastAsiaTheme="minorEastAsia" w:hAnsi="Georgia" w:cs="Arial"/>
          <w:color w:val="auto"/>
          <w:lang w:val="en-GB"/>
        </w:rPr>
        <w:t xml:space="preserve">assisted. </w:t>
      </w:r>
      <w:r w:rsidR="005E0E1C">
        <w:rPr>
          <w:rFonts w:ascii="Georgia" w:eastAsiaTheme="minorEastAsia" w:hAnsi="Georgia" w:cs="Arial"/>
          <w:color w:val="auto"/>
          <w:lang w:val="en-GB"/>
        </w:rPr>
        <w:t xml:space="preserve">From that view, </w:t>
      </w:r>
      <w:r w:rsidR="005E0E1C" w:rsidRPr="005E0E1C">
        <w:rPr>
          <w:rFonts w:ascii="Georgia" w:eastAsiaTheme="minorEastAsia" w:hAnsi="Georgia" w:cs="Arial"/>
          <w:color w:val="auto"/>
          <w:lang w:val="en-GB"/>
        </w:rPr>
        <w:t>disability</w:t>
      </w:r>
      <w:r w:rsidR="005E0E1C">
        <w:rPr>
          <w:rFonts w:ascii="Georgia" w:eastAsiaTheme="minorEastAsia" w:hAnsi="Georgia" w:cs="Arial"/>
          <w:color w:val="auto"/>
          <w:lang w:val="en-GB"/>
        </w:rPr>
        <w:t xml:space="preserve"> can be</w:t>
      </w:r>
      <w:r w:rsidR="005E0E1C" w:rsidRPr="005E0E1C">
        <w:rPr>
          <w:rFonts w:ascii="Georgia" w:eastAsiaTheme="minorEastAsia" w:hAnsi="Georgia" w:cs="Arial"/>
          <w:color w:val="auto"/>
          <w:lang w:val="en-GB"/>
        </w:rPr>
        <w:t xml:space="preserve"> defined by means of measurable criteria</w:t>
      </w:r>
      <w:r w:rsidR="00A30CDF">
        <w:rPr>
          <w:rFonts w:ascii="Georgia" w:eastAsiaTheme="minorEastAsia" w:hAnsi="Georgia" w:cs="Arial"/>
          <w:color w:val="auto"/>
          <w:lang w:val="en-GB"/>
        </w:rPr>
        <w:t xml:space="preserve"> and</w:t>
      </w:r>
      <w:r w:rsidR="00A30CDF" w:rsidRPr="00A30CDF">
        <w:t xml:space="preserve"> </w:t>
      </w:r>
      <w:r w:rsidR="00A30CDF" w:rsidRPr="00A30CDF">
        <w:rPr>
          <w:rFonts w:ascii="Georgia" w:eastAsiaTheme="minorEastAsia" w:hAnsi="Georgia" w:cs="Arial"/>
          <w:color w:val="auto"/>
          <w:lang w:val="en-GB"/>
        </w:rPr>
        <w:t>the solution to the</w:t>
      </w:r>
      <w:r w:rsidR="00A30CDF">
        <w:rPr>
          <w:rFonts w:ascii="Georgia" w:eastAsiaTheme="minorEastAsia" w:hAnsi="Georgia" w:cs="Arial"/>
          <w:color w:val="auto"/>
          <w:lang w:val="en-GB"/>
        </w:rPr>
        <w:t xml:space="preserve"> </w:t>
      </w:r>
      <w:r w:rsidR="00A30CDF" w:rsidRPr="00A30CDF">
        <w:rPr>
          <w:rFonts w:ascii="Georgia" w:eastAsiaTheme="minorEastAsia" w:hAnsi="Georgia" w:cs="Arial"/>
          <w:color w:val="auto"/>
          <w:lang w:val="en-GB"/>
        </w:rPr>
        <w:t>condition</w:t>
      </w:r>
      <w:r w:rsidR="00A30CDF">
        <w:rPr>
          <w:rFonts w:ascii="Georgia" w:eastAsiaTheme="minorEastAsia" w:hAnsi="Georgia" w:cs="Arial"/>
          <w:color w:val="auto"/>
          <w:lang w:val="en-GB"/>
        </w:rPr>
        <w:t xml:space="preserve"> </w:t>
      </w:r>
      <w:r w:rsidR="00A30CDF" w:rsidRPr="00A30CDF">
        <w:rPr>
          <w:rFonts w:ascii="Georgia" w:eastAsiaTheme="minorEastAsia" w:hAnsi="Georgia" w:cs="Arial"/>
          <w:color w:val="auto"/>
          <w:lang w:val="en-GB"/>
        </w:rPr>
        <w:t>lies in</w:t>
      </w:r>
      <w:r w:rsidR="00481C03">
        <w:rPr>
          <w:rFonts w:ascii="Georgia" w:eastAsiaTheme="minorEastAsia" w:hAnsi="Georgia" w:cs="Arial"/>
          <w:color w:val="auto"/>
          <w:lang w:val="en-GB"/>
        </w:rPr>
        <w:t xml:space="preserve"> architectural</w:t>
      </w:r>
      <w:r w:rsidR="00A30CDF" w:rsidRPr="00A30CDF">
        <w:rPr>
          <w:rFonts w:ascii="Georgia" w:eastAsiaTheme="minorEastAsia" w:hAnsi="Georgia" w:cs="Arial"/>
          <w:color w:val="auto"/>
          <w:lang w:val="en-GB"/>
        </w:rPr>
        <w:t xml:space="preserve"> </w:t>
      </w:r>
      <w:r w:rsidR="00481C03">
        <w:rPr>
          <w:rFonts w:ascii="Georgia" w:eastAsiaTheme="minorEastAsia" w:hAnsi="Georgia" w:cs="Arial"/>
          <w:color w:val="auto"/>
          <w:lang w:val="en-GB"/>
        </w:rPr>
        <w:t xml:space="preserve">assistance </w:t>
      </w:r>
      <w:r w:rsidR="00A30CDF" w:rsidRPr="00A30CDF">
        <w:rPr>
          <w:rFonts w:ascii="Georgia" w:eastAsiaTheme="minorEastAsia" w:hAnsi="Georgia" w:cs="Arial"/>
          <w:color w:val="auto"/>
          <w:lang w:val="en-GB"/>
        </w:rPr>
        <w:t>to the body’s function.</w:t>
      </w:r>
    </w:p>
    <w:p w14:paraId="083BBAA4" w14:textId="2B2D0D49" w:rsidR="00E755F7" w:rsidRPr="00292783" w:rsidRDefault="00A6496E" w:rsidP="00E755F7">
      <w:pPr>
        <w:pStyle w:val="MDPI31text"/>
        <w:rPr>
          <w:rFonts w:ascii="Georgia" w:eastAsiaTheme="minorEastAsia" w:hAnsi="Georgia" w:cs="Arial"/>
          <w:color w:val="auto"/>
          <w:lang w:val="en-GB"/>
        </w:rPr>
      </w:pPr>
      <w:r w:rsidRPr="00292783">
        <w:rPr>
          <w:rFonts w:ascii="Georgia" w:eastAsiaTheme="minorEastAsia" w:hAnsi="Georgia" w:cs="Arial"/>
          <w:color w:val="auto"/>
          <w:lang w:val="en-GB"/>
        </w:rPr>
        <w:t>Unintendedly</w:t>
      </w:r>
      <w:r w:rsidR="003964E1" w:rsidRPr="00292783">
        <w:rPr>
          <w:rFonts w:ascii="Georgia" w:eastAsiaTheme="minorEastAsia" w:hAnsi="Georgia" w:cs="Arial"/>
          <w:lang w:val="en-GB"/>
        </w:rPr>
        <w:t>,</w:t>
      </w:r>
      <w:r w:rsidR="00AC3796" w:rsidRPr="00292783">
        <w:rPr>
          <w:rFonts w:ascii="Georgia" w:eastAsiaTheme="minorEastAsia" w:hAnsi="Georgia" w:cs="Arial"/>
          <w:lang w:val="en-GB"/>
        </w:rPr>
        <w:t xml:space="preserve"> </w:t>
      </w:r>
      <w:r w:rsidR="003964E1" w:rsidRPr="00292783">
        <w:rPr>
          <w:rFonts w:ascii="Georgia" w:eastAsiaTheme="minorEastAsia" w:hAnsi="Georgia" w:cs="Arial"/>
          <w:color w:val="auto"/>
          <w:lang w:val="en-GB"/>
        </w:rPr>
        <w:t>t</w:t>
      </w:r>
      <w:r w:rsidR="00F75A15" w:rsidRPr="00292783">
        <w:rPr>
          <w:rFonts w:ascii="Georgia" w:eastAsiaTheme="minorEastAsia" w:hAnsi="Georgia" w:cs="Arial"/>
          <w:color w:val="auto"/>
          <w:lang w:val="en-GB"/>
        </w:rPr>
        <w:t>his</w:t>
      </w:r>
      <w:r w:rsidR="00E755F7" w:rsidRPr="00292783">
        <w:rPr>
          <w:rFonts w:ascii="Georgia" w:eastAsiaTheme="minorEastAsia" w:hAnsi="Georgia" w:cs="Arial"/>
          <w:color w:val="auto"/>
          <w:lang w:val="en-GB"/>
        </w:rPr>
        <w:t xml:space="preserve"> notion</w:t>
      </w:r>
      <w:r w:rsidR="003964E1" w:rsidRPr="00292783">
        <w:rPr>
          <w:rFonts w:ascii="Georgia" w:eastAsiaTheme="minorEastAsia" w:hAnsi="Georgia" w:cs="Arial"/>
          <w:color w:val="auto"/>
          <w:lang w:val="en-GB"/>
        </w:rPr>
        <w:t xml:space="preserve"> </w:t>
      </w:r>
      <w:r w:rsidR="007C3D0D" w:rsidRPr="00292783">
        <w:rPr>
          <w:rFonts w:ascii="Georgia" w:eastAsiaTheme="minorEastAsia" w:hAnsi="Georgia" w:cs="Arial"/>
          <w:color w:val="auto"/>
          <w:lang w:val="en-GB"/>
        </w:rPr>
        <w:t xml:space="preserve">encourages </w:t>
      </w:r>
      <w:r w:rsidR="00F75A15" w:rsidRPr="00292783">
        <w:rPr>
          <w:rFonts w:ascii="Georgia" w:eastAsiaTheme="minorEastAsia" w:hAnsi="Georgia" w:cs="Arial"/>
          <w:color w:val="auto"/>
          <w:lang w:val="en-GB"/>
        </w:rPr>
        <w:t xml:space="preserve">a design thinking which separates accessibility and architecture, so that accessible solutions appear as sub-solutions, often detached from architectural concepts. </w:t>
      </w:r>
      <w:r w:rsidR="008E43BB" w:rsidRPr="00292783">
        <w:rPr>
          <w:rFonts w:ascii="Georgia" w:eastAsiaTheme="minorEastAsia" w:hAnsi="Georgia" w:cs="Arial"/>
          <w:color w:val="000000" w:themeColor="text1"/>
          <w:lang w:val="en-GB"/>
        </w:rPr>
        <w:t>Interpretations of accessibility, as special solutions for a few, both influences the understanding of human diversity and architectural quality</w:t>
      </w:r>
      <w:r w:rsidR="00552843" w:rsidRPr="00292783">
        <w:rPr>
          <w:rFonts w:ascii="Georgia" w:eastAsiaTheme="minorEastAsia" w:hAnsi="Georgia" w:cs="Arial"/>
          <w:color w:val="000000" w:themeColor="text1"/>
          <w:lang w:val="en-GB"/>
        </w:rPr>
        <w:t xml:space="preserve">. </w:t>
      </w:r>
      <w:r w:rsidR="00E755F7" w:rsidRPr="00292783">
        <w:rPr>
          <w:rFonts w:ascii="Georgia" w:eastAsiaTheme="minorEastAsia" w:hAnsi="Georgia" w:cs="Arial"/>
          <w:color w:val="auto"/>
          <w:lang w:val="en-GB"/>
        </w:rPr>
        <w:t>The physical construct effects the social construct, and unintentionally results in differentiation of people.</w:t>
      </w:r>
    </w:p>
    <w:p w14:paraId="0E20B2F3" w14:textId="014D9EF0" w:rsidR="00AB2C2B" w:rsidRPr="00292783" w:rsidRDefault="002D5765" w:rsidP="00C11B33">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The</w:t>
      </w:r>
      <w:r w:rsidR="00E755F7" w:rsidRPr="00292783">
        <w:rPr>
          <w:rFonts w:ascii="Georgia" w:eastAsiaTheme="minorEastAsia" w:hAnsi="Georgia" w:cs="Arial"/>
          <w:lang w:val="en-GB"/>
        </w:rPr>
        <w:t>se</w:t>
      </w:r>
      <w:r w:rsidRPr="00292783">
        <w:rPr>
          <w:rFonts w:ascii="Georgia" w:eastAsiaTheme="minorEastAsia" w:hAnsi="Georgia" w:cs="Arial"/>
          <w:lang w:val="en-GB"/>
        </w:rPr>
        <w:t xml:space="preserve"> solutions are limiting by responding to impairment alone, as opposed to architectural solutions that include human diversity, inherently accessible to all users, regardless of abilities</w:t>
      </w:r>
      <w:r w:rsidR="003B00F5">
        <w:rPr>
          <w:rFonts w:ascii="Georgia" w:eastAsiaTheme="minorEastAsia" w:hAnsi="Georgia" w:cs="Arial"/>
          <w:lang w:val="en-GB"/>
        </w:rPr>
        <w:t xml:space="preserve"> as UD understood in</w:t>
      </w:r>
      <w:r w:rsidR="003B00F5" w:rsidRPr="003B00F5">
        <w:t xml:space="preserve"> </w:t>
      </w:r>
      <w:r w:rsidR="003B00F5" w:rsidRPr="003B00F5">
        <w:rPr>
          <w:rFonts w:ascii="Georgia" w:eastAsiaTheme="minorEastAsia" w:hAnsi="Georgia" w:cs="Arial"/>
          <w:lang w:val="en-GB"/>
        </w:rPr>
        <w:t>CRPD</w:t>
      </w:r>
      <w:r w:rsidRPr="00292783">
        <w:rPr>
          <w:rFonts w:ascii="Georgia" w:eastAsiaTheme="minorEastAsia" w:hAnsi="Georgia" w:cs="Arial"/>
          <w:lang w:val="en-GB"/>
        </w:rPr>
        <w:t xml:space="preserve"> [</w:t>
      </w:r>
      <w:r w:rsidR="00B86974">
        <w:rPr>
          <w:rFonts w:ascii="Georgia" w:eastAsiaTheme="minorEastAsia" w:hAnsi="Georgia" w:cs="Arial"/>
          <w:lang w:val="en-GB"/>
        </w:rPr>
        <w:t>Author</w:t>
      </w:r>
      <w:r w:rsidR="00E2046A" w:rsidRPr="00292783">
        <w:rPr>
          <w:rFonts w:ascii="Georgia" w:eastAsiaTheme="minorEastAsia" w:hAnsi="Georgia" w:cs="Arial"/>
          <w:lang w:val="en-GB"/>
        </w:rPr>
        <w:t xml:space="preserve"> </w:t>
      </w:r>
      <w:r w:rsidRPr="00292783">
        <w:rPr>
          <w:rFonts w:ascii="Georgia" w:eastAsiaTheme="minorEastAsia" w:hAnsi="Georgia" w:cs="Arial"/>
          <w:lang w:val="en-GB"/>
        </w:rPr>
        <w:t xml:space="preserve">&amp; Ryhl, 2018]. </w:t>
      </w:r>
    </w:p>
    <w:p w14:paraId="7B6E2EB9" w14:textId="16C4BD9A" w:rsidR="00A86E9F" w:rsidRPr="00292783" w:rsidRDefault="00E755F7" w:rsidP="00292783">
      <w:pPr>
        <w:pStyle w:val="MDPI21heading1"/>
        <w:ind w:left="0"/>
        <w:rPr>
          <w:rFonts w:ascii="Georgia" w:eastAsiaTheme="minorEastAsia" w:hAnsi="Georgia" w:cs="Arial"/>
          <w:lang w:val="en-GB"/>
        </w:rPr>
      </w:pPr>
      <w:r w:rsidRPr="00292783">
        <w:rPr>
          <w:rFonts w:ascii="Georgia" w:eastAsiaTheme="minorEastAsia" w:hAnsi="Georgia" w:cs="Arial"/>
          <w:color w:val="AEAAAA" w:themeColor="background2" w:themeShade="BF"/>
          <w:lang w:val="en-GB"/>
        </w:rPr>
        <w:tab/>
      </w:r>
      <w:r w:rsidRPr="00292783">
        <w:rPr>
          <w:rFonts w:ascii="Georgia" w:eastAsiaTheme="minorEastAsia" w:hAnsi="Georgia" w:cs="Arial"/>
          <w:color w:val="AEAAAA" w:themeColor="background2" w:themeShade="BF"/>
          <w:lang w:val="en-GB"/>
        </w:rPr>
        <w:tab/>
      </w:r>
      <w:r w:rsidRPr="00292783">
        <w:rPr>
          <w:rFonts w:ascii="Georgia" w:eastAsiaTheme="minorEastAsia" w:hAnsi="Georgia" w:cs="Arial"/>
          <w:color w:val="AEAAAA" w:themeColor="background2" w:themeShade="BF"/>
          <w:lang w:val="en-GB"/>
        </w:rPr>
        <w:tab/>
      </w:r>
      <w:r w:rsidRPr="00292783">
        <w:rPr>
          <w:rFonts w:ascii="Georgia" w:eastAsiaTheme="minorEastAsia" w:hAnsi="Georgia" w:cs="Arial"/>
          <w:color w:val="AEAAAA" w:themeColor="background2" w:themeShade="BF"/>
          <w:lang w:val="en-GB"/>
        </w:rPr>
        <w:tab/>
      </w:r>
      <w:r w:rsidRPr="00292783">
        <w:rPr>
          <w:rFonts w:ascii="Georgia" w:eastAsiaTheme="minorEastAsia" w:hAnsi="Georgia" w:cs="Arial"/>
          <w:color w:val="AEAAAA" w:themeColor="background2" w:themeShade="BF"/>
          <w:lang w:val="en-GB"/>
        </w:rPr>
        <w:tab/>
      </w:r>
      <w:r w:rsidR="00A86E9F" w:rsidRPr="00292783">
        <w:rPr>
          <w:rFonts w:ascii="Georgia" w:eastAsiaTheme="minorEastAsia" w:hAnsi="Georgia" w:cs="Arial"/>
          <w:lang w:val="en-GB"/>
        </w:rPr>
        <w:t>4. Discussion</w:t>
      </w:r>
    </w:p>
    <w:p w14:paraId="7E57DC74" w14:textId="54A25EF9" w:rsidR="00E2046A" w:rsidRDefault="00621E6A" w:rsidP="00A577EE">
      <w:pPr>
        <w:pStyle w:val="MDPI31text"/>
        <w:rPr>
          <w:rFonts w:ascii="Georgia" w:eastAsiaTheme="minorEastAsia" w:hAnsi="Georgia" w:cs="Arial"/>
          <w:color w:val="000000" w:themeColor="text1"/>
          <w:lang w:val="en-GB"/>
        </w:rPr>
      </w:pPr>
      <w:bookmarkStart w:id="6" w:name="_Hlk106198576"/>
      <w:r w:rsidRPr="00F25A7C">
        <w:rPr>
          <w:rFonts w:ascii="Georgia" w:eastAsiaTheme="minorEastAsia" w:hAnsi="Georgia" w:cs="Arial"/>
          <w:color w:val="auto"/>
          <w:lang w:val="en-GB"/>
        </w:rPr>
        <w:t xml:space="preserve">The research shows that relationship between the built environment and the human body is rarely investigated explicitly in </w:t>
      </w:r>
      <w:r>
        <w:rPr>
          <w:rFonts w:ascii="Georgia" w:eastAsiaTheme="minorEastAsia" w:hAnsi="Georgia" w:cs="Arial"/>
          <w:color w:val="auto"/>
          <w:lang w:val="en-GB"/>
        </w:rPr>
        <w:t xml:space="preserve">UD </w:t>
      </w:r>
      <w:r w:rsidRPr="00F25A7C">
        <w:rPr>
          <w:rFonts w:ascii="Georgia" w:eastAsiaTheme="minorEastAsia" w:hAnsi="Georgia" w:cs="Arial"/>
          <w:color w:val="auto"/>
          <w:lang w:val="en-GB"/>
        </w:rPr>
        <w:t xml:space="preserve">knowledge creation. In case the collaborative practice, do take the body into account, it is often through a mathematical or dimensional </w:t>
      </w:r>
      <w:r w:rsidRPr="003B00F5">
        <w:rPr>
          <w:rFonts w:ascii="Georgia" w:eastAsiaTheme="minorEastAsia" w:hAnsi="Georgia" w:cs="Arial"/>
          <w:color w:val="auto"/>
          <w:lang w:val="en-GB"/>
        </w:rPr>
        <w:t>lens</w:t>
      </w:r>
      <w:r w:rsidRPr="00F25A7C">
        <w:rPr>
          <w:rFonts w:ascii="Georgia" w:eastAsiaTheme="minorEastAsia" w:hAnsi="Georgia" w:cs="Arial"/>
          <w:color w:val="auto"/>
          <w:lang w:val="en-GB"/>
        </w:rPr>
        <w:t xml:space="preserve">. </w:t>
      </w:r>
      <w:r w:rsidR="00E2046A" w:rsidRPr="00F25A7C">
        <w:rPr>
          <w:rFonts w:ascii="Georgia" w:eastAsiaTheme="minorEastAsia" w:hAnsi="Georgia" w:cs="Arial"/>
          <w:lang w:val="en-GB"/>
        </w:rPr>
        <w:t xml:space="preserve">Focus on abstractions and quantifiable representations, what Lefebvre names the second moment, leaves an absence of knowledge in the third moment, the lived space. </w:t>
      </w:r>
      <w:r w:rsidR="00E2046A" w:rsidRPr="00F25A7C">
        <w:rPr>
          <w:rFonts w:ascii="Georgia" w:eastAsiaTheme="minorEastAsia" w:hAnsi="Georgia" w:cs="Arial"/>
          <w:color w:val="000000" w:themeColor="text1"/>
          <w:lang w:val="en-GB"/>
        </w:rPr>
        <w:t>This is knowledge of people’s living space created, and recreated through various needs and modifications, an interaction between body and space [Lefebvre, 1991, p.39].</w:t>
      </w:r>
    </w:p>
    <w:bookmarkEnd w:id="6"/>
    <w:p w14:paraId="600DA16D" w14:textId="058824FA" w:rsidR="00A64F09" w:rsidRPr="00292783" w:rsidRDefault="00826CA3" w:rsidP="00A577EE">
      <w:pPr>
        <w:pStyle w:val="MDPI31text"/>
        <w:rPr>
          <w:rFonts w:ascii="Georgia" w:eastAsiaTheme="minorEastAsia" w:hAnsi="Georgia" w:cs="Arial"/>
          <w:lang w:val="en-GB"/>
        </w:rPr>
      </w:pPr>
      <w:r w:rsidRPr="00292783">
        <w:rPr>
          <w:rFonts w:ascii="Georgia" w:eastAsiaTheme="minorEastAsia" w:hAnsi="Georgia" w:cs="Arial"/>
          <w:color w:val="auto"/>
          <w:lang w:val="en-GB"/>
        </w:rPr>
        <w:t>K</w:t>
      </w:r>
      <w:r w:rsidR="00175FD2" w:rsidRPr="00292783">
        <w:rPr>
          <w:rFonts w:ascii="Georgia" w:eastAsiaTheme="minorEastAsia" w:hAnsi="Georgia" w:cs="Arial"/>
          <w:color w:val="auto"/>
          <w:lang w:val="en-GB"/>
        </w:rPr>
        <w:t>nowledge</w:t>
      </w:r>
      <w:r w:rsidRPr="00292783">
        <w:rPr>
          <w:rFonts w:ascii="Georgia" w:eastAsiaTheme="minorEastAsia" w:hAnsi="Georgia" w:cs="Arial"/>
          <w:lang w:val="en-GB"/>
        </w:rPr>
        <w:t>,</w:t>
      </w:r>
      <w:r w:rsidR="00640FAC" w:rsidRPr="00292783">
        <w:rPr>
          <w:rFonts w:ascii="Georgia" w:eastAsiaTheme="minorEastAsia" w:hAnsi="Georgia" w:cs="Arial"/>
          <w:lang w:val="en-GB"/>
        </w:rPr>
        <w:t xml:space="preserve"> </w:t>
      </w:r>
      <w:r w:rsidRPr="00292783">
        <w:rPr>
          <w:rFonts w:ascii="Georgia" w:eastAsiaTheme="minorEastAsia" w:hAnsi="Georgia" w:cs="Arial"/>
          <w:lang w:val="en-GB"/>
        </w:rPr>
        <w:t>closely related to user’s body,</w:t>
      </w:r>
      <w:r w:rsidRPr="00292783">
        <w:rPr>
          <w:lang w:val="en-GB"/>
        </w:rPr>
        <w:t xml:space="preserve"> </w:t>
      </w:r>
      <w:r w:rsidRPr="00292783">
        <w:rPr>
          <w:rFonts w:ascii="Georgia" w:eastAsiaTheme="minorEastAsia" w:hAnsi="Georgia" w:cs="Arial"/>
          <w:lang w:val="en-GB"/>
        </w:rPr>
        <w:t xml:space="preserve">user’s experience, and user’s perception is what </w:t>
      </w:r>
      <w:r w:rsidR="00175FD2" w:rsidRPr="00292783">
        <w:rPr>
          <w:rFonts w:ascii="Georgia" w:eastAsiaTheme="minorEastAsia" w:hAnsi="Georgia" w:cs="Arial"/>
          <w:color w:val="auto"/>
          <w:lang w:val="en-GB"/>
        </w:rPr>
        <w:t xml:space="preserve">Lefebvre reasons must be met by the other two moments to achieve lived space in </w:t>
      </w:r>
      <w:r w:rsidR="00C262F9" w:rsidRPr="00292783">
        <w:rPr>
          <w:rFonts w:ascii="Georgia" w:eastAsiaTheme="minorEastAsia" w:hAnsi="Georgia" w:cs="Arial"/>
          <w:color w:val="auto"/>
          <w:lang w:val="en-GB"/>
        </w:rPr>
        <w:t>architecture</w:t>
      </w:r>
      <w:r w:rsidR="00E80A4F" w:rsidRPr="00292783">
        <w:rPr>
          <w:rFonts w:ascii="Georgia" w:eastAsiaTheme="minorEastAsia" w:hAnsi="Georgia" w:cs="Arial"/>
          <w:color w:val="auto"/>
          <w:lang w:val="en-GB"/>
        </w:rPr>
        <w:t>.</w:t>
      </w:r>
      <w:r w:rsidR="00A577EE" w:rsidRPr="00292783">
        <w:rPr>
          <w:rFonts w:ascii="Georgia" w:eastAsiaTheme="minorEastAsia" w:hAnsi="Georgia" w:cs="Arial"/>
          <w:lang w:val="en-GB"/>
        </w:rPr>
        <w:t xml:space="preserve"> </w:t>
      </w:r>
      <w:r w:rsidR="001337D2" w:rsidRPr="00292783">
        <w:rPr>
          <w:rFonts w:ascii="Georgia" w:eastAsiaTheme="minorEastAsia" w:hAnsi="Georgia" w:cs="Arial"/>
          <w:lang w:val="en-GB"/>
        </w:rPr>
        <w:t>In a UD perspective</w:t>
      </w:r>
      <w:r w:rsidR="00BF2FAD" w:rsidRPr="00292783">
        <w:rPr>
          <w:rFonts w:ascii="Georgia" w:eastAsiaTheme="minorEastAsia" w:hAnsi="Georgia" w:cs="Arial"/>
          <w:lang w:val="en-GB"/>
        </w:rPr>
        <w:t>,</w:t>
      </w:r>
      <w:r w:rsidR="001337D2" w:rsidRPr="00292783">
        <w:rPr>
          <w:rFonts w:ascii="Georgia" w:eastAsiaTheme="minorEastAsia" w:hAnsi="Georgia" w:cs="Arial"/>
          <w:lang w:val="en-GB"/>
        </w:rPr>
        <w:t xml:space="preserve"> </w:t>
      </w:r>
      <w:r w:rsidR="000A12E3" w:rsidRPr="00292783">
        <w:rPr>
          <w:rFonts w:ascii="Georgia" w:eastAsiaTheme="minorEastAsia" w:hAnsi="Georgia" w:cs="Arial"/>
          <w:lang w:val="en-GB"/>
        </w:rPr>
        <w:t xml:space="preserve">this is what </w:t>
      </w:r>
      <w:r w:rsidR="001337D2" w:rsidRPr="00292783">
        <w:rPr>
          <w:rFonts w:ascii="Georgia" w:eastAsiaTheme="minorEastAsia" w:hAnsi="Georgia" w:cs="Arial"/>
          <w:lang w:val="en-GB"/>
        </w:rPr>
        <w:t>Lid identifies as essential in creation of UD knowledge: knowledge of the individual's perspective, the interaction between Individual and Environment [Lid, 2013]. Because levels of knowledge are understood as interrelated in Lids matrix, absence of knowledge of the user</w:t>
      </w:r>
      <w:r w:rsidR="00D33A38" w:rsidRPr="00292783">
        <w:rPr>
          <w:rFonts w:ascii="Georgia" w:eastAsiaTheme="minorEastAsia" w:hAnsi="Georgia" w:cs="Arial"/>
          <w:lang w:val="en-GB"/>
        </w:rPr>
        <w:t xml:space="preserve"> and lived space</w:t>
      </w:r>
      <w:r w:rsidR="001337D2" w:rsidRPr="00292783">
        <w:rPr>
          <w:rFonts w:ascii="Georgia" w:eastAsiaTheme="minorEastAsia" w:hAnsi="Georgia" w:cs="Arial"/>
          <w:lang w:val="en-GB"/>
        </w:rPr>
        <w:t>, have consequences for other levels.</w:t>
      </w:r>
      <w:r w:rsidR="009453CB" w:rsidRPr="00292783">
        <w:rPr>
          <w:rFonts w:ascii="Georgia" w:eastAsiaTheme="minorEastAsia" w:hAnsi="Georgia" w:cs="Arial"/>
          <w:lang w:val="en-GB"/>
        </w:rPr>
        <w:t xml:space="preserve"> </w:t>
      </w:r>
    </w:p>
    <w:p w14:paraId="67451DF1" w14:textId="71BCC81F" w:rsidR="00E46C5C" w:rsidRPr="00292783" w:rsidRDefault="00552843" w:rsidP="002101A3">
      <w:pPr>
        <w:pStyle w:val="MDPI31text"/>
        <w:ind w:left="2550" w:firstLine="510"/>
        <w:rPr>
          <w:lang w:val="en-GB"/>
        </w:rPr>
      </w:pPr>
      <w:r w:rsidRPr="00292783">
        <w:rPr>
          <w:rFonts w:ascii="Georgia" w:eastAsiaTheme="minorEastAsia" w:hAnsi="Georgia" w:cs="Arial"/>
          <w:color w:val="auto"/>
          <w:lang w:val="en-GB"/>
        </w:rPr>
        <w:t xml:space="preserve">Lefebvre's ambition of exposing philosophical or mathematical abstractions of space was to distance himself from concepts of space that are non-real and cannot be experienced or sensed by humans. </w:t>
      </w:r>
      <w:r w:rsidR="003D388A" w:rsidRPr="00292783">
        <w:rPr>
          <w:rFonts w:ascii="Georgia" w:eastAsiaTheme="minorEastAsia" w:hAnsi="Georgia" w:cs="Arial"/>
          <w:color w:val="auto"/>
          <w:lang w:val="en-GB"/>
        </w:rPr>
        <w:t>He</w:t>
      </w:r>
      <w:r w:rsidRPr="00292783">
        <w:rPr>
          <w:rFonts w:ascii="Georgia" w:eastAsiaTheme="minorEastAsia" w:hAnsi="Georgia" w:cs="Arial"/>
          <w:color w:val="auto"/>
          <w:lang w:val="en-GB"/>
        </w:rPr>
        <w:t xml:space="preserve"> saw the quantifiable understanding of space as co-creator of what he called "</w:t>
      </w:r>
      <w:proofErr w:type="spellStart"/>
      <w:r w:rsidRPr="00292783">
        <w:rPr>
          <w:rFonts w:ascii="Georgia" w:eastAsiaTheme="minorEastAsia" w:hAnsi="Georgia" w:cs="Arial"/>
          <w:color w:val="auto"/>
          <w:lang w:val="en-GB"/>
        </w:rPr>
        <w:t>depeopled</w:t>
      </w:r>
      <w:proofErr w:type="spellEnd"/>
      <w:r w:rsidRPr="00292783">
        <w:rPr>
          <w:rFonts w:ascii="Georgia" w:eastAsiaTheme="minorEastAsia" w:hAnsi="Georgia" w:cs="Arial"/>
          <w:color w:val="auto"/>
          <w:lang w:val="en-GB"/>
        </w:rPr>
        <w:t xml:space="preserve"> spaces" [Lefebvre, 1991].</w:t>
      </w:r>
      <w:r w:rsidRPr="00292783">
        <w:rPr>
          <w:rFonts w:ascii="Georgia" w:eastAsiaTheme="minorEastAsia" w:hAnsi="Georgia" w:cs="Arial"/>
          <w:lang w:val="en-GB"/>
        </w:rPr>
        <w:t xml:space="preserve"> </w:t>
      </w:r>
      <w:r w:rsidR="00A64F09" w:rsidRPr="00292783">
        <w:rPr>
          <w:rFonts w:ascii="Georgia" w:eastAsiaTheme="minorEastAsia" w:hAnsi="Georgia" w:cs="Arial"/>
          <w:lang w:val="en-GB"/>
        </w:rPr>
        <w:t>Lefebvre notices the importance of daily life in spatial practice and emphasises that if spatial practice is to meet the user in architecture, it requires knowledge about perception and use of space, insight into the lived space. He argue</w:t>
      </w:r>
      <w:r w:rsidR="003D388A" w:rsidRPr="00292783">
        <w:rPr>
          <w:rFonts w:ascii="Georgia" w:eastAsiaTheme="minorEastAsia" w:hAnsi="Georgia" w:cs="Arial"/>
          <w:lang w:val="en-GB"/>
        </w:rPr>
        <w:t>d</w:t>
      </w:r>
      <w:r w:rsidR="00A64F09" w:rsidRPr="00292783">
        <w:rPr>
          <w:rFonts w:ascii="Georgia" w:eastAsiaTheme="minorEastAsia" w:hAnsi="Georgia" w:cs="Arial"/>
          <w:lang w:val="en-GB"/>
        </w:rPr>
        <w:t xml:space="preserve"> how the architect's representations of space and the living space must approach each other.</w:t>
      </w:r>
      <w:r w:rsidR="0016549C" w:rsidRPr="00292783">
        <w:rPr>
          <w:rFonts w:ascii="Georgia" w:eastAsiaTheme="minorEastAsia" w:hAnsi="Georgia" w:cs="Arial"/>
          <w:lang w:val="en-GB"/>
        </w:rPr>
        <w:t xml:space="preserve"> To avoid mathematical abstractions and architectural conceptualisation takes precedence over the living space, users must convey daily life experiences and professional construction parties must engage in knowledge of user's lived space.</w:t>
      </w:r>
      <w:r w:rsidR="0016549C" w:rsidRPr="00292783">
        <w:rPr>
          <w:lang w:val="en-GB"/>
        </w:rPr>
        <w:t xml:space="preserve"> </w:t>
      </w:r>
      <w:r w:rsidR="00A64F09" w:rsidRPr="00292783">
        <w:rPr>
          <w:rFonts w:ascii="Georgia" w:eastAsiaTheme="minorEastAsia" w:hAnsi="Georgia" w:cs="Arial"/>
          <w:lang w:val="en-GB"/>
        </w:rPr>
        <w:t>In collaboration</w:t>
      </w:r>
      <w:r w:rsidR="000A12E3" w:rsidRPr="00292783">
        <w:rPr>
          <w:rFonts w:ascii="Georgia" w:eastAsiaTheme="minorEastAsia" w:hAnsi="Georgia" w:cs="Arial"/>
          <w:lang w:val="en-GB"/>
        </w:rPr>
        <w:t>s</w:t>
      </w:r>
      <w:r w:rsidR="00A64F09" w:rsidRPr="00292783">
        <w:rPr>
          <w:rFonts w:ascii="Georgia" w:eastAsiaTheme="minorEastAsia" w:hAnsi="Georgia" w:cs="Arial"/>
          <w:lang w:val="en-GB"/>
        </w:rPr>
        <w:t xml:space="preserve"> on </w:t>
      </w:r>
      <w:r w:rsidR="00AF606B" w:rsidRPr="00292783">
        <w:rPr>
          <w:rFonts w:ascii="Georgia" w:eastAsiaTheme="minorEastAsia" w:hAnsi="Georgia" w:cs="Arial"/>
          <w:lang w:val="en-GB"/>
        </w:rPr>
        <w:t>UD</w:t>
      </w:r>
      <w:r w:rsidR="00A64F09" w:rsidRPr="00292783">
        <w:rPr>
          <w:rFonts w:ascii="Georgia" w:eastAsiaTheme="minorEastAsia" w:hAnsi="Georgia" w:cs="Arial"/>
          <w:lang w:val="en-GB"/>
        </w:rPr>
        <w:t xml:space="preserve"> and accessibility Lefebvre's thoughts </w:t>
      </w:r>
      <w:r w:rsidR="00A64F09" w:rsidRPr="00292783">
        <w:rPr>
          <w:rFonts w:ascii="Georgia" w:eastAsiaTheme="minorEastAsia" w:hAnsi="Georgia" w:cs="Arial"/>
          <w:szCs w:val="20"/>
          <w:lang w:val="en-GB"/>
        </w:rPr>
        <w:t>are no less valuable</w:t>
      </w:r>
      <w:r w:rsidR="00E46C5C" w:rsidRPr="00292783">
        <w:rPr>
          <w:rFonts w:ascii="Georgia" w:eastAsiaTheme="minorEastAsia" w:hAnsi="Georgia" w:cs="Arial"/>
          <w:szCs w:val="20"/>
          <w:lang w:val="en-GB"/>
        </w:rPr>
        <w:t xml:space="preserve"> </w:t>
      </w:r>
      <w:r w:rsidR="00E46C5C" w:rsidRPr="00292783">
        <w:rPr>
          <w:rFonts w:ascii="Georgia" w:eastAsiaTheme="minorEastAsia" w:hAnsi="Georgia" w:cstheme="minorHAnsi"/>
          <w:szCs w:val="20"/>
          <w:lang w:val="en-GB"/>
        </w:rPr>
        <w:t>as</w:t>
      </w:r>
      <w:r w:rsidR="003D388A" w:rsidRPr="00292783">
        <w:rPr>
          <w:rFonts w:ascii="Georgia" w:hAnsi="Georgia" w:cstheme="minorHAnsi"/>
          <w:szCs w:val="20"/>
          <w:lang w:val="en-GB"/>
        </w:rPr>
        <w:t xml:space="preserve"> acknowledgement</w:t>
      </w:r>
      <w:r w:rsidR="00E46C5C" w:rsidRPr="00292783">
        <w:rPr>
          <w:rFonts w:ascii="Georgia" w:hAnsi="Georgia" w:cstheme="minorHAnsi"/>
          <w:szCs w:val="20"/>
          <w:lang w:val="en-GB"/>
        </w:rPr>
        <w:t xml:space="preserve"> of the relationship between body and environment, has led to development of design approaches like Universal Design</w:t>
      </w:r>
      <w:r w:rsidR="0016549C" w:rsidRPr="00292783">
        <w:rPr>
          <w:rFonts w:ascii="Georgia" w:hAnsi="Georgia" w:cstheme="minorHAnsi"/>
          <w:szCs w:val="20"/>
          <w:lang w:val="en-GB"/>
        </w:rPr>
        <w:t xml:space="preserve"> [</w:t>
      </w:r>
      <w:proofErr w:type="spellStart"/>
      <w:r w:rsidR="0016549C" w:rsidRPr="00292783">
        <w:rPr>
          <w:rFonts w:ascii="Georgia" w:hAnsi="Georgia" w:cstheme="minorHAnsi"/>
          <w:szCs w:val="20"/>
          <w:lang w:val="en-GB"/>
        </w:rPr>
        <w:t>Heylighen</w:t>
      </w:r>
      <w:proofErr w:type="spellEnd"/>
      <w:r w:rsidR="0016549C" w:rsidRPr="00292783">
        <w:rPr>
          <w:rFonts w:ascii="Georgia" w:hAnsi="Georgia" w:cstheme="minorHAnsi"/>
          <w:szCs w:val="20"/>
          <w:lang w:val="en-GB"/>
        </w:rPr>
        <w:t>, 2013].</w:t>
      </w:r>
    </w:p>
    <w:p w14:paraId="74E34439" w14:textId="4F954383" w:rsidR="00AD7103" w:rsidRPr="00292783" w:rsidRDefault="0018282D" w:rsidP="0065244E">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 xml:space="preserve">According to Lefebvre, production of lived space cannot build on philosophical or mathematical knowledge alone, then it becomes an abstraction alienated from the body [Lefebvre, 1991]. </w:t>
      </w:r>
      <w:r w:rsidR="004D15BF" w:rsidRPr="00292783">
        <w:rPr>
          <w:rFonts w:ascii="Georgia" w:eastAsiaTheme="minorEastAsia" w:hAnsi="Georgia" w:cs="Arial"/>
          <w:lang w:val="en-GB"/>
        </w:rPr>
        <w:t>In creation on UD knowledge and translating daily life into living spaces</w:t>
      </w:r>
      <w:r w:rsidR="00664FE7" w:rsidRPr="00292783">
        <w:rPr>
          <w:rFonts w:ascii="Georgia" w:eastAsiaTheme="minorEastAsia" w:hAnsi="Georgia" w:cs="Arial"/>
          <w:lang w:val="en-GB"/>
        </w:rPr>
        <w:t xml:space="preserve">, </w:t>
      </w:r>
      <w:r w:rsidR="00A64F09" w:rsidRPr="00292783">
        <w:rPr>
          <w:rFonts w:ascii="Georgia" w:eastAsiaTheme="minorEastAsia" w:hAnsi="Georgia" w:cs="Arial"/>
          <w:lang w:val="en-GB"/>
        </w:rPr>
        <w:t>there is a potential in looking behind technical representations</w:t>
      </w:r>
      <w:r w:rsidR="004D15BF" w:rsidRPr="00292783">
        <w:rPr>
          <w:rFonts w:ascii="Georgia" w:eastAsiaTheme="minorEastAsia" w:hAnsi="Georgia" w:cs="Arial"/>
          <w:lang w:val="en-GB"/>
        </w:rPr>
        <w:t xml:space="preserve"> and let</w:t>
      </w:r>
      <w:r w:rsidR="00C10C64" w:rsidRPr="00292783">
        <w:rPr>
          <w:rFonts w:ascii="Georgia" w:eastAsiaTheme="minorEastAsia" w:hAnsi="Georgia" w:cs="Arial"/>
          <w:lang w:val="en-GB"/>
        </w:rPr>
        <w:t xml:space="preserve"> </w:t>
      </w:r>
      <w:r w:rsidR="004D15BF" w:rsidRPr="00292783">
        <w:rPr>
          <w:rFonts w:ascii="Georgia" w:eastAsiaTheme="minorEastAsia" w:hAnsi="Georgia" w:cs="Arial"/>
          <w:color w:val="auto"/>
          <w:lang w:val="en-GB"/>
        </w:rPr>
        <w:t>numbers and measurements be supported by human experience</w:t>
      </w:r>
      <w:r w:rsidR="00664FE7" w:rsidRPr="00292783">
        <w:rPr>
          <w:rFonts w:ascii="Georgia" w:eastAsiaTheme="minorEastAsia" w:hAnsi="Georgia" w:cs="Arial"/>
          <w:color w:val="auto"/>
          <w:lang w:val="en-GB"/>
        </w:rPr>
        <w:t>.</w:t>
      </w:r>
      <w:r w:rsidR="004D15BF" w:rsidRPr="00292783">
        <w:rPr>
          <w:rFonts w:ascii="Georgia" w:eastAsiaTheme="minorEastAsia" w:hAnsi="Georgia" w:cs="Arial"/>
          <w:color w:val="auto"/>
          <w:lang w:val="en-GB"/>
        </w:rPr>
        <w:t xml:space="preserve"> </w:t>
      </w:r>
      <w:r w:rsidR="00275EA0" w:rsidRPr="00292783">
        <w:rPr>
          <w:rFonts w:ascii="Georgia" w:eastAsiaTheme="minorEastAsia" w:hAnsi="Georgia" w:cs="Arial"/>
          <w:lang w:val="en-GB"/>
        </w:rPr>
        <w:t>Also</w:t>
      </w:r>
      <w:r w:rsidR="00E21E7B" w:rsidRPr="00292783">
        <w:rPr>
          <w:rFonts w:ascii="Georgia" w:eastAsiaTheme="minorEastAsia" w:hAnsi="Georgia" w:cs="Arial"/>
          <w:lang w:val="en-GB"/>
        </w:rPr>
        <w:t>,</w:t>
      </w:r>
      <w:r w:rsidR="00BC0088" w:rsidRPr="00292783">
        <w:rPr>
          <w:rFonts w:ascii="Georgia" w:eastAsiaTheme="minorEastAsia" w:hAnsi="Georgia" w:cs="Arial"/>
          <w:lang w:val="en-GB"/>
        </w:rPr>
        <w:t xml:space="preserve"> m</w:t>
      </w:r>
      <w:r w:rsidR="00A64F09" w:rsidRPr="00292783">
        <w:rPr>
          <w:rFonts w:ascii="Georgia" w:eastAsiaTheme="minorEastAsia" w:hAnsi="Georgia" w:cs="Arial"/>
          <w:lang w:val="en-GB"/>
        </w:rPr>
        <w:t>oving</w:t>
      </w:r>
      <w:r w:rsidR="00E21E7B" w:rsidRPr="00292783">
        <w:rPr>
          <w:rFonts w:ascii="Georgia" w:eastAsiaTheme="minorEastAsia" w:hAnsi="Georgia" w:cs="Arial"/>
          <w:lang w:val="en-GB"/>
        </w:rPr>
        <w:t xml:space="preserve"> </w:t>
      </w:r>
      <w:r w:rsidR="00A64F09" w:rsidRPr="00292783">
        <w:rPr>
          <w:rFonts w:ascii="Georgia" w:eastAsiaTheme="minorEastAsia" w:hAnsi="Georgia" w:cs="Arial"/>
          <w:lang w:val="en-GB"/>
        </w:rPr>
        <w:t xml:space="preserve">collaborative practices further </w:t>
      </w:r>
      <w:r w:rsidR="00A64F09" w:rsidRPr="00292783">
        <w:rPr>
          <w:rFonts w:ascii="Georgia" w:eastAsiaTheme="minorEastAsia" w:hAnsi="Georgia" w:cs="Arial"/>
          <w:lang w:val="en-GB"/>
        </w:rPr>
        <w:lastRenderedPageBreak/>
        <w:t>than legislation on accessibility and current Building Regulations might open way</w:t>
      </w:r>
      <w:r w:rsidR="0038762F" w:rsidRPr="00292783">
        <w:rPr>
          <w:rFonts w:ascii="Georgia" w:eastAsiaTheme="minorEastAsia" w:hAnsi="Georgia" w:cs="Arial"/>
          <w:lang w:val="en-GB"/>
        </w:rPr>
        <w:t>s</w:t>
      </w:r>
      <w:r w:rsidR="00A64F09" w:rsidRPr="00292783">
        <w:rPr>
          <w:rFonts w:ascii="Georgia" w:eastAsiaTheme="minorEastAsia" w:hAnsi="Georgia" w:cs="Arial"/>
          <w:lang w:val="en-GB"/>
        </w:rPr>
        <w:t xml:space="preserve"> for new and subtle notions of Disability and Inclusive Built Environments</w:t>
      </w:r>
      <w:r w:rsidR="003E4334">
        <w:rPr>
          <w:rFonts w:ascii="Georgia" w:eastAsiaTheme="minorEastAsia" w:hAnsi="Georgia" w:cs="Arial"/>
          <w:lang w:val="en-GB"/>
        </w:rPr>
        <w:t>.</w:t>
      </w:r>
      <w:r w:rsidR="00A64F09" w:rsidRPr="00292783">
        <w:rPr>
          <w:rFonts w:ascii="Georgia" w:eastAsiaTheme="minorEastAsia" w:hAnsi="Georgia" w:cs="Arial"/>
          <w:lang w:val="en-GB"/>
        </w:rPr>
        <w:t xml:space="preserve"> </w:t>
      </w:r>
    </w:p>
    <w:p w14:paraId="070C8559" w14:textId="19D7092C" w:rsidR="003E4334" w:rsidRDefault="0065244E" w:rsidP="00C11B33">
      <w:pPr>
        <w:pStyle w:val="MDPI31text"/>
        <w:rPr>
          <w:rFonts w:ascii="Georgia" w:eastAsiaTheme="minorEastAsia" w:hAnsi="Georgia" w:cs="Arial"/>
          <w:lang w:val="en-GB"/>
        </w:rPr>
      </w:pPr>
      <w:r w:rsidRPr="00292783">
        <w:rPr>
          <w:rFonts w:ascii="Georgia" w:eastAsiaTheme="minorEastAsia" w:hAnsi="Georgia" w:cs="Arial"/>
          <w:lang w:val="en-GB"/>
        </w:rPr>
        <w:t>Rethinking the term user and embrace processes which include a wider range of heterogeneous individuals could encourage new understandings of human diversity, including disability, and bring the architectural field closer to societal movements towards concepts such as UD and Inclusive Environments, as formulated in the</w:t>
      </w:r>
      <w:r w:rsidRPr="00292783">
        <w:rPr>
          <w:lang w:val="en-GB"/>
        </w:rPr>
        <w:t xml:space="preserve"> </w:t>
      </w:r>
      <w:r w:rsidRPr="00292783">
        <w:rPr>
          <w:rFonts w:ascii="Georgia" w:eastAsiaTheme="minorEastAsia" w:hAnsi="Georgia" w:cs="Arial"/>
          <w:lang w:val="en-GB"/>
        </w:rPr>
        <w:t>CRPD</w:t>
      </w:r>
      <w:r w:rsidR="006A350E">
        <w:rPr>
          <w:rFonts w:ascii="Georgia" w:eastAsiaTheme="minorEastAsia" w:hAnsi="Georgia" w:cs="Arial"/>
          <w:lang w:val="en-GB"/>
        </w:rPr>
        <w:t xml:space="preserve"> </w:t>
      </w:r>
      <w:r w:rsidR="00E2046A" w:rsidRPr="00E2046A">
        <w:rPr>
          <w:rFonts w:ascii="Georgia" w:eastAsiaTheme="minorEastAsia" w:hAnsi="Georgia" w:cs="Arial"/>
          <w:lang w:val="en-GB"/>
        </w:rPr>
        <w:t>[</w:t>
      </w:r>
      <w:r w:rsidR="008F059E" w:rsidRPr="008F059E">
        <w:rPr>
          <w:rFonts w:ascii="Georgia" w:eastAsiaTheme="minorEastAsia" w:hAnsi="Georgia" w:cs="Arial"/>
          <w:lang w:val="en-GB"/>
        </w:rPr>
        <w:t>Author</w:t>
      </w:r>
      <w:r w:rsidR="00E2046A" w:rsidRPr="00E2046A">
        <w:rPr>
          <w:rFonts w:ascii="Georgia" w:eastAsiaTheme="minorEastAsia" w:hAnsi="Georgia" w:cs="Arial"/>
          <w:lang w:val="en-GB"/>
        </w:rPr>
        <w:t>, 2018]</w:t>
      </w:r>
      <w:r w:rsidRPr="00292783">
        <w:rPr>
          <w:rFonts w:ascii="Georgia" w:eastAsiaTheme="minorEastAsia" w:hAnsi="Georgia" w:cs="Arial"/>
          <w:lang w:val="en-GB"/>
        </w:rPr>
        <w:t>.</w:t>
      </w:r>
      <w:r w:rsidRPr="00292783">
        <w:rPr>
          <w:lang w:val="en-GB"/>
        </w:rPr>
        <w:t xml:space="preserve"> </w:t>
      </w:r>
      <w:r w:rsidR="00D22513" w:rsidRPr="00292783">
        <w:rPr>
          <w:rFonts w:ascii="Georgia" w:eastAsiaTheme="minorEastAsia" w:hAnsi="Georgia" w:cs="Arial"/>
          <w:lang w:val="en-GB"/>
        </w:rPr>
        <w:t>New sorts of innovative collaborations between users and the architectural field are suggested as possible means for a wider understanding of human diversity.</w:t>
      </w:r>
      <w:r w:rsidR="00025F5E" w:rsidRPr="00292783">
        <w:rPr>
          <w:rFonts w:ascii="Georgia" w:eastAsiaTheme="minorEastAsia" w:hAnsi="Georgia" w:cs="Arial"/>
          <w:lang w:val="en-GB"/>
        </w:rPr>
        <w:t xml:space="preserve"> </w:t>
      </w:r>
      <w:r w:rsidR="00ED3307" w:rsidRPr="00292783">
        <w:rPr>
          <w:rFonts w:ascii="Georgia" w:eastAsiaTheme="minorEastAsia" w:hAnsi="Georgia" w:cs="Arial"/>
          <w:lang w:val="en-GB"/>
        </w:rPr>
        <w:t xml:space="preserve">Exploratory workshops, Co-design, Prototyping and </w:t>
      </w:r>
      <w:proofErr w:type="spellStart"/>
      <w:r w:rsidR="00ED3307" w:rsidRPr="00292783">
        <w:rPr>
          <w:rFonts w:ascii="Georgia" w:eastAsiaTheme="minorEastAsia" w:hAnsi="Georgia" w:cs="Arial"/>
          <w:lang w:val="en-GB"/>
        </w:rPr>
        <w:t>Mockup</w:t>
      </w:r>
      <w:proofErr w:type="spellEnd"/>
      <w:r w:rsidR="00ED3307" w:rsidRPr="00292783">
        <w:rPr>
          <w:rFonts w:ascii="Georgia" w:eastAsiaTheme="minorEastAsia" w:hAnsi="Georgia" w:cs="Arial"/>
          <w:lang w:val="en-GB"/>
        </w:rPr>
        <w:t xml:space="preserve"> Modelling are well known methods which interact body and space in knowledge creation.</w:t>
      </w:r>
      <w:r w:rsidR="00ED3307" w:rsidRPr="00292783">
        <w:rPr>
          <w:lang w:val="en-GB"/>
        </w:rPr>
        <w:t xml:space="preserve"> </w:t>
      </w:r>
      <w:r w:rsidR="00ED3307" w:rsidRPr="00292783">
        <w:rPr>
          <w:rFonts w:ascii="Georgia" w:eastAsiaTheme="minorEastAsia" w:hAnsi="Georgia" w:cs="Arial"/>
          <w:lang w:val="en-GB"/>
        </w:rPr>
        <w:t>In creation on</w:t>
      </w:r>
      <w:r w:rsidR="00ED3307" w:rsidRPr="00292783">
        <w:rPr>
          <w:lang w:val="en-GB"/>
        </w:rPr>
        <w:t xml:space="preserve"> </w:t>
      </w:r>
      <w:r w:rsidR="00ED3307" w:rsidRPr="00292783">
        <w:rPr>
          <w:rFonts w:ascii="Georgia" w:eastAsiaTheme="minorEastAsia" w:hAnsi="Georgia" w:cs="Arial"/>
          <w:lang w:val="en-GB"/>
        </w:rPr>
        <w:t xml:space="preserve">UD knowledge, </w:t>
      </w:r>
      <w:r w:rsidR="00ED3307" w:rsidRPr="00292783">
        <w:rPr>
          <w:rFonts w:ascii="Georgia" w:eastAsiaTheme="minorEastAsia" w:hAnsi="Georgia" w:cs="Arial"/>
          <w:color w:val="auto"/>
          <w:lang w:val="en-GB"/>
        </w:rPr>
        <w:t xml:space="preserve">these formats can still be challenged and enhanced </w:t>
      </w:r>
      <w:r w:rsidR="00EB4F09">
        <w:rPr>
          <w:rFonts w:ascii="Georgia" w:eastAsiaTheme="minorEastAsia" w:hAnsi="Georgia" w:cs="Arial"/>
          <w:color w:val="auto"/>
          <w:lang w:val="en-GB"/>
        </w:rPr>
        <w:t xml:space="preserve">in new experimental </w:t>
      </w:r>
      <w:r w:rsidR="00082405">
        <w:rPr>
          <w:rFonts w:ascii="Georgia" w:eastAsiaTheme="minorEastAsia" w:hAnsi="Georgia" w:cs="Arial"/>
          <w:color w:val="auto"/>
          <w:lang w:val="en-GB"/>
        </w:rPr>
        <w:t>settings and</w:t>
      </w:r>
      <w:r w:rsidR="00082405" w:rsidRPr="00292783">
        <w:rPr>
          <w:rFonts w:ascii="Georgia" w:eastAsiaTheme="minorEastAsia" w:hAnsi="Georgia" w:cs="Arial"/>
          <w:color w:val="auto"/>
          <w:lang w:val="en-GB"/>
        </w:rPr>
        <w:t xml:space="preserve"> </w:t>
      </w:r>
      <w:r w:rsidR="00ED3307" w:rsidRPr="00292783">
        <w:rPr>
          <w:rFonts w:ascii="Georgia" w:eastAsiaTheme="minorEastAsia" w:hAnsi="Georgia" w:cs="Arial"/>
          <w:color w:val="auto"/>
          <w:lang w:val="en-GB"/>
        </w:rPr>
        <w:t>meet even wider user groups, regardless of abilities.</w:t>
      </w:r>
      <w:r w:rsidR="00ED3307" w:rsidRPr="00292783">
        <w:rPr>
          <w:rFonts w:ascii="Georgia" w:eastAsiaTheme="minorEastAsia" w:hAnsi="Georgia" w:cs="Arial"/>
          <w:lang w:val="en-GB"/>
        </w:rPr>
        <w:t xml:space="preserve"> </w:t>
      </w:r>
      <w:r w:rsidR="00966364" w:rsidRPr="00292783">
        <w:rPr>
          <w:rFonts w:ascii="Georgia" w:eastAsiaTheme="minorEastAsia" w:hAnsi="Georgia" w:cs="Arial"/>
          <w:lang w:val="en-GB"/>
        </w:rPr>
        <w:t xml:space="preserve"> </w:t>
      </w:r>
    </w:p>
    <w:p w14:paraId="4BA8D301" w14:textId="77777777" w:rsidR="003E4334" w:rsidRDefault="003E4334" w:rsidP="003E4334">
      <w:pPr>
        <w:pStyle w:val="MDPI31text"/>
        <w:ind w:left="3060" w:firstLine="0"/>
        <w:rPr>
          <w:rFonts w:ascii="Georgia" w:eastAsiaTheme="minorEastAsia" w:hAnsi="Georgia" w:cs="Arial"/>
          <w:lang w:val="en-GB"/>
        </w:rPr>
      </w:pPr>
    </w:p>
    <w:p w14:paraId="55D26BFB" w14:textId="2C2968DE" w:rsidR="003E4334" w:rsidRPr="00292783" w:rsidRDefault="003E4334" w:rsidP="003E4334">
      <w:pPr>
        <w:pStyle w:val="MDPI31text"/>
        <w:ind w:left="3060" w:firstLine="0"/>
        <w:rPr>
          <w:rFonts w:ascii="Georgia" w:eastAsiaTheme="minorEastAsia" w:hAnsi="Georgia" w:cs="Arial"/>
          <w:color w:val="auto"/>
          <w:lang w:val="en-GB"/>
        </w:rPr>
      </w:pPr>
      <w:r w:rsidRPr="00292783">
        <w:rPr>
          <w:rFonts w:ascii="Georgia" w:eastAsiaTheme="minorEastAsia" w:hAnsi="Georgia" w:cs="Arial"/>
          <w:i/>
          <w:iCs/>
          <w:color w:val="auto"/>
          <w:lang w:val="en-GB"/>
        </w:rPr>
        <w:t>“There is architectural motivation and quality in designing architecture with a set of values that leans on a universal design mindset. There is a quality in architectural holistic thinking and accessibility, which is not a visible element that stands out from the rest of the architectural design</w:t>
      </w:r>
      <w:r w:rsidRPr="00292783">
        <w:rPr>
          <w:rFonts w:ascii="Georgia" w:eastAsiaTheme="minorEastAsia" w:hAnsi="Georgia" w:cs="Arial"/>
          <w:color w:val="auto"/>
          <w:lang w:val="en-GB"/>
        </w:rPr>
        <w:t>”</w:t>
      </w:r>
      <w:r w:rsidRPr="00292783">
        <w:rPr>
          <w:rFonts w:ascii="Georgia" w:eastAsiaTheme="minorEastAsia" w:hAnsi="Georgia" w:cs="Arial"/>
          <w:color w:val="auto"/>
          <w:lang w:val="en-GB"/>
        </w:rPr>
        <w:tab/>
      </w:r>
      <w:r w:rsidRPr="00292783">
        <w:rPr>
          <w:rFonts w:ascii="Georgia" w:eastAsiaTheme="minorEastAsia" w:hAnsi="Georgia" w:cs="Arial"/>
          <w:color w:val="auto"/>
          <w:lang w:val="en-GB"/>
        </w:rPr>
        <w:tab/>
      </w:r>
      <w:r w:rsidRPr="00292783">
        <w:rPr>
          <w:rFonts w:ascii="Georgia" w:eastAsiaTheme="minorEastAsia" w:hAnsi="Georgia" w:cs="Arial"/>
          <w:color w:val="auto"/>
          <w:lang w:val="en-GB"/>
        </w:rPr>
        <w:tab/>
      </w:r>
      <w:r>
        <w:rPr>
          <w:rFonts w:ascii="Georgia" w:eastAsiaTheme="minorEastAsia" w:hAnsi="Georgia" w:cs="Arial"/>
          <w:color w:val="auto"/>
          <w:lang w:val="en-GB"/>
        </w:rPr>
        <w:t xml:space="preserve">     - </w:t>
      </w:r>
      <w:r w:rsidRPr="00292783">
        <w:rPr>
          <w:rFonts w:ascii="Georgia" w:eastAsiaTheme="minorEastAsia" w:hAnsi="Georgia" w:cs="Arial"/>
          <w:color w:val="auto"/>
          <w:lang w:val="en-GB"/>
        </w:rPr>
        <w:t>interviewed architect</w:t>
      </w:r>
    </w:p>
    <w:p w14:paraId="0D2F69FB" w14:textId="04856A8F" w:rsidR="007C0DFB" w:rsidRPr="00292783" w:rsidRDefault="007C0DFB" w:rsidP="00AD7103">
      <w:pPr>
        <w:pStyle w:val="MDPI31text"/>
        <w:ind w:left="2550" w:firstLine="510"/>
        <w:rPr>
          <w:rFonts w:ascii="Georgia" w:eastAsiaTheme="minorEastAsia" w:hAnsi="Georgia" w:cs="Arial"/>
          <w:lang w:val="en-GB"/>
        </w:rPr>
      </w:pPr>
    </w:p>
    <w:p w14:paraId="658B83D8" w14:textId="1B8EE846" w:rsidR="00082405" w:rsidRDefault="003E4334" w:rsidP="00082405">
      <w:pPr>
        <w:pStyle w:val="MDPI31text"/>
        <w:ind w:left="2550"/>
      </w:pPr>
      <w:r>
        <w:rPr>
          <w:rFonts w:ascii="Georgia" w:eastAsiaTheme="minorEastAsia" w:hAnsi="Georgia" w:cs="Arial"/>
          <w:lang w:val="en-GB"/>
        </w:rPr>
        <w:t>Furthermore</w:t>
      </w:r>
      <w:r w:rsidR="00082405">
        <w:rPr>
          <w:rFonts w:ascii="Georgia" w:eastAsiaTheme="minorEastAsia" w:hAnsi="Georgia" w:cs="Arial"/>
          <w:lang w:val="en-GB"/>
        </w:rPr>
        <w:t>, i</w:t>
      </w:r>
      <w:r w:rsidR="00D16758" w:rsidRPr="00292783">
        <w:rPr>
          <w:rFonts w:ascii="Georgia" w:eastAsiaTheme="minorEastAsia" w:hAnsi="Georgia" w:cs="Arial"/>
          <w:lang w:val="en-GB"/>
        </w:rPr>
        <w:t xml:space="preserve">n future UD knowledge creation lies the opportunity to turn the gaze from a focus on people's disability, to seek knowledge of people's </w:t>
      </w:r>
      <w:r w:rsidR="00974484" w:rsidRPr="00974484">
        <w:rPr>
          <w:rFonts w:ascii="Georgia" w:eastAsiaTheme="minorEastAsia" w:hAnsi="Georgia" w:cs="Arial"/>
          <w:lang w:val="en-GB"/>
        </w:rPr>
        <w:t>various</w:t>
      </w:r>
      <w:r w:rsidR="00974484" w:rsidRPr="00974484" w:rsidDel="00974484">
        <w:rPr>
          <w:rFonts w:ascii="Georgia" w:eastAsiaTheme="minorEastAsia" w:hAnsi="Georgia" w:cs="Arial"/>
          <w:lang w:val="en-GB"/>
        </w:rPr>
        <w:t xml:space="preserve"> </w:t>
      </w:r>
      <w:r w:rsidR="00D16758" w:rsidRPr="00292783">
        <w:rPr>
          <w:rFonts w:ascii="Georgia" w:eastAsiaTheme="minorEastAsia" w:hAnsi="Georgia" w:cs="Arial"/>
          <w:lang w:val="en-GB"/>
        </w:rPr>
        <w:t xml:space="preserve"> functional abilities.</w:t>
      </w:r>
      <w:r w:rsidR="00D16758" w:rsidRPr="00292783" w:rsidDel="00966364">
        <w:rPr>
          <w:rFonts w:ascii="Georgia" w:eastAsiaTheme="minorEastAsia" w:hAnsi="Georgia" w:cs="Arial"/>
          <w:lang w:val="en-GB"/>
        </w:rPr>
        <w:t xml:space="preserve"> </w:t>
      </w:r>
      <w:r w:rsidR="00966364" w:rsidRPr="00292783">
        <w:rPr>
          <w:rFonts w:ascii="Georgia" w:eastAsiaTheme="minorEastAsia" w:hAnsi="Georgia" w:cs="Arial"/>
          <w:lang w:val="en-GB"/>
        </w:rPr>
        <w:t>Understanding perception of spaces with different functional and sensory abilities is valuable for architectural practices.</w:t>
      </w:r>
      <w:r w:rsidR="00966364" w:rsidRPr="00292783">
        <w:rPr>
          <w:lang w:val="en-GB"/>
        </w:rPr>
        <w:t xml:space="preserve"> </w:t>
      </w:r>
      <w:r w:rsidR="00D16758" w:rsidRPr="00292783">
        <w:rPr>
          <w:rFonts w:ascii="Georgia" w:eastAsiaTheme="minorEastAsia" w:hAnsi="Georgia" w:cs="Arial"/>
          <w:lang w:val="en-GB"/>
        </w:rPr>
        <w:t>Through</w:t>
      </w:r>
      <w:r w:rsidR="00966364" w:rsidRPr="00292783">
        <w:rPr>
          <w:rFonts w:ascii="Georgia" w:eastAsiaTheme="minorEastAsia" w:hAnsi="Georgia" w:cs="Arial"/>
          <w:lang w:val="en-GB"/>
        </w:rPr>
        <w:t xml:space="preserve"> this </w:t>
      </w:r>
      <w:r w:rsidR="00D16758" w:rsidRPr="00292783">
        <w:rPr>
          <w:rFonts w:ascii="Georgia" w:eastAsiaTheme="minorEastAsia" w:hAnsi="Georgia" w:cs="Arial"/>
          <w:lang w:val="en-GB"/>
        </w:rPr>
        <w:t>type</w:t>
      </w:r>
      <w:r w:rsidR="00966364" w:rsidRPr="00292783">
        <w:rPr>
          <w:rFonts w:ascii="Georgia" w:eastAsiaTheme="minorEastAsia" w:hAnsi="Georgia" w:cs="Arial"/>
          <w:lang w:val="en-GB"/>
        </w:rPr>
        <w:t xml:space="preserve"> of knowledge, you as an architect can orient yourself towards spatial</w:t>
      </w:r>
      <w:r w:rsidR="00DC79A2" w:rsidRPr="00292783">
        <w:rPr>
          <w:rFonts w:ascii="Georgia" w:eastAsiaTheme="minorEastAsia" w:hAnsi="Georgia" w:cs="Arial"/>
          <w:lang w:val="en-GB"/>
        </w:rPr>
        <w:t xml:space="preserve"> </w:t>
      </w:r>
      <w:r w:rsidR="00966364" w:rsidRPr="00292783">
        <w:rPr>
          <w:rFonts w:ascii="Georgia" w:eastAsiaTheme="minorEastAsia" w:hAnsi="Georgia" w:cs="Arial"/>
          <w:lang w:val="en-GB"/>
        </w:rPr>
        <w:t>qualities</w:t>
      </w:r>
      <w:r w:rsidR="00E12376" w:rsidRPr="00292783">
        <w:rPr>
          <w:rFonts w:ascii="Georgia" w:eastAsiaTheme="minorEastAsia" w:hAnsi="Georgia" w:cs="Arial"/>
          <w:lang w:val="en-GB"/>
        </w:rPr>
        <w:t xml:space="preserve"> which the</w:t>
      </w:r>
      <w:r w:rsidR="00966364" w:rsidRPr="00292783">
        <w:rPr>
          <w:rFonts w:ascii="Georgia" w:eastAsiaTheme="minorEastAsia" w:hAnsi="Georgia" w:cs="Arial"/>
          <w:lang w:val="en-GB"/>
        </w:rPr>
        <w:t xml:space="preserve"> user experience</w:t>
      </w:r>
      <w:r w:rsidR="00E12376" w:rsidRPr="00292783">
        <w:rPr>
          <w:rFonts w:ascii="Georgia" w:eastAsiaTheme="minorEastAsia" w:hAnsi="Georgia" w:cs="Arial"/>
          <w:lang w:val="en-GB"/>
        </w:rPr>
        <w:t>s</w:t>
      </w:r>
      <w:r w:rsidR="00966364" w:rsidRPr="00292783">
        <w:rPr>
          <w:rFonts w:ascii="Georgia" w:eastAsiaTheme="minorEastAsia" w:hAnsi="Georgia" w:cs="Arial"/>
          <w:lang w:val="en-GB"/>
        </w:rPr>
        <w:t xml:space="preserve">. </w:t>
      </w:r>
      <w:r w:rsidR="00D22513" w:rsidRPr="00292783">
        <w:rPr>
          <w:rFonts w:ascii="Georgia" w:eastAsiaTheme="minorEastAsia" w:hAnsi="Georgia" w:cs="Arial"/>
          <w:lang w:val="en-GB"/>
        </w:rPr>
        <w:t>In</w:t>
      </w:r>
      <w:r w:rsidR="009E7FE4" w:rsidRPr="00292783">
        <w:rPr>
          <w:rFonts w:ascii="Georgia" w:eastAsiaTheme="minorEastAsia" w:hAnsi="Georgia" w:cs="Arial"/>
          <w:lang w:val="en-GB"/>
        </w:rPr>
        <w:t xml:space="preserve"> future</w:t>
      </w:r>
      <w:r w:rsidR="00D22513" w:rsidRPr="00292783">
        <w:rPr>
          <w:rFonts w:ascii="Georgia" w:eastAsiaTheme="minorEastAsia" w:hAnsi="Georgia" w:cs="Arial"/>
          <w:lang w:val="en-GB"/>
        </w:rPr>
        <w:t xml:space="preserve"> </w:t>
      </w:r>
      <w:r w:rsidR="00DC79A2" w:rsidRPr="00292783">
        <w:rPr>
          <w:rFonts w:ascii="Georgia" w:eastAsiaTheme="minorEastAsia" w:hAnsi="Georgia" w:cs="Arial"/>
          <w:lang w:val="en-GB"/>
        </w:rPr>
        <w:t xml:space="preserve">collaborations between users and architects </w:t>
      </w:r>
      <w:r w:rsidR="00D22513" w:rsidRPr="00292783">
        <w:rPr>
          <w:rFonts w:ascii="Georgia" w:eastAsiaTheme="minorEastAsia" w:hAnsi="Georgia" w:cs="Arial"/>
          <w:lang w:val="en-GB"/>
        </w:rPr>
        <w:t xml:space="preserve">one can imagine that the sensed and the experienced is </w:t>
      </w:r>
      <w:r w:rsidR="00082405" w:rsidRPr="00292783">
        <w:rPr>
          <w:rFonts w:ascii="Georgia" w:eastAsiaTheme="minorEastAsia" w:hAnsi="Georgia" w:cs="Arial"/>
          <w:lang w:val="en-GB"/>
        </w:rPr>
        <w:t>favoured</w:t>
      </w:r>
      <w:r w:rsidR="00D22513" w:rsidRPr="00292783">
        <w:rPr>
          <w:rFonts w:ascii="Georgia" w:eastAsiaTheme="minorEastAsia" w:hAnsi="Georgia" w:cs="Arial"/>
          <w:lang w:val="en-GB"/>
        </w:rPr>
        <w:t xml:space="preserve"> over the non-sensed and the non-experienced</w:t>
      </w:r>
      <w:r w:rsidR="005F135C" w:rsidRPr="00292783">
        <w:rPr>
          <w:rFonts w:ascii="Georgia" w:eastAsiaTheme="minorEastAsia" w:hAnsi="Georgia" w:cs="Arial"/>
          <w:lang w:val="en-GB"/>
        </w:rPr>
        <w:t xml:space="preserve">. </w:t>
      </w:r>
      <w:r w:rsidR="00275EA0" w:rsidRPr="00292783">
        <w:rPr>
          <w:rFonts w:ascii="Georgia" w:eastAsiaTheme="minorEastAsia" w:hAnsi="Georgia" w:cs="Arial"/>
          <w:lang w:val="en-GB"/>
        </w:rPr>
        <w:t>As an example, a user</w:t>
      </w:r>
      <w:r w:rsidR="00861BA7" w:rsidRPr="00292783">
        <w:rPr>
          <w:rFonts w:ascii="Georgia" w:eastAsiaTheme="minorEastAsia" w:hAnsi="Georgia" w:cs="Arial"/>
          <w:lang w:val="en-GB"/>
        </w:rPr>
        <w:t xml:space="preserve"> who is</w:t>
      </w:r>
      <w:r w:rsidR="00275EA0" w:rsidRPr="00292783">
        <w:rPr>
          <w:rFonts w:ascii="Georgia" w:eastAsiaTheme="minorEastAsia" w:hAnsi="Georgia" w:cs="Arial"/>
          <w:lang w:val="en-GB"/>
        </w:rPr>
        <w:t xml:space="preserve"> </w:t>
      </w:r>
      <w:r w:rsidR="00861BA7" w:rsidRPr="00292783">
        <w:rPr>
          <w:rFonts w:ascii="Georgia" w:eastAsiaTheme="minorEastAsia" w:hAnsi="Georgia" w:cs="Arial"/>
          <w:lang w:val="en-GB"/>
        </w:rPr>
        <w:t xml:space="preserve">blind </w:t>
      </w:r>
      <w:r w:rsidR="00275EA0" w:rsidRPr="00292783">
        <w:rPr>
          <w:rFonts w:ascii="Georgia" w:eastAsiaTheme="minorEastAsia" w:hAnsi="Georgia" w:cs="Arial"/>
          <w:lang w:val="en-GB"/>
        </w:rPr>
        <w:t xml:space="preserve">will not </w:t>
      </w:r>
      <w:r w:rsidR="0071702C" w:rsidRPr="00292783">
        <w:rPr>
          <w:rFonts w:ascii="Georgia" w:eastAsiaTheme="minorEastAsia" w:hAnsi="Georgia" w:cs="Arial"/>
          <w:lang w:val="en-GB"/>
        </w:rPr>
        <w:t xml:space="preserve">only </w:t>
      </w:r>
      <w:r w:rsidR="00275EA0" w:rsidRPr="00292783">
        <w:rPr>
          <w:rFonts w:ascii="Georgia" w:eastAsiaTheme="minorEastAsia" w:hAnsi="Georgia" w:cs="Arial"/>
          <w:lang w:val="en-GB"/>
        </w:rPr>
        <w:t xml:space="preserve">tell the architect </w:t>
      </w:r>
      <w:r w:rsidR="00DC79A2" w:rsidRPr="00292783">
        <w:rPr>
          <w:rFonts w:ascii="Georgia" w:eastAsiaTheme="minorEastAsia" w:hAnsi="Georgia" w:cs="Arial"/>
          <w:lang w:val="en-GB"/>
        </w:rPr>
        <w:t xml:space="preserve">what </w:t>
      </w:r>
      <w:r w:rsidR="00275EA0" w:rsidRPr="00292783">
        <w:rPr>
          <w:rFonts w:ascii="Georgia" w:eastAsiaTheme="minorEastAsia" w:hAnsi="Georgia" w:cs="Arial"/>
          <w:lang w:val="en-GB"/>
        </w:rPr>
        <w:t>one does not see</w:t>
      </w:r>
      <w:r w:rsidR="00E12376" w:rsidRPr="00292783">
        <w:rPr>
          <w:rFonts w:ascii="Georgia" w:eastAsiaTheme="minorEastAsia" w:hAnsi="Georgia" w:cs="Arial"/>
          <w:lang w:val="en-GB"/>
        </w:rPr>
        <w:t xml:space="preserve"> and the barriers that come with blindness</w:t>
      </w:r>
      <w:r w:rsidR="0071702C" w:rsidRPr="00292783">
        <w:rPr>
          <w:rFonts w:ascii="Georgia" w:eastAsiaTheme="minorEastAsia" w:hAnsi="Georgia" w:cs="Arial"/>
          <w:lang w:val="en-GB"/>
        </w:rPr>
        <w:t xml:space="preserve"> in interaction with the environment</w:t>
      </w:r>
      <w:r w:rsidR="00E12376" w:rsidRPr="00292783">
        <w:rPr>
          <w:rFonts w:ascii="Georgia" w:eastAsiaTheme="minorEastAsia" w:hAnsi="Georgia" w:cs="Arial"/>
          <w:lang w:val="en-GB"/>
        </w:rPr>
        <w:t xml:space="preserve">. </w:t>
      </w:r>
      <w:r w:rsidR="00861BA7" w:rsidRPr="00292783">
        <w:rPr>
          <w:rFonts w:ascii="Georgia" w:eastAsiaTheme="minorEastAsia" w:hAnsi="Georgia" w:cs="Arial"/>
          <w:lang w:val="en-GB"/>
        </w:rPr>
        <w:t>I</w:t>
      </w:r>
      <w:r w:rsidR="00275EA0" w:rsidRPr="00292783">
        <w:rPr>
          <w:rFonts w:ascii="Georgia" w:eastAsiaTheme="minorEastAsia" w:hAnsi="Georgia" w:cs="Arial"/>
          <w:lang w:val="en-GB"/>
        </w:rPr>
        <w:t>nstead</w:t>
      </w:r>
      <w:r w:rsidR="00E21E7B" w:rsidRPr="00292783">
        <w:rPr>
          <w:rFonts w:ascii="Georgia" w:eastAsiaTheme="minorEastAsia" w:hAnsi="Georgia" w:cs="Arial"/>
          <w:lang w:val="en-GB"/>
        </w:rPr>
        <w:t>, th</w:t>
      </w:r>
      <w:r w:rsidR="009E7FE4" w:rsidRPr="00292783">
        <w:rPr>
          <w:rFonts w:ascii="Georgia" w:eastAsiaTheme="minorEastAsia" w:hAnsi="Georgia" w:cs="Arial"/>
          <w:lang w:val="en-GB"/>
        </w:rPr>
        <w:t>e</w:t>
      </w:r>
      <w:r w:rsidR="00E21E7B" w:rsidRPr="00292783">
        <w:rPr>
          <w:rFonts w:ascii="Georgia" w:eastAsiaTheme="minorEastAsia" w:hAnsi="Georgia" w:cs="Arial"/>
          <w:lang w:val="en-GB"/>
        </w:rPr>
        <w:t xml:space="preserve"> user will</w:t>
      </w:r>
      <w:r w:rsidR="0071702C" w:rsidRPr="00292783">
        <w:rPr>
          <w:rFonts w:ascii="Georgia" w:eastAsiaTheme="minorEastAsia" w:hAnsi="Georgia" w:cs="Arial"/>
          <w:lang w:val="en-GB"/>
        </w:rPr>
        <w:t xml:space="preserve"> </w:t>
      </w:r>
      <w:r w:rsidR="00275EA0" w:rsidRPr="00292783">
        <w:rPr>
          <w:rFonts w:ascii="Georgia" w:eastAsiaTheme="minorEastAsia" w:hAnsi="Georgia" w:cs="Arial"/>
          <w:lang w:val="en-GB"/>
        </w:rPr>
        <w:t>tell</w:t>
      </w:r>
      <w:r w:rsidR="00974484">
        <w:rPr>
          <w:rFonts w:ascii="Georgia" w:eastAsiaTheme="minorEastAsia" w:hAnsi="Georgia" w:cs="Arial"/>
          <w:lang w:val="en-GB"/>
        </w:rPr>
        <w:t xml:space="preserve"> or show</w:t>
      </w:r>
      <w:r w:rsidR="00275EA0" w:rsidRPr="00292783">
        <w:rPr>
          <w:rFonts w:ascii="Georgia" w:eastAsiaTheme="minorEastAsia" w:hAnsi="Georgia" w:cs="Arial"/>
          <w:lang w:val="en-GB"/>
        </w:rPr>
        <w:t xml:space="preserve"> how space is experienced and </w:t>
      </w:r>
      <w:r w:rsidR="00861F97" w:rsidRPr="00292783">
        <w:rPr>
          <w:rFonts w:ascii="Georgia" w:eastAsiaTheme="minorEastAsia" w:hAnsi="Georgia" w:cs="Arial"/>
          <w:lang w:val="en-GB"/>
        </w:rPr>
        <w:t>perceived</w:t>
      </w:r>
      <w:r w:rsidR="00275EA0" w:rsidRPr="00292783">
        <w:rPr>
          <w:rFonts w:ascii="Georgia" w:eastAsiaTheme="minorEastAsia" w:hAnsi="Georgia" w:cs="Arial"/>
          <w:lang w:val="en-GB"/>
        </w:rPr>
        <w:t xml:space="preserve"> without the sense of sight. Good acoustics are important as you use your hearing</w:t>
      </w:r>
      <w:r w:rsidR="00B13C3B" w:rsidRPr="00292783">
        <w:rPr>
          <w:lang w:val="en-GB"/>
        </w:rPr>
        <w:t xml:space="preserve"> </w:t>
      </w:r>
      <w:r w:rsidR="00B13C3B" w:rsidRPr="00292783">
        <w:rPr>
          <w:rFonts w:ascii="Georgia" w:eastAsiaTheme="minorEastAsia" w:hAnsi="Georgia" w:cs="Arial"/>
          <w:lang w:val="en-GB"/>
        </w:rPr>
        <w:t>to a larger degree</w:t>
      </w:r>
      <w:r w:rsidR="00275EA0" w:rsidRPr="00292783">
        <w:rPr>
          <w:rFonts w:ascii="Georgia" w:eastAsiaTheme="minorEastAsia" w:hAnsi="Georgia" w:cs="Arial"/>
          <w:lang w:val="en-GB"/>
        </w:rPr>
        <w:t xml:space="preserve">. </w:t>
      </w:r>
      <w:r w:rsidR="00E21E7B" w:rsidRPr="00292783">
        <w:rPr>
          <w:rFonts w:ascii="Georgia" w:eastAsiaTheme="minorEastAsia" w:hAnsi="Georgia" w:cs="Arial"/>
          <w:lang w:val="en-GB"/>
        </w:rPr>
        <w:t>S</w:t>
      </w:r>
      <w:r w:rsidR="00275EA0" w:rsidRPr="00292783">
        <w:rPr>
          <w:rFonts w:ascii="Georgia" w:eastAsiaTheme="minorEastAsia" w:hAnsi="Georgia" w:cs="Arial"/>
          <w:lang w:val="en-GB"/>
        </w:rPr>
        <w:t xml:space="preserve">urfaces </w:t>
      </w:r>
      <w:r w:rsidR="00C4215F" w:rsidRPr="00292783">
        <w:rPr>
          <w:rFonts w:ascii="Georgia" w:eastAsiaTheme="minorEastAsia" w:hAnsi="Georgia" w:cs="Arial"/>
          <w:lang w:val="en-GB"/>
        </w:rPr>
        <w:t>with</w:t>
      </w:r>
      <w:r w:rsidR="00275EA0" w:rsidRPr="00292783">
        <w:rPr>
          <w:rFonts w:ascii="Georgia" w:eastAsiaTheme="minorEastAsia" w:hAnsi="Georgia" w:cs="Arial"/>
          <w:lang w:val="en-GB"/>
        </w:rPr>
        <w:t xml:space="preserve"> texture can tell which room you are in and give a sensuous experience of the room. Through wh</w:t>
      </w:r>
      <w:r w:rsidR="00E21E7B" w:rsidRPr="00292783">
        <w:rPr>
          <w:rFonts w:ascii="Georgia" w:eastAsiaTheme="minorEastAsia" w:hAnsi="Georgia" w:cs="Arial"/>
          <w:lang w:val="en-GB"/>
        </w:rPr>
        <w:t>ich</w:t>
      </w:r>
      <w:r w:rsidR="00275EA0" w:rsidRPr="00292783">
        <w:rPr>
          <w:rFonts w:ascii="Georgia" w:eastAsiaTheme="minorEastAsia" w:hAnsi="Georgia" w:cs="Arial"/>
          <w:lang w:val="en-GB"/>
        </w:rPr>
        <w:t xml:space="preserve"> senses and bodily experiences is space </w:t>
      </w:r>
      <w:r w:rsidR="00E21E7B" w:rsidRPr="00292783">
        <w:rPr>
          <w:rFonts w:ascii="Georgia" w:eastAsiaTheme="minorEastAsia" w:hAnsi="Georgia" w:cs="Arial"/>
          <w:lang w:val="en-GB"/>
        </w:rPr>
        <w:t>perceived</w:t>
      </w:r>
      <w:r w:rsidR="00275EA0" w:rsidRPr="00292783">
        <w:rPr>
          <w:rFonts w:ascii="Georgia" w:eastAsiaTheme="minorEastAsia" w:hAnsi="Georgia" w:cs="Arial"/>
          <w:lang w:val="en-GB"/>
        </w:rPr>
        <w:t xml:space="preserve"> when one does not see?</w:t>
      </w:r>
      <w:r w:rsidR="00082405" w:rsidRPr="00082405">
        <w:t xml:space="preserve"> </w:t>
      </w:r>
    </w:p>
    <w:p w14:paraId="74F98EAA" w14:textId="5B32A141" w:rsidR="00974484" w:rsidRDefault="00187BE5" w:rsidP="00C11B33">
      <w:pPr>
        <w:pStyle w:val="MDPI31text"/>
        <w:ind w:left="2550" w:firstLine="510"/>
        <w:rPr>
          <w:color w:val="538135" w:themeColor="accent6" w:themeShade="BF"/>
          <w:lang w:val="en-GB"/>
        </w:rPr>
      </w:pPr>
      <w:r w:rsidRPr="00C11B33">
        <w:rPr>
          <w:rFonts w:ascii="Georgia" w:eastAsiaTheme="minorEastAsia" w:hAnsi="Georgia" w:cs="Arial"/>
          <w:color w:val="auto"/>
        </w:rPr>
        <w:t>In attending to the bodily experiences of users with various functional and sensory abilities</w:t>
      </w:r>
      <w:r w:rsidR="00847294" w:rsidRPr="00C11B33">
        <w:rPr>
          <w:rFonts w:ascii="Georgia" w:eastAsiaTheme="minorEastAsia" w:hAnsi="Georgia" w:cs="Arial"/>
          <w:color w:val="auto"/>
        </w:rPr>
        <w:t xml:space="preserve"> might reveal </w:t>
      </w:r>
      <w:proofErr w:type="spellStart"/>
      <w:r w:rsidR="00847294" w:rsidRPr="00C11B33">
        <w:rPr>
          <w:rFonts w:ascii="Georgia" w:eastAsiaTheme="minorEastAsia" w:hAnsi="Georgia" w:cs="Arial"/>
          <w:color w:val="auto"/>
        </w:rPr>
        <w:t>spacial</w:t>
      </w:r>
      <w:proofErr w:type="spellEnd"/>
      <w:r w:rsidR="00847294" w:rsidRPr="00C11B33">
        <w:rPr>
          <w:rFonts w:ascii="Georgia" w:eastAsiaTheme="minorEastAsia" w:hAnsi="Georgia" w:cs="Arial"/>
          <w:color w:val="auto"/>
        </w:rPr>
        <w:t xml:space="preserve"> qualities architects may not be familiar with</w:t>
      </w:r>
      <w:r w:rsidR="00C6714B" w:rsidRPr="00C11B33">
        <w:rPr>
          <w:rFonts w:ascii="Georgia" w:eastAsiaTheme="minorEastAsia" w:hAnsi="Georgia" w:cs="Arial"/>
          <w:color w:val="auto"/>
        </w:rPr>
        <w:t xml:space="preserve"> and remind us that </w:t>
      </w:r>
      <w:r w:rsidRPr="00C11B33">
        <w:rPr>
          <w:rFonts w:ascii="Georgia" w:eastAsiaTheme="minorEastAsia" w:hAnsi="Georgia" w:cs="Arial"/>
          <w:color w:val="auto"/>
        </w:rPr>
        <w:t>that architecture is not only seen</w:t>
      </w:r>
      <w:r w:rsidR="00C6714B" w:rsidRPr="00C11B33">
        <w:rPr>
          <w:rFonts w:ascii="Georgia" w:eastAsiaTheme="minorEastAsia" w:hAnsi="Georgia" w:cs="Arial"/>
          <w:color w:val="auto"/>
        </w:rPr>
        <w:t xml:space="preserve"> </w:t>
      </w:r>
      <w:r w:rsidRPr="00C11B33">
        <w:rPr>
          <w:rFonts w:ascii="Georgia" w:eastAsiaTheme="minorEastAsia" w:hAnsi="Georgia" w:cs="Arial"/>
          <w:color w:val="auto"/>
        </w:rPr>
        <w:t>but experienced by all senses</w:t>
      </w:r>
      <w:r w:rsidR="00C6714B" w:rsidRPr="00C11B33">
        <w:rPr>
          <w:rFonts w:ascii="Georgia" w:eastAsiaTheme="minorEastAsia" w:hAnsi="Georgia" w:cs="Arial"/>
          <w:color w:val="auto"/>
        </w:rPr>
        <w:t xml:space="preserve"> simultaneously</w:t>
      </w:r>
      <w:r w:rsidR="003E4334">
        <w:rPr>
          <w:rFonts w:ascii="Georgia" w:eastAsiaTheme="minorEastAsia" w:hAnsi="Georgia" w:cs="Arial"/>
          <w:color w:val="auto"/>
          <w:lang w:val="en-GB"/>
        </w:rPr>
        <w:t xml:space="preserve"> </w:t>
      </w:r>
      <w:r w:rsidR="00C6714B" w:rsidRPr="00C6714B">
        <w:rPr>
          <w:rFonts w:ascii="Georgia" w:eastAsiaTheme="minorEastAsia" w:hAnsi="Georgia" w:cs="Arial"/>
          <w:color w:val="auto"/>
          <w:lang w:val="en-GB"/>
        </w:rPr>
        <w:t>[</w:t>
      </w:r>
      <w:proofErr w:type="spellStart"/>
      <w:r w:rsidR="00C6714B" w:rsidRPr="00C6714B">
        <w:rPr>
          <w:rFonts w:ascii="Georgia" w:eastAsiaTheme="minorEastAsia" w:hAnsi="Georgia" w:cs="Arial"/>
          <w:color w:val="auto"/>
          <w:lang w:val="en-GB"/>
        </w:rPr>
        <w:t>Pallasmaa</w:t>
      </w:r>
      <w:proofErr w:type="spellEnd"/>
      <w:r w:rsidR="00C6714B" w:rsidRPr="00C6714B">
        <w:rPr>
          <w:rFonts w:ascii="Georgia" w:eastAsiaTheme="minorEastAsia" w:hAnsi="Georgia" w:cs="Arial"/>
          <w:color w:val="auto"/>
          <w:lang w:val="en-GB"/>
        </w:rPr>
        <w:t>,</w:t>
      </w:r>
      <w:r w:rsidR="00C6714B">
        <w:rPr>
          <w:rFonts w:ascii="Georgia" w:eastAsiaTheme="minorEastAsia" w:hAnsi="Georgia" w:cs="Arial"/>
          <w:color w:val="auto"/>
          <w:lang w:val="en-GB"/>
        </w:rPr>
        <w:t xml:space="preserve"> </w:t>
      </w:r>
      <w:r w:rsidR="00C6714B" w:rsidRPr="00C6714B">
        <w:rPr>
          <w:rFonts w:ascii="Georgia" w:eastAsiaTheme="minorEastAsia" w:hAnsi="Georgia" w:cs="Arial"/>
          <w:color w:val="auto"/>
          <w:lang w:val="en-GB"/>
        </w:rPr>
        <w:t>1996].</w:t>
      </w:r>
      <w:r w:rsidR="00974484">
        <w:rPr>
          <w:rFonts w:ascii="Georgia" w:eastAsiaTheme="minorEastAsia" w:hAnsi="Georgia" w:cs="Arial"/>
          <w:color w:val="auto"/>
          <w:lang w:val="en-GB"/>
        </w:rPr>
        <w:t xml:space="preserve"> </w:t>
      </w:r>
      <w:r w:rsidR="00AB07FA" w:rsidRPr="00292783">
        <w:rPr>
          <w:rFonts w:ascii="Georgia" w:eastAsiaTheme="minorEastAsia" w:hAnsi="Georgia" w:cs="Arial"/>
          <w:lang w:val="en-GB"/>
        </w:rPr>
        <w:t>This is valuable knowledge and in this understanding of user participation, the user</w:t>
      </w:r>
      <w:r w:rsidR="006906E2" w:rsidRPr="00292783">
        <w:rPr>
          <w:rFonts w:ascii="Georgia" w:eastAsiaTheme="minorEastAsia" w:hAnsi="Georgia" w:cs="Arial"/>
          <w:lang w:val="en-GB"/>
        </w:rPr>
        <w:t xml:space="preserve"> (together with the architect's professional insight)</w:t>
      </w:r>
      <w:r w:rsidR="00AB07FA" w:rsidRPr="00292783">
        <w:rPr>
          <w:rFonts w:ascii="Georgia" w:eastAsiaTheme="minorEastAsia" w:hAnsi="Georgia" w:cs="Arial"/>
          <w:lang w:val="en-GB"/>
        </w:rPr>
        <w:t xml:space="preserve"> becomes central in translating lived space into </w:t>
      </w:r>
      <w:r w:rsidR="00AB07FA" w:rsidRPr="00292783">
        <w:rPr>
          <w:rFonts w:ascii="Georgia" w:eastAsiaTheme="minorEastAsia" w:hAnsi="Georgia" w:cs="Arial"/>
          <w:color w:val="auto"/>
          <w:lang w:val="en-GB"/>
        </w:rPr>
        <w:t>architecture</w:t>
      </w:r>
      <w:r w:rsidR="0071702C" w:rsidRPr="00292783">
        <w:rPr>
          <w:rFonts w:ascii="Georgia" w:eastAsiaTheme="minorEastAsia" w:hAnsi="Georgia" w:cs="Arial"/>
          <w:color w:val="auto"/>
          <w:lang w:val="en-GB"/>
        </w:rPr>
        <w:t>.</w:t>
      </w:r>
      <w:r w:rsidR="006906E2" w:rsidRPr="00292783">
        <w:rPr>
          <w:rFonts w:ascii="Georgia" w:eastAsiaTheme="minorEastAsia" w:hAnsi="Georgia" w:cs="Arial"/>
          <w:color w:val="auto"/>
          <w:lang w:val="en-GB"/>
        </w:rPr>
        <w:t xml:space="preserve"> </w:t>
      </w:r>
      <w:r w:rsidR="003E4334">
        <w:rPr>
          <w:rFonts w:ascii="Georgia" w:eastAsiaTheme="minorEastAsia" w:hAnsi="Georgia" w:cs="Arial"/>
          <w:color w:val="auto"/>
          <w:lang w:val="en-GB"/>
        </w:rPr>
        <w:t>A</w:t>
      </w:r>
      <w:r w:rsidR="003E4334" w:rsidRPr="00292783">
        <w:rPr>
          <w:rFonts w:ascii="Georgia" w:eastAsiaTheme="minorEastAsia" w:hAnsi="Georgia" w:cs="Arial"/>
          <w:color w:val="auto"/>
          <w:lang w:val="en-GB"/>
        </w:rPr>
        <w:t>ttention</w:t>
      </w:r>
      <w:r w:rsidR="0071702C" w:rsidRPr="00292783">
        <w:rPr>
          <w:rFonts w:ascii="Georgia" w:eastAsiaTheme="minorEastAsia" w:hAnsi="Georgia" w:cs="Arial"/>
          <w:color w:val="auto"/>
          <w:lang w:val="en-GB"/>
        </w:rPr>
        <w:t xml:space="preserve"> to bodily</w:t>
      </w:r>
      <w:r w:rsidR="005F135C" w:rsidRPr="00292783">
        <w:rPr>
          <w:rFonts w:ascii="Georgia" w:eastAsiaTheme="minorEastAsia" w:hAnsi="Georgia" w:cs="Arial"/>
          <w:color w:val="auto"/>
          <w:lang w:val="en-GB"/>
        </w:rPr>
        <w:t xml:space="preserve"> abilities and</w:t>
      </w:r>
      <w:r w:rsidR="0071702C" w:rsidRPr="00292783">
        <w:rPr>
          <w:rFonts w:ascii="Georgia" w:eastAsiaTheme="minorEastAsia" w:hAnsi="Georgia" w:cs="Arial"/>
          <w:color w:val="auto"/>
          <w:lang w:val="en-GB"/>
        </w:rPr>
        <w:t xml:space="preserve"> experiences of the user, and combining these with architectural objectives, </w:t>
      </w:r>
      <w:r w:rsidR="00974484">
        <w:rPr>
          <w:rFonts w:ascii="Georgia" w:eastAsiaTheme="minorEastAsia" w:hAnsi="Georgia" w:cs="Arial"/>
          <w:color w:val="auto"/>
          <w:lang w:val="en-GB"/>
        </w:rPr>
        <w:t>i</w:t>
      </w:r>
      <w:r w:rsidR="00205AAA">
        <w:rPr>
          <w:rFonts w:ascii="Georgia" w:eastAsiaTheme="minorEastAsia" w:hAnsi="Georgia" w:cs="Arial"/>
          <w:color w:val="auto"/>
          <w:lang w:val="en-GB"/>
        </w:rPr>
        <w:t>s</w:t>
      </w:r>
      <w:r w:rsidR="00974484" w:rsidRPr="00292783">
        <w:rPr>
          <w:rFonts w:ascii="Georgia" w:eastAsiaTheme="minorEastAsia" w:hAnsi="Georgia" w:cs="Arial"/>
          <w:color w:val="auto"/>
          <w:lang w:val="en-GB"/>
        </w:rPr>
        <w:t xml:space="preserve"> </w:t>
      </w:r>
      <w:r w:rsidR="0071702C" w:rsidRPr="00292783">
        <w:rPr>
          <w:rFonts w:ascii="Georgia" w:eastAsiaTheme="minorEastAsia" w:hAnsi="Georgia" w:cs="Arial"/>
          <w:color w:val="auto"/>
          <w:lang w:val="en-GB"/>
        </w:rPr>
        <w:t>useful insight when designing space</w:t>
      </w:r>
      <w:r w:rsidR="00E755F7" w:rsidRPr="00292783">
        <w:rPr>
          <w:rFonts w:ascii="Georgia" w:eastAsiaTheme="minorEastAsia" w:hAnsi="Georgia" w:cs="Arial"/>
          <w:color w:val="auto"/>
          <w:lang w:val="en-GB"/>
        </w:rPr>
        <w:t>s for people</w:t>
      </w:r>
      <w:r w:rsidR="0071702C" w:rsidRPr="00292783">
        <w:rPr>
          <w:rFonts w:ascii="Georgia" w:eastAsiaTheme="minorEastAsia" w:hAnsi="Georgia" w:cs="Arial"/>
          <w:color w:val="538135" w:themeColor="accent6" w:themeShade="BF"/>
          <w:lang w:val="en-GB"/>
        </w:rPr>
        <w:t xml:space="preserve"> </w:t>
      </w:r>
      <w:r w:rsidR="0071702C" w:rsidRPr="00292783">
        <w:rPr>
          <w:color w:val="auto"/>
          <w:lang w:val="en-GB"/>
        </w:rPr>
        <w:t>[</w:t>
      </w:r>
      <w:proofErr w:type="spellStart"/>
      <w:r w:rsidR="0071702C" w:rsidRPr="00292783">
        <w:rPr>
          <w:rFonts w:ascii="Georgia" w:eastAsiaTheme="minorEastAsia" w:hAnsi="Georgia" w:cs="Arial"/>
          <w:color w:val="auto"/>
          <w:lang w:val="en-GB"/>
        </w:rPr>
        <w:t>Heylighen</w:t>
      </w:r>
      <w:proofErr w:type="spellEnd"/>
      <w:r w:rsidR="0071702C" w:rsidRPr="00292783">
        <w:rPr>
          <w:rFonts w:ascii="Georgia" w:eastAsiaTheme="minorEastAsia" w:hAnsi="Georgia" w:cs="Arial"/>
          <w:color w:val="auto"/>
          <w:lang w:val="en-GB"/>
        </w:rPr>
        <w:t xml:space="preserve"> 2013].</w:t>
      </w:r>
      <w:r w:rsidR="0071702C" w:rsidRPr="00292783">
        <w:rPr>
          <w:color w:val="538135" w:themeColor="accent6" w:themeShade="BF"/>
          <w:lang w:val="en-GB"/>
        </w:rPr>
        <w:t xml:space="preserve"> </w:t>
      </w:r>
    </w:p>
    <w:p w14:paraId="7167B93C" w14:textId="3555F479" w:rsidR="00A64F09" w:rsidRPr="00292783" w:rsidRDefault="00DF7EE5" w:rsidP="00C11B33">
      <w:pPr>
        <w:pStyle w:val="MDPI31text"/>
        <w:ind w:left="2550" w:firstLine="510"/>
        <w:rPr>
          <w:rFonts w:ascii="Georgia" w:eastAsiaTheme="minorEastAsia" w:hAnsi="Georgia" w:cs="Arial"/>
          <w:lang w:val="en-GB"/>
        </w:rPr>
      </w:pPr>
      <w:r w:rsidRPr="00292783">
        <w:rPr>
          <w:rFonts w:ascii="Georgia" w:eastAsiaTheme="minorEastAsia" w:hAnsi="Georgia" w:cs="Arial"/>
          <w:lang w:val="en-GB"/>
        </w:rPr>
        <w:t xml:space="preserve">Interdisciplinary </w:t>
      </w:r>
      <w:r w:rsidR="0065244E" w:rsidRPr="00292783">
        <w:rPr>
          <w:rFonts w:ascii="Georgia" w:eastAsiaTheme="minorEastAsia" w:hAnsi="Georgia" w:cs="Arial"/>
          <w:lang w:val="en-GB"/>
        </w:rPr>
        <w:t>Co-</w:t>
      </w:r>
      <w:r w:rsidR="002F34CC">
        <w:rPr>
          <w:rFonts w:ascii="Georgia" w:eastAsiaTheme="minorEastAsia" w:hAnsi="Georgia" w:cs="Arial"/>
          <w:lang w:val="en-GB"/>
        </w:rPr>
        <w:t>creation</w:t>
      </w:r>
      <w:r w:rsidR="002F34CC" w:rsidRPr="00292783">
        <w:rPr>
          <w:rFonts w:ascii="Georgia" w:eastAsiaTheme="minorEastAsia" w:hAnsi="Georgia" w:cs="Arial"/>
          <w:lang w:val="en-GB"/>
        </w:rPr>
        <w:t xml:space="preserve"> </w:t>
      </w:r>
      <w:r w:rsidR="0065244E" w:rsidRPr="00292783">
        <w:rPr>
          <w:rFonts w:ascii="Georgia" w:eastAsiaTheme="minorEastAsia" w:hAnsi="Georgia" w:cs="Arial"/>
          <w:lang w:val="en-GB"/>
        </w:rPr>
        <w:t>of knowledge, understood as collaborative and iterative processes involving different types of expertise and skills is another</w:t>
      </w:r>
      <w:r w:rsidR="0018282D" w:rsidRPr="00292783">
        <w:rPr>
          <w:rFonts w:ascii="Georgia" w:eastAsiaTheme="minorEastAsia" w:hAnsi="Georgia" w:cs="Arial"/>
          <w:lang w:val="en-GB"/>
        </w:rPr>
        <w:t xml:space="preserve"> way to meet</w:t>
      </w:r>
      <w:r w:rsidR="0018282D" w:rsidRPr="00292783">
        <w:rPr>
          <w:lang w:val="en-GB"/>
        </w:rPr>
        <w:t xml:space="preserve"> </w:t>
      </w:r>
      <w:r w:rsidR="0018282D" w:rsidRPr="00292783">
        <w:rPr>
          <w:rFonts w:ascii="Georgia" w:eastAsiaTheme="minorEastAsia" w:hAnsi="Georgia" w:cs="Arial"/>
          <w:lang w:val="en-GB"/>
        </w:rPr>
        <w:t>UD ideals</w:t>
      </w:r>
      <w:r w:rsidR="0065244E" w:rsidRPr="00292783">
        <w:rPr>
          <w:rFonts w:ascii="Georgia" w:eastAsiaTheme="minorEastAsia" w:hAnsi="Georgia" w:cs="Arial"/>
          <w:lang w:val="en-GB"/>
        </w:rPr>
        <w:t>. Interdisciplinary collaborations between practitioners, researchers, user panels, political actors etc. could point to new working communities in which diverse competences together generates UD knowledge and cross interdisciplinary perspectives.</w:t>
      </w:r>
      <w:r w:rsidR="0018282D" w:rsidRPr="00292783">
        <w:rPr>
          <w:rFonts w:ascii="Georgia" w:eastAsiaTheme="minorEastAsia" w:hAnsi="Georgia" w:cs="Arial"/>
          <w:color w:val="AEAAAA" w:themeColor="background2" w:themeShade="BF"/>
          <w:lang w:val="en-GB"/>
        </w:rPr>
        <w:t xml:space="preserve"> </w:t>
      </w:r>
      <w:r w:rsidR="002656E5" w:rsidRPr="00205AAA">
        <w:rPr>
          <w:rFonts w:ascii="Georgia" w:eastAsiaTheme="minorEastAsia" w:hAnsi="Georgia" w:cs="Arial"/>
          <w:lang w:val="en-GB"/>
        </w:rPr>
        <w:t>Co-</w:t>
      </w:r>
      <w:r w:rsidR="002F34CC">
        <w:rPr>
          <w:rFonts w:ascii="Georgia" w:eastAsiaTheme="minorEastAsia" w:hAnsi="Georgia" w:cs="Arial"/>
          <w:lang w:val="en-GB"/>
        </w:rPr>
        <w:t>creation</w:t>
      </w:r>
      <w:r w:rsidR="002656E5" w:rsidRPr="00205AAA">
        <w:rPr>
          <w:rFonts w:ascii="Georgia" w:eastAsiaTheme="minorEastAsia" w:hAnsi="Georgia" w:cs="Arial"/>
          <w:lang w:val="en-GB"/>
        </w:rPr>
        <w:t xml:space="preserve"> of knowledge</w:t>
      </w:r>
      <w:r w:rsidR="002656E5" w:rsidRPr="00205AAA" w:rsidDel="00205AAA">
        <w:rPr>
          <w:rFonts w:ascii="Georgia" w:eastAsiaTheme="minorEastAsia" w:hAnsi="Georgia" w:cs="Arial"/>
          <w:lang w:val="en-GB"/>
        </w:rPr>
        <w:t xml:space="preserve"> </w:t>
      </w:r>
      <w:r w:rsidR="002656E5" w:rsidRPr="00C11B33">
        <w:rPr>
          <w:rFonts w:ascii="Georgia" w:eastAsiaTheme="minorEastAsia" w:hAnsi="Georgia" w:cs="Arial"/>
          <w:color w:val="auto"/>
        </w:rPr>
        <w:t>so that one can jointly respond to national and international ambitions, opens prospects of new constructions of an interdisciplinary nature.</w:t>
      </w:r>
      <w:r w:rsidR="002656E5" w:rsidRPr="00C11B33" w:rsidDel="00E25C87">
        <w:rPr>
          <w:rFonts w:ascii="Georgia" w:eastAsiaTheme="minorEastAsia" w:hAnsi="Georgia" w:cs="Arial"/>
          <w:color w:val="auto"/>
        </w:rPr>
        <w:t xml:space="preserve"> </w:t>
      </w:r>
      <w:r w:rsidR="0018282D" w:rsidRPr="00C11B33">
        <w:rPr>
          <w:rFonts w:ascii="Georgia" w:eastAsiaTheme="minorEastAsia" w:hAnsi="Georgia" w:cs="Arial"/>
          <w:color w:val="auto"/>
        </w:rPr>
        <w:t>Lefebvre maintained that Space must be understood not only as a concrete, (material) entity, but also as an ideological, social, and lived one.</w:t>
      </w:r>
      <w:r w:rsidR="0018282D" w:rsidRPr="00292783">
        <w:rPr>
          <w:rFonts w:ascii="Georgia" w:eastAsiaTheme="minorEastAsia" w:hAnsi="Georgia" w:cs="Arial"/>
          <w:color w:val="D0CECE" w:themeColor="background2" w:themeShade="E6"/>
          <w:lang w:val="en-GB"/>
        </w:rPr>
        <w:t xml:space="preserve"> </w:t>
      </w:r>
    </w:p>
    <w:p w14:paraId="0F84DB18" w14:textId="77777777" w:rsidR="00A86E9F" w:rsidRPr="00292783" w:rsidRDefault="00A86E9F" w:rsidP="00A70B08">
      <w:pPr>
        <w:pStyle w:val="MDPI21heading1"/>
        <w:rPr>
          <w:rFonts w:ascii="Georgia" w:eastAsiaTheme="minorEastAsia" w:hAnsi="Georgia" w:cs="Arial"/>
          <w:lang w:val="en-GB"/>
        </w:rPr>
      </w:pPr>
      <w:r w:rsidRPr="00292783">
        <w:rPr>
          <w:rFonts w:ascii="Georgia" w:eastAsiaTheme="minorEastAsia" w:hAnsi="Georgia" w:cs="Arial"/>
          <w:lang w:val="en-GB"/>
        </w:rPr>
        <w:t>5. Conclusions</w:t>
      </w:r>
    </w:p>
    <w:p w14:paraId="47A53F75" w14:textId="77777777" w:rsidR="008005D7" w:rsidRPr="00292783" w:rsidRDefault="008005D7" w:rsidP="008005D7">
      <w:pPr>
        <w:pStyle w:val="MDPI31text"/>
        <w:rPr>
          <w:rFonts w:ascii="Georgia" w:eastAsiaTheme="minorEastAsia" w:hAnsi="Georgia" w:cs="Arial"/>
          <w:lang w:val="en-GB"/>
        </w:rPr>
      </w:pPr>
      <w:r w:rsidRPr="00292783">
        <w:rPr>
          <w:rFonts w:ascii="Georgia" w:eastAsiaTheme="minorEastAsia" w:hAnsi="Georgia" w:cs="Arial"/>
          <w:lang w:val="en-GB"/>
        </w:rPr>
        <w:t>An ever-increasing societal and international awareness of greater collective responsibility of inclusion and movement towards concepts such as universal design and inclusive architecture, challenges spatial practice which is expected to align with international ambitions. It also challenges the user-participatory processes, which in the future must deal with new interpretations of user concepts, understood as All of Us. Inclusion of a diverse user group will require comprehensive knowledge of people's very different authenticities and meet the necessity for developing a practical applicability of UD.</w:t>
      </w:r>
    </w:p>
    <w:p w14:paraId="52715DA4" w14:textId="648C938B" w:rsidR="00994332" w:rsidRDefault="008005D7" w:rsidP="002E750C">
      <w:pPr>
        <w:pStyle w:val="MDPI31text"/>
        <w:rPr>
          <w:rFonts w:ascii="Georgia" w:eastAsiaTheme="minorEastAsia" w:hAnsi="Georgia" w:cs="Arial"/>
          <w:lang w:val="en-GB"/>
        </w:rPr>
      </w:pPr>
      <w:r w:rsidRPr="00292783">
        <w:rPr>
          <w:rFonts w:ascii="Georgia" w:eastAsiaTheme="minorEastAsia" w:hAnsi="Georgia" w:cs="Arial"/>
          <w:lang w:val="en-GB"/>
        </w:rPr>
        <w:t xml:space="preserve">The research point to, this development will set a new framework for collaborative practice between users and construction professionals and will require adapted knowledge creation. </w:t>
      </w:r>
      <w:r w:rsidR="007901B6" w:rsidRPr="00292783">
        <w:rPr>
          <w:rFonts w:ascii="Georgia" w:eastAsiaTheme="minorEastAsia" w:hAnsi="Georgia" w:cs="Arial"/>
          <w:color w:val="000000" w:themeColor="text1"/>
          <w:lang w:val="en-GB"/>
        </w:rPr>
        <w:t xml:space="preserve">Challenges could be countered by increased focus on awareness of </w:t>
      </w:r>
      <w:r w:rsidR="00723823" w:rsidRPr="00292783">
        <w:rPr>
          <w:rFonts w:ascii="Georgia" w:eastAsiaTheme="minorEastAsia" w:hAnsi="Georgia" w:cs="Arial"/>
          <w:color w:val="000000" w:themeColor="text1"/>
          <w:lang w:val="en-GB"/>
        </w:rPr>
        <w:t xml:space="preserve">diverse </w:t>
      </w:r>
      <w:r w:rsidR="007901B6" w:rsidRPr="00292783">
        <w:rPr>
          <w:rFonts w:ascii="Georgia" w:eastAsiaTheme="minorEastAsia" w:hAnsi="Georgia" w:cs="Arial"/>
          <w:color w:val="000000" w:themeColor="text1"/>
          <w:lang w:val="en-GB"/>
        </w:rPr>
        <w:t>user groups and their daily practices. In translating the concrete world of life into architectur</w:t>
      </w:r>
      <w:r w:rsidR="005F3224" w:rsidRPr="00292783">
        <w:rPr>
          <w:rFonts w:ascii="Georgia" w:eastAsiaTheme="minorEastAsia" w:hAnsi="Georgia" w:cs="Arial"/>
          <w:color w:val="000000" w:themeColor="text1"/>
          <w:lang w:val="en-GB"/>
        </w:rPr>
        <w:t>e</w:t>
      </w:r>
      <w:r w:rsidR="007901B6" w:rsidRPr="00292783">
        <w:rPr>
          <w:rFonts w:ascii="Georgia" w:eastAsiaTheme="minorEastAsia" w:hAnsi="Georgia" w:cs="Arial"/>
          <w:color w:val="000000" w:themeColor="text1"/>
          <w:lang w:val="en-GB"/>
        </w:rPr>
        <w:t xml:space="preserve">, qualitative knowledge of life </w:t>
      </w:r>
      <w:r w:rsidR="00723823" w:rsidRPr="00292783">
        <w:rPr>
          <w:rFonts w:ascii="Georgia" w:eastAsiaTheme="minorEastAsia" w:hAnsi="Georgia" w:cs="Arial"/>
          <w:color w:val="000000" w:themeColor="text1"/>
          <w:lang w:val="en-GB"/>
        </w:rPr>
        <w:t>can</w:t>
      </w:r>
      <w:r w:rsidR="007901B6" w:rsidRPr="00292783">
        <w:rPr>
          <w:rFonts w:ascii="Georgia" w:eastAsiaTheme="minorEastAsia" w:hAnsi="Georgia" w:cs="Arial"/>
          <w:color w:val="000000" w:themeColor="text1"/>
          <w:lang w:val="en-GB"/>
        </w:rPr>
        <w:t xml:space="preserve"> strengthen the work of UD and ensure that users with different functional abilities are represented in the broad user definition.</w:t>
      </w:r>
      <w:r w:rsidR="002E750C" w:rsidRPr="00292783">
        <w:rPr>
          <w:rFonts w:ascii="Georgia" w:eastAsiaTheme="minorEastAsia" w:hAnsi="Georgia" w:cs="Arial"/>
          <w:lang w:val="en-GB"/>
        </w:rPr>
        <w:t xml:space="preserve"> </w:t>
      </w:r>
    </w:p>
    <w:p w14:paraId="1631898F" w14:textId="18EC5810" w:rsidR="00F05A8E" w:rsidRPr="00292783" w:rsidRDefault="008005D7" w:rsidP="002E750C">
      <w:pPr>
        <w:pStyle w:val="MDPI31text"/>
        <w:rPr>
          <w:rFonts w:ascii="Georgia" w:eastAsiaTheme="minorEastAsia" w:hAnsi="Georgia" w:cs="Arial"/>
          <w:lang w:val="en-GB"/>
        </w:rPr>
      </w:pPr>
      <w:r w:rsidRPr="00292783">
        <w:rPr>
          <w:rFonts w:ascii="Georgia" w:eastAsiaTheme="minorEastAsia" w:hAnsi="Georgia" w:cs="Arial"/>
          <w:lang w:val="en-GB"/>
        </w:rPr>
        <w:lastRenderedPageBreak/>
        <w:t xml:space="preserve"> </w:t>
      </w:r>
      <w:r w:rsidR="00994332" w:rsidRPr="00994332">
        <w:rPr>
          <w:rFonts w:ascii="Georgia" w:eastAsiaTheme="minorEastAsia" w:hAnsi="Georgia" w:cs="Arial"/>
          <w:lang w:val="en-GB"/>
        </w:rPr>
        <w:t>If human diversity and architectural practice are to correspond with UD ideals, the research suggests advanced user-based knowledge and awareness of social aspects of architecture (in addition to quantifiable measurements and technical insight).</w:t>
      </w:r>
    </w:p>
    <w:p w14:paraId="216FE20F" w14:textId="6D35CA79" w:rsidR="008005D7" w:rsidRPr="00292783" w:rsidRDefault="008005D7" w:rsidP="00F05A8E">
      <w:pPr>
        <w:pStyle w:val="MDPI31text"/>
        <w:rPr>
          <w:rFonts w:ascii="Georgia" w:eastAsiaTheme="minorEastAsia" w:hAnsi="Georgia" w:cs="Arial"/>
          <w:lang w:val="en-GB"/>
        </w:rPr>
      </w:pPr>
      <w:r w:rsidRPr="00292783">
        <w:rPr>
          <w:rFonts w:ascii="Georgia" w:eastAsiaTheme="minorEastAsia" w:hAnsi="Georgia" w:cs="Arial"/>
          <w:lang w:val="en-GB"/>
        </w:rPr>
        <w:t>How UD knowledge is</w:t>
      </w:r>
      <w:r w:rsidR="00FB08E0" w:rsidRPr="00292783">
        <w:rPr>
          <w:rFonts w:ascii="Georgia" w:eastAsiaTheme="minorEastAsia" w:hAnsi="Georgia" w:cs="Arial"/>
          <w:lang w:val="en-GB"/>
        </w:rPr>
        <w:t xml:space="preserve"> created and</w:t>
      </w:r>
      <w:r w:rsidRPr="00292783">
        <w:rPr>
          <w:rFonts w:ascii="Georgia" w:eastAsiaTheme="minorEastAsia" w:hAnsi="Georgia" w:cs="Arial"/>
          <w:lang w:val="en-GB"/>
        </w:rPr>
        <w:t xml:space="preserve"> activated in architectural practice becomes indicative of whether </w:t>
      </w:r>
      <w:r w:rsidR="00414A45" w:rsidRPr="00414A45">
        <w:rPr>
          <w:rFonts w:ascii="Georgia" w:eastAsiaTheme="minorEastAsia" w:hAnsi="Georgia" w:cs="Arial"/>
          <w:lang w:val="en-GB"/>
        </w:rPr>
        <w:t xml:space="preserve">collaborative practice </w:t>
      </w:r>
      <w:r w:rsidRPr="00292783">
        <w:rPr>
          <w:rFonts w:ascii="Georgia" w:eastAsiaTheme="minorEastAsia" w:hAnsi="Georgia" w:cs="Arial"/>
          <w:lang w:val="en-GB"/>
        </w:rPr>
        <w:t>can respond to larger societal ambitions and international conventions.</w:t>
      </w:r>
      <w:r w:rsidR="00F05A8E" w:rsidRPr="00292783">
        <w:rPr>
          <w:rFonts w:ascii="Georgia" w:eastAsiaTheme="minorEastAsia" w:hAnsi="Georgia" w:cs="Arial"/>
          <w:lang w:val="en-GB"/>
        </w:rPr>
        <w:t xml:space="preserve"> </w:t>
      </w:r>
      <w:r w:rsidRPr="00292783">
        <w:rPr>
          <w:rFonts w:ascii="Georgia" w:eastAsiaTheme="minorEastAsia" w:hAnsi="Georgia" w:cs="Arial"/>
          <w:lang w:val="en-GB"/>
        </w:rPr>
        <w:t>Reflecting the need for furthering the comprehensive understanding of spatial implication of UD, the research point to wider arena of disciplines and research fields which in the future can create UD knowledge from interdisciplinary perspectives and bridge knowledge with international ambitions.</w:t>
      </w:r>
    </w:p>
    <w:p w14:paraId="0A5AF362" w14:textId="77777777" w:rsidR="008005D7" w:rsidRPr="005C6417" w:rsidRDefault="008005D7" w:rsidP="0029420B">
      <w:pPr>
        <w:pStyle w:val="MDPI31text"/>
        <w:rPr>
          <w:rFonts w:ascii="Georgia" w:eastAsiaTheme="minorEastAsia" w:hAnsi="Georgia" w:cs="Arial"/>
        </w:rPr>
      </w:pPr>
    </w:p>
    <w:p w14:paraId="72A3D3EC" w14:textId="77777777" w:rsidR="00114997" w:rsidRPr="005C6417" w:rsidRDefault="00114997" w:rsidP="0029420B">
      <w:pPr>
        <w:pStyle w:val="MDPI31text"/>
        <w:rPr>
          <w:rFonts w:ascii="Georgia" w:eastAsiaTheme="minorEastAsia" w:hAnsi="Georgia" w:cs="Arial"/>
        </w:rPr>
      </w:pPr>
    </w:p>
    <w:p w14:paraId="00D9853B" w14:textId="2464968A" w:rsidR="004F2BEA" w:rsidRDefault="00583714" w:rsidP="00583714">
      <w:pPr>
        <w:pStyle w:val="MDPI62BackMatter"/>
        <w:rPr>
          <w:rFonts w:ascii="Georgia" w:eastAsiaTheme="minorEastAsia" w:hAnsi="Georgia" w:cs="Arial"/>
        </w:rPr>
      </w:pPr>
      <w:bookmarkStart w:id="7"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w:t>
      </w:r>
    </w:p>
    <w:p w14:paraId="766B1726" w14:textId="77777777" w:rsidR="00F76AD5" w:rsidRDefault="00F76AD5" w:rsidP="00583714">
      <w:pPr>
        <w:pStyle w:val="MDPI62BackMatter"/>
        <w:rPr>
          <w:rFonts w:ascii="Georgia" w:eastAsiaTheme="minorEastAsia" w:hAnsi="Georgia" w:cs="Arial"/>
        </w:rPr>
      </w:pPr>
      <w:bookmarkStart w:id="8" w:name="_Hlk104370097"/>
      <w:r w:rsidRPr="00F76AD5">
        <w:rPr>
          <w:rFonts w:ascii="Georgia" w:eastAsiaTheme="minorEastAsia" w:hAnsi="Georgia" w:cs="Arial"/>
        </w:rPr>
        <w:t>https://www.un.org/development/desa/disabilities/convention-on-the-rights-of-persons-with-disabilities.html</w:t>
      </w:r>
    </w:p>
    <w:p w14:paraId="3BFB44E6" w14:textId="2A7E1BB1" w:rsidR="00583714" w:rsidRPr="005C6417" w:rsidRDefault="00F76AD5" w:rsidP="00583714">
      <w:pPr>
        <w:pStyle w:val="MDPI62BackMatter"/>
        <w:rPr>
          <w:rFonts w:ascii="Georgia" w:eastAsiaTheme="minorEastAsia" w:hAnsi="Georgia" w:cs="Arial"/>
        </w:rPr>
      </w:pPr>
      <w:bookmarkStart w:id="9" w:name="_Hlk104369959"/>
      <w:bookmarkEnd w:id="7"/>
      <w:bookmarkEnd w:id="8"/>
      <w:r w:rsidRPr="00F76AD5">
        <w:rPr>
          <w:rFonts w:ascii="Georgia" w:eastAsiaTheme="minorEastAsia" w:hAnsi="Georgia" w:cs="Arial"/>
        </w:rPr>
        <w:t>https://www.who.int/standards/classifications/international-classification-of-functioning-disability-and-health</w:t>
      </w:r>
    </w:p>
    <w:bookmarkEnd w:id="9"/>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371A56D5" w:rsidR="00A86E9F" w:rsidRPr="005C6417" w:rsidRDefault="00583714" w:rsidP="00583714">
      <w:pPr>
        <w:pStyle w:val="MDPI62BackMatter"/>
        <w:rPr>
          <w:rFonts w:ascii="Georgia" w:eastAsiaTheme="minorEastAsia" w:hAnsi="Georgia" w:cs="Arial"/>
        </w:rPr>
      </w:pPr>
      <w:r w:rsidRPr="005C6417">
        <w:rPr>
          <w:rFonts w:ascii="Georgia" w:eastAsiaTheme="minorEastAsia" w:hAnsi="Georgia" w:cs="Arial"/>
          <w:color w:val="000000" w:themeColor="text1"/>
          <w:szCs w:val="18"/>
          <w:shd w:val="clear" w:color="auto" w:fill="FFFFFF"/>
        </w:rPr>
        <w:t>Describe properly all author contributions and all types of contribution</w:t>
      </w:r>
      <w:r w:rsidR="00F577FD">
        <w:rPr>
          <w:rFonts w:ascii="Georgia" w:eastAsiaTheme="minorEastAsia" w:hAnsi="Georgia" w:cs="Arial"/>
          <w:color w:val="000000" w:themeColor="text1"/>
          <w:szCs w:val="18"/>
          <w:shd w:val="clear" w:color="auto" w:fill="FFFFFF"/>
        </w:rPr>
        <w:t>,</w:t>
      </w:r>
      <w:r w:rsidRPr="005C6417">
        <w:rPr>
          <w:rFonts w:ascii="Georgia" w:eastAsiaTheme="minorEastAsia" w:hAnsi="Georgia" w:cs="Arial"/>
          <w:color w:val="000000" w:themeColor="text1"/>
          <w:szCs w:val="18"/>
          <w:shd w:val="clear" w:color="auto" w:fill="FFFFFF"/>
        </w:rPr>
        <w:t> see </w:t>
      </w:r>
      <w:hyperlink r:id="rId11" w:anchor="c638583" w:tgtFrame="_blank" w:history="1">
        <w:r w:rsidRPr="005C6417">
          <w:rPr>
            <w:rFonts w:ascii="Georgia" w:eastAsiaTheme="minorEastAsia" w:hAnsi="Georgia" w:cs="Arial"/>
            <w:color w:val="000000" w:themeColor="text1"/>
            <w:szCs w:val="18"/>
            <w:u w:val="single"/>
            <w:shd w:val="clear" w:color="auto" w:fill="FFFFFF"/>
          </w:rPr>
          <w:t>Policies (tudelft.nl)</w:t>
        </w:r>
      </w:hyperlink>
      <w:r w:rsidRPr="005C6417">
        <w:rPr>
          <w:rFonts w:ascii="Georgia" w:eastAsiaTheme="minorEastAsia" w:hAnsi="Georgia" w:cs="Arial"/>
          <w:color w:val="000000" w:themeColor="text1"/>
          <w:szCs w:val="18"/>
          <w:shd w:val="clear" w:color="auto" w:fill="FFFFFF"/>
        </w:rPr>
        <w:t> </w:t>
      </w:r>
    </w:p>
    <w:p w14:paraId="41018529" w14:textId="77777777"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(optional)</w:t>
      </w:r>
      <w:r w:rsidRPr="005C6417">
        <w:rPr>
          <w:rFonts w:ascii="Georgia" w:eastAsiaTheme="minorEastAsia" w:hAnsi="Georgia" w:cs="Arial"/>
        </w:rPr>
        <w:t xml:space="preserve"> </w:t>
      </w:r>
    </w:p>
    <w:p w14:paraId="707F08AF" w14:textId="77777777" w:rsidR="00675965" w:rsidRDefault="00675965" w:rsidP="00675965">
      <w:pPr>
        <w:pStyle w:val="MDPI62BackMatter"/>
        <w:rPr>
          <w:rFonts w:ascii="Georgia" w:eastAsiaTheme="minorEastAsia" w:hAnsi="Georgia" w:cs="Arial"/>
        </w:rPr>
      </w:pPr>
      <w:r w:rsidRPr="006E6B6F">
        <w:rPr>
          <w:rFonts w:ascii="Georgia" w:eastAsiaTheme="minorEastAsia" w:hAnsi="Georgia" w:cs="Arial"/>
        </w:rPr>
        <w:t xml:space="preserve">The article draws on the </w:t>
      </w:r>
      <w:proofErr w:type="spellStart"/>
      <w:r w:rsidRPr="006E6B6F">
        <w:rPr>
          <w:rFonts w:ascii="Georgia" w:eastAsiaTheme="minorEastAsia" w:hAnsi="Georgia" w:cs="Arial"/>
        </w:rPr>
        <w:t>Phd</w:t>
      </w:r>
      <w:proofErr w:type="spellEnd"/>
      <w:r w:rsidRPr="006E6B6F">
        <w:rPr>
          <w:rFonts w:ascii="Georgia" w:eastAsiaTheme="minorEastAsia" w:hAnsi="Georgia" w:cs="Arial"/>
        </w:rPr>
        <w:t xml:space="preserve"> project “Generating Inclusive Built Environments through User Driven Dialogue in the Architectural Design Process”, funded by the </w:t>
      </w:r>
      <w:proofErr w:type="spellStart"/>
      <w:r w:rsidRPr="006E6B6F">
        <w:rPr>
          <w:rFonts w:ascii="Georgia" w:eastAsiaTheme="minorEastAsia" w:hAnsi="Georgia" w:cs="Arial"/>
        </w:rPr>
        <w:t>Bevica</w:t>
      </w:r>
      <w:proofErr w:type="spellEnd"/>
      <w:r w:rsidRPr="006E6B6F">
        <w:rPr>
          <w:rFonts w:ascii="Georgia" w:eastAsiaTheme="minorEastAsia" w:hAnsi="Georgia" w:cs="Arial"/>
        </w:rPr>
        <w:t xml:space="preserve"> Foundation and the </w:t>
      </w:r>
      <w:proofErr w:type="spellStart"/>
      <w:r w:rsidRPr="006E6B6F">
        <w:rPr>
          <w:rFonts w:ascii="Georgia" w:eastAsiaTheme="minorEastAsia" w:hAnsi="Georgia" w:cs="Arial"/>
        </w:rPr>
        <w:t>Vandføre</w:t>
      </w:r>
      <w:proofErr w:type="spellEnd"/>
      <w:r w:rsidRPr="006E6B6F">
        <w:rPr>
          <w:rFonts w:ascii="Georgia" w:eastAsiaTheme="minorEastAsia" w:hAnsi="Georgia" w:cs="Arial"/>
        </w:rPr>
        <w:t xml:space="preserve"> Foundation.</w:t>
      </w:r>
      <w:r w:rsidRPr="005C6417">
        <w:rPr>
          <w:rFonts w:ascii="Georgia" w:eastAsiaTheme="minorEastAsia" w:hAnsi="Georgia" w:cs="Arial"/>
        </w:rPr>
        <w:t xml:space="preserve">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737DA77A" w14:textId="77777777" w:rsidR="007E6C20" w:rsidRDefault="007E6C20"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E6C20">
        <w:rPr>
          <w:rFonts w:ascii="Georgia" w:eastAsiaTheme="minorEastAsia" w:hAnsi="Georgia" w:cs="Arial"/>
          <w:noProof w:val="0"/>
          <w:sz w:val="18"/>
          <w:lang w:val="sv-SE" w:eastAsia="de-DE" w:bidi="en-US"/>
        </w:rPr>
        <w:t xml:space="preserve">Heylighen A. (2013) Van Doren C, Vermeersch PW. </w:t>
      </w:r>
      <w:r w:rsidRPr="007E6C20">
        <w:rPr>
          <w:rFonts w:ascii="Georgia" w:eastAsiaTheme="minorEastAsia" w:hAnsi="Georgia" w:cs="Arial"/>
          <w:noProof w:val="0"/>
          <w:sz w:val="18"/>
          <w:lang w:eastAsia="de-DE" w:bidi="en-US"/>
        </w:rPr>
        <w:t>Enriching our understanding of architecture through disability experience. Open House Int 2013;38:7–19</w:t>
      </w:r>
    </w:p>
    <w:p w14:paraId="12C70289" w14:textId="14C56342"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Imrie, R. (2012) Universalism, Universal Design and equitable access to the built environment. Disability &amp; Rehabilitation, 2012; 34(10): 873–882. London: Informa UK, Ltd.</w:t>
      </w:r>
    </w:p>
    <w:p w14:paraId="77B8FC23"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Iwarsson, S. &amp; Stahl, A. (2003). Accessibility, Usability and Universal Design: positioning and definition of concepts describing person-environment relationships. Disability and rehabilitation, Vol 25, no 2, 57-66</w:t>
      </w:r>
    </w:p>
    <w:p w14:paraId="0EADB7AA"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 xml:space="preserve">Lefebvre, H. (1991 [1974]). </w:t>
      </w:r>
      <w:r w:rsidRPr="007F075C">
        <w:rPr>
          <w:rFonts w:ascii="Georgia" w:eastAsiaTheme="minorEastAsia" w:hAnsi="Georgia" w:cs="Arial"/>
          <w:i/>
          <w:iCs/>
          <w:noProof w:val="0"/>
          <w:sz w:val="18"/>
          <w:lang w:eastAsia="de-DE" w:bidi="en-US"/>
        </w:rPr>
        <w:t>The Production of Space</w:t>
      </w:r>
      <w:r w:rsidRPr="007F075C">
        <w:rPr>
          <w:rFonts w:ascii="Georgia" w:eastAsiaTheme="minorEastAsia" w:hAnsi="Georgia" w:cs="Arial"/>
          <w:noProof w:val="0"/>
          <w:sz w:val="18"/>
          <w:lang w:eastAsia="de-DE" w:bidi="en-US"/>
        </w:rPr>
        <w:t>: Cambridge, Massachusetts. Black-well Publishing.</w:t>
      </w:r>
    </w:p>
    <w:p w14:paraId="396BAC6E"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Lid IM. (2014) Universal Design and disability: an interdisciplinary perspective, Disability and Rehabilitation, 36:16, 1344-1349</w:t>
      </w:r>
    </w:p>
    <w:p w14:paraId="72C2D039"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val="nb-NO" w:eastAsia="de-DE" w:bidi="en-US"/>
        </w:rPr>
        <w:t xml:space="preserve">Lid, IM. (2013). </w:t>
      </w:r>
      <w:r w:rsidRPr="007F075C">
        <w:rPr>
          <w:rFonts w:ascii="Georgia" w:eastAsiaTheme="minorEastAsia" w:hAnsi="Georgia" w:cs="Arial"/>
          <w:i/>
          <w:iCs/>
          <w:noProof w:val="0"/>
          <w:sz w:val="18"/>
          <w:lang w:val="nb-NO" w:eastAsia="de-DE" w:bidi="en-US"/>
        </w:rPr>
        <w:t>Universell utforming: verdigrunnlag, kunnskap og praksis</w:t>
      </w:r>
      <w:r w:rsidRPr="007F075C">
        <w:rPr>
          <w:rFonts w:ascii="Georgia" w:eastAsiaTheme="minorEastAsia" w:hAnsi="Georgia" w:cs="Arial"/>
          <w:noProof w:val="0"/>
          <w:sz w:val="18"/>
          <w:lang w:val="nb-NO" w:eastAsia="de-DE" w:bidi="en-US"/>
        </w:rPr>
        <w:t xml:space="preserve">. </w:t>
      </w:r>
      <w:r w:rsidRPr="007F075C">
        <w:rPr>
          <w:rFonts w:ascii="Georgia" w:eastAsiaTheme="minorEastAsia" w:hAnsi="Georgia" w:cs="Arial"/>
          <w:noProof w:val="0"/>
          <w:sz w:val="18"/>
          <w:lang w:eastAsia="de-DE" w:bidi="en-US"/>
        </w:rPr>
        <w:t>Oslo: Cappelen Damm</w:t>
      </w:r>
    </w:p>
    <w:p w14:paraId="36BB19DC"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 xml:space="preserve">Lid, IM. (2012). Disability as a human condition discussed in a theological perspective. </w:t>
      </w:r>
      <w:proofErr w:type="spellStart"/>
      <w:r w:rsidRPr="007F075C">
        <w:rPr>
          <w:rFonts w:ascii="Georgia" w:eastAsiaTheme="minorEastAsia" w:hAnsi="Georgia" w:cs="Arial"/>
          <w:noProof w:val="0"/>
          <w:sz w:val="18"/>
          <w:lang w:eastAsia="de-DE" w:bidi="en-US"/>
        </w:rPr>
        <w:t>Diaconia</w:t>
      </w:r>
      <w:proofErr w:type="spellEnd"/>
      <w:r w:rsidRPr="007F075C">
        <w:rPr>
          <w:rFonts w:ascii="Georgia" w:eastAsiaTheme="minorEastAsia" w:hAnsi="Georgia" w:cs="Arial"/>
          <w:noProof w:val="0"/>
          <w:sz w:val="18"/>
          <w:lang w:eastAsia="de-DE" w:bidi="en-US"/>
        </w:rPr>
        <w:t xml:space="preserve">. Journal for the Study of Christian Social Practice. Vol. 3. </w:t>
      </w:r>
    </w:p>
    <w:p w14:paraId="42DBF034"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Lid, IM. (2010). Accessibility as a Statutory Right. Nordic Journal of Human Rights. Vol. 28.</w:t>
      </w:r>
    </w:p>
    <w:p w14:paraId="0A9AC838"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bookmarkStart w:id="10" w:name="_Hlk98256841"/>
      <w:r w:rsidRPr="007F075C">
        <w:rPr>
          <w:rFonts w:ascii="Georgia" w:eastAsiaTheme="minorEastAsia" w:hAnsi="Georgia" w:cs="Arial"/>
          <w:noProof w:val="0"/>
          <w:sz w:val="18"/>
          <w:lang w:eastAsia="de-DE" w:bidi="en-US"/>
        </w:rPr>
        <w:t xml:space="preserve">Ostroff, E. (2001) </w:t>
      </w:r>
      <w:bookmarkEnd w:id="10"/>
      <w:r w:rsidRPr="007F075C">
        <w:rPr>
          <w:rFonts w:ascii="Georgia" w:eastAsiaTheme="minorEastAsia" w:hAnsi="Georgia" w:cs="Arial"/>
          <w:noProof w:val="0"/>
          <w:sz w:val="18"/>
          <w:lang w:eastAsia="de-DE" w:bidi="en-US"/>
        </w:rPr>
        <w:t>Universal design: the new paradigm. Universal design handbook, Edited by:</w:t>
      </w:r>
    </w:p>
    <w:p w14:paraId="6EFFD133" w14:textId="77777777" w:rsidR="007F075C" w:rsidRPr="007F075C" w:rsidRDefault="007F075C" w:rsidP="007F075C">
      <w:pPr>
        <w:adjustRightInd w:val="0"/>
        <w:snapToGrid w:val="0"/>
        <w:spacing w:line="228" w:lineRule="auto"/>
        <w:ind w:left="780"/>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Preiser, W.F.E &amp; Ostroff, E. New York: McGraw-Hill. Chapter 1, 1.1–1.12</w:t>
      </w:r>
    </w:p>
    <w:p w14:paraId="67098EF5"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proofErr w:type="spellStart"/>
      <w:r w:rsidRPr="007F075C">
        <w:rPr>
          <w:rFonts w:ascii="Georgia" w:eastAsiaTheme="minorEastAsia" w:hAnsi="Georgia" w:cs="Arial"/>
          <w:noProof w:val="0"/>
          <w:sz w:val="18"/>
          <w:lang w:eastAsia="de-DE" w:bidi="en-US"/>
        </w:rPr>
        <w:t>Pallasmaa</w:t>
      </w:r>
      <w:proofErr w:type="spellEnd"/>
      <w:r w:rsidRPr="007F075C">
        <w:rPr>
          <w:rFonts w:ascii="Georgia" w:eastAsiaTheme="minorEastAsia" w:hAnsi="Georgia" w:cs="Arial"/>
          <w:noProof w:val="0"/>
          <w:sz w:val="18"/>
          <w:lang w:eastAsia="de-DE" w:bidi="en-US"/>
        </w:rPr>
        <w:t>, J. (1996). The Eyes of the Skin: Architecture and the Senses. London: Academy.</w:t>
      </w:r>
    </w:p>
    <w:p w14:paraId="74BE298A"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Preiser, W.F.E &amp; Ostroff, E. (2001) Universal Design Handbook. New York: McGraw-Hill.</w:t>
      </w:r>
    </w:p>
    <w:p w14:paraId="3E4C797C" w14:textId="77777777" w:rsidR="007F075C" w:rsidRPr="007F075C" w:rsidRDefault="007F075C" w:rsidP="007F075C">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Story M.F (2001) Principles of Universal Design. Universal Design Handbook, Edited by: Preiser,</w:t>
      </w:r>
    </w:p>
    <w:p w14:paraId="16DD68AF" w14:textId="77777777" w:rsidR="007F075C" w:rsidRPr="007F075C" w:rsidRDefault="007F075C" w:rsidP="007F075C">
      <w:pPr>
        <w:adjustRightInd w:val="0"/>
        <w:snapToGrid w:val="0"/>
        <w:spacing w:line="228" w:lineRule="auto"/>
        <w:ind w:left="780"/>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W.F.E &amp; Ostroff, E. New York: McGraw-Hill. Chapter 10, 10.1–10.17</w:t>
      </w:r>
    </w:p>
    <w:p w14:paraId="3E86DC2B" w14:textId="7257A6A2" w:rsidR="007F075C" w:rsidRPr="007F075C" w:rsidRDefault="007F075C" w:rsidP="00BE0976">
      <w:pPr>
        <w:numPr>
          <w:ilvl w:val="0"/>
          <w:numId w:val="4"/>
        </w:numPr>
        <w:adjustRightInd w:val="0"/>
        <w:snapToGrid w:val="0"/>
        <w:spacing w:line="228" w:lineRule="auto"/>
        <w:rPr>
          <w:rFonts w:ascii="Georgia" w:eastAsiaTheme="minorEastAsia" w:hAnsi="Georgia" w:cs="Arial"/>
          <w:noProof w:val="0"/>
          <w:sz w:val="18"/>
          <w:lang w:eastAsia="de-DE" w:bidi="en-US"/>
        </w:rPr>
      </w:pPr>
      <w:r w:rsidRPr="007F075C">
        <w:rPr>
          <w:rFonts w:ascii="Georgia" w:eastAsiaTheme="minorEastAsia" w:hAnsi="Georgia" w:cs="Arial"/>
          <w:noProof w:val="0"/>
          <w:sz w:val="18"/>
          <w:lang w:eastAsia="de-DE" w:bidi="en-US"/>
        </w:rPr>
        <w:t xml:space="preserve">Sørensen, R., &amp; Ryhl, C. (2018). Responding to Diversity Including Disability. In C. </w:t>
      </w:r>
      <w:proofErr w:type="spellStart"/>
      <w:r w:rsidRPr="007F075C">
        <w:rPr>
          <w:rFonts w:ascii="Georgia" w:eastAsiaTheme="minorEastAsia" w:hAnsi="Georgia" w:cs="Arial"/>
          <w:noProof w:val="0"/>
          <w:sz w:val="18"/>
          <w:lang w:eastAsia="de-DE" w:bidi="en-US"/>
        </w:rPr>
        <w:t>Storni</w:t>
      </w:r>
      <w:proofErr w:type="spellEnd"/>
      <w:r w:rsidRPr="007F075C">
        <w:rPr>
          <w:rFonts w:ascii="Georgia" w:eastAsiaTheme="minorEastAsia" w:hAnsi="Georgia" w:cs="Arial"/>
          <w:noProof w:val="0"/>
          <w:sz w:val="18"/>
          <w:lang w:eastAsia="de-DE" w:bidi="en-US"/>
        </w:rPr>
        <w:t>, K.</w:t>
      </w:r>
      <w:r>
        <w:rPr>
          <w:rFonts w:ascii="Georgia" w:eastAsiaTheme="minorEastAsia" w:hAnsi="Georgia" w:cs="Arial"/>
          <w:noProof w:val="0"/>
          <w:sz w:val="18"/>
          <w:lang w:eastAsia="de-DE" w:bidi="en-US"/>
        </w:rPr>
        <w:t xml:space="preserve"> </w:t>
      </w:r>
      <w:r w:rsidRPr="007F075C">
        <w:rPr>
          <w:rFonts w:ascii="Georgia" w:eastAsiaTheme="minorEastAsia" w:hAnsi="Georgia" w:cs="Arial"/>
          <w:noProof w:val="0"/>
          <w:sz w:val="18"/>
          <w:lang w:eastAsia="de-DE" w:bidi="en-US"/>
        </w:rPr>
        <w:t>Leahy, M. McMahon, P. Lloyd, &amp; E. Bohemia (Eds.), Design Research Society 2018, Design</w:t>
      </w:r>
      <w:r>
        <w:rPr>
          <w:rFonts w:ascii="Georgia" w:eastAsiaTheme="minorEastAsia" w:hAnsi="Georgia" w:cs="Arial"/>
          <w:noProof w:val="0"/>
          <w:sz w:val="18"/>
          <w:lang w:eastAsia="de-DE" w:bidi="en-US"/>
        </w:rPr>
        <w:t xml:space="preserve"> </w:t>
      </w:r>
      <w:r w:rsidRPr="007F075C">
        <w:rPr>
          <w:rFonts w:ascii="Georgia" w:eastAsiaTheme="minorEastAsia" w:hAnsi="Georgia" w:cs="Arial"/>
          <w:noProof w:val="0"/>
          <w:sz w:val="18"/>
          <w:lang w:eastAsia="de-DE" w:bidi="en-US"/>
        </w:rPr>
        <w:t>as a catalyst for change: Proceedings of DRS 2018 International Conference: Catalyst (Vol.</w:t>
      </w:r>
      <w:r>
        <w:rPr>
          <w:rFonts w:ascii="Georgia" w:eastAsiaTheme="minorEastAsia" w:hAnsi="Georgia" w:cs="Arial"/>
          <w:noProof w:val="0"/>
          <w:sz w:val="18"/>
          <w:lang w:eastAsia="de-DE" w:bidi="en-US"/>
        </w:rPr>
        <w:t xml:space="preserve"> </w:t>
      </w:r>
      <w:r w:rsidRPr="007F075C">
        <w:rPr>
          <w:rFonts w:ascii="Georgia" w:eastAsiaTheme="minorEastAsia" w:hAnsi="Georgia" w:cs="Arial"/>
          <w:noProof w:val="0"/>
          <w:sz w:val="18"/>
          <w:lang w:eastAsia="de-DE" w:bidi="en-US"/>
        </w:rPr>
        <w:t>5, pp. 1894-1908). [524] Loughborough University, London: Design Research Society.</w:t>
      </w:r>
      <w:r>
        <w:rPr>
          <w:rFonts w:ascii="Georgia" w:eastAsiaTheme="minorEastAsia" w:hAnsi="Georgia" w:cs="Arial"/>
          <w:noProof w:val="0"/>
          <w:sz w:val="18"/>
          <w:lang w:eastAsia="de-DE" w:bidi="en-US"/>
        </w:rPr>
        <w:t xml:space="preserve"> </w:t>
      </w:r>
      <w:r w:rsidRPr="007F075C">
        <w:rPr>
          <w:rFonts w:ascii="Georgia" w:eastAsiaTheme="minorEastAsia" w:hAnsi="Georgia" w:cs="Arial"/>
          <w:noProof w:val="0"/>
          <w:sz w:val="18"/>
          <w:lang w:eastAsia="de-DE" w:bidi="en-US"/>
        </w:rPr>
        <w:t>Proceedings of DRS</w:t>
      </w:r>
    </w:p>
    <w:p w14:paraId="43DFFC56" w14:textId="1F4EBA17" w:rsidR="007F075C" w:rsidRPr="007F075C" w:rsidRDefault="007F075C" w:rsidP="00BE0976">
      <w:pPr>
        <w:numPr>
          <w:ilvl w:val="0"/>
          <w:numId w:val="4"/>
        </w:numPr>
        <w:adjustRightInd w:val="0"/>
        <w:snapToGrid w:val="0"/>
        <w:spacing w:line="228" w:lineRule="auto"/>
        <w:rPr>
          <w:rFonts w:ascii="Georgia" w:eastAsiaTheme="minorEastAsia" w:hAnsi="Georgia" w:cs="Arial"/>
          <w:noProof w:val="0"/>
          <w:color w:val="000000" w:themeColor="text1"/>
          <w:sz w:val="18"/>
          <w:lang w:eastAsia="de-DE" w:bidi="en-US"/>
        </w:rPr>
      </w:pPr>
      <w:r w:rsidRPr="007F075C">
        <w:rPr>
          <w:rFonts w:ascii="Georgia" w:eastAsiaTheme="minorEastAsia" w:hAnsi="Georgia" w:cs="Arial"/>
          <w:noProof w:val="0"/>
          <w:color w:val="000000" w:themeColor="text1"/>
          <w:sz w:val="18"/>
          <w:lang w:eastAsia="de-DE" w:bidi="en-US"/>
        </w:rPr>
        <w:t>Sørensen, R. (2018). Spatial (E)quality from a User Perspective. In G. Craddock, C. Doran, L.</w:t>
      </w:r>
      <w:r>
        <w:rPr>
          <w:rFonts w:ascii="Georgia" w:eastAsiaTheme="minorEastAsia" w:hAnsi="Georgia" w:cs="Arial"/>
          <w:noProof w:val="0"/>
          <w:color w:val="000000" w:themeColor="text1"/>
          <w:sz w:val="18"/>
          <w:lang w:eastAsia="de-DE" w:bidi="en-US"/>
        </w:rPr>
        <w:t xml:space="preserve"> </w:t>
      </w:r>
      <w:r w:rsidRPr="007F075C">
        <w:rPr>
          <w:rFonts w:ascii="Georgia" w:eastAsiaTheme="minorEastAsia" w:hAnsi="Georgia" w:cs="Arial"/>
          <w:noProof w:val="0"/>
          <w:color w:val="000000" w:themeColor="text1"/>
          <w:sz w:val="18"/>
          <w:lang w:eastAsia="de-DE" w:bidi="en-US"/>
        </w:rPr>
        <w:t>McNutt, &amp; D. Rice (Eds.), Transforming our World Through Design, Diversity and Education:</w:t>
      </w:r>
      <w:r>
        <w:rPr>
          <w:rFonts w:ascii="Georgia" w:eastAsiaTheme="minorEastAsia" w:hAnsi="Georgia" w:cs="Arial"/>
          <w:noProof w:val="0"/>
          <w:color w:val="000000" w:themeColor="text1"/>
          <w:sz w:val="18"/>
          <w:lang w:eastAsia="de-DE" w:bidi="en-US"/>
        </w:rPr>
        <w:t xml:space="preserve"> </w:t>
      </w:r>
      <w:r w:rsidRPr="007F075C">
        <w:rPr>
          <w:rFonts w:ascii="Georgia" w:eastAsiaTheme="minorEastAsia" w:hAnsi="Georgia" w:cs="Arial"/>
          <w:noProof w:val="0"/>
          <w:color w:val="000000" w:themeColor="text1"/>
          <w:sz w:val="18"/>
          <w:lang w:eastAsia="de-DE" w:bidi="en-US"/>
        </w:rPr>
        <w:t>Proceedings of Universal Design and Higher Education in Transformation Congress 2018</w:t>
      </w:r>
      <w:r>
        <w:rPr>
          <w:rFonts w:ascii="Georgia" w:eastAsiaTheme="minorEastAsia" w:hAnsi="Georgia" w:cs="Arial"/>
          <w:noProof w:val="0"/>
          <w:color w:val="000000" w:themeColor="text1"/>
          <w:sz w:val="18"/>
          <w:lang w:eastAsia="de-DE" w:bidi="en-US"/>
        </w:rPr>
        <w:t xml:space="preserve"> </w:t>
      </w:r>
      <w:r w:rsidRPr="007F075C">
        <w:rPr>
          <w:rFonts w:ascii="Georgia" w:eastAsiaTheme="minorEastAsia" w:hAnsi="Georgia" w:cs="Arial"/>
          <w:noProof w:val="0"/>
          <w:color w:val="000000" w:themeColor="text1"/>
          <w:sz w:val="18"/>
          <w:lang w:eastAsia="de-DE" w:bidi="en-US"/>
        </w:rPr>
        <w:t>(pp. 743-749). [115] Amsterdam: IOS Press. Studies in Health Technology and Informatics,</w:t>
      </w:r>
      <w:r>
        <w:rPr>
          <w:rFonts w:ascii="Georgia" w:eastAsiaTheme="minorEastAsia" w:hAnsi="Georgia" w:cs="Arial"/>
          <w:noProof w:val="0"/>
          <w:color w:val="000000" w:themeColor="text1"/>
          <w:sz w:val="18"/>
          <w:lang w:eastAsia="de-DE" w:bidi="en-US"/>
        </w:rPr>
        <w:t xml:space="preserve"> </w:t>
      </w:r>
      <w:r w:rsidRPr="007F075C">
        <w:rPr>
          <w:rFonts w:ascii="Georgia" w:eastAsiaTheme="minorEastAsia" w:hAnsi="Georgia" w:cs="Arial"/>
          <w:noProof w:val="0"/>
          <w:color w:val="000000" w:themeColor="text1"/>
          <w:sz w:val="18"/>
          <w:lang w:eastAsia="de-DE" w:bidi="en-US"/>
        </w:rPr>
        <w:t>Vol. 256</w:t>
      </w:r>
    </w:p>
    <w:p w14:paraId="7016022C" w14:textId="6FDD1E08" w:rsidR="007F075C" w:rsidRDefault="007F075C" w:rsidP="004B0F39">
      <w:pPr>
        <w:numPr>
          <w:ilvl w:val="0"/>
          <w:numId w:val="4"/>
        </w:numPr>
        <w:adjustRightInd w:val="0"/>
        <w:snapToGrid w:val="0"/>
        <w:spacing w:line="228" w:lineRule="auto"/>
        <w:rPr>
          <w:rFonts w:ascii="Georgia" w:eastAsiaTheme="minorEastAsia" w:hAnsi="Georgia" w:cs="Arial"/>
          <w:noProof w:val="0"/>
          <w:color w:val="000000" w:themeColor="text1"/>
          <w:sz w:val="18"/>
          <w:lang w:eastAsia="de-DE" w:bidi="en-US"/>
        </w:rPr>
      </w:pPr>
      <w:r w:rsidRPr="007F075C">
        <w:rPr>
          <w:rFonts w:ascii="Georgia" w:eastAsiaTheme="minorEastAsia" w:hAnsi="Georgia" w:cs="Arial"/>
          <w:noProof w:val="0"/>
          <w:color w:val="000000" w:themeColor="text1"/>
          <w:sz w:val="18"/>
          <w:lang w:eastAsia="de-DE" w:bidi="en-US"/>
        </w:rPr>
        <w:t>WHO</w:t>
      </w:r>
      <w:r w:rsidR="004B0F39">
        <w:rPr>
          <w:rFonts w:ascii="Georgia" w:eastAsiaTheme="minorEastAsia" w:hAnsi="Georgia" w:cs="Arial"/>
          <w:noProof w:val="0"/>
          <w:color w:val="000000" w:themeColor="text1"/>
          <w:sz w:val="18"/>
          <w:lang w:eastAsia="de-DE" w:bidi="en-US"/>
        </w:rPr>
        <w:t>.</w:t>
      </w:r>
      <w:r w:rsidRPr="007F075C">
        <w:rPr>
          <w:rFonts w:ascii="Georgia" w:eastAsiaTheme="minorEastAsia" w:hAnsi="Georgia" w:cs="Arial"/>
          <w:noProof w:val="0"/>
          <w:color w:val="000000" w:themeColor="text1"/>
          <w:sz w:val="18"/>
          <w:lang w:eastAsia="de-DE" w:bidi="en-US"/>
        </w:rPr>
        <w:t xml:space="preserve"> 2001. International Classification of Functioning, Disability and Health: ICF. Geneva:</w:t>
      </w:r>
      <w:r w:rsidR="004B0F39">
        <w:rPr>
          <w:rFonts w:ascii="Georgia" w:eastAsiaTheme="minorEastAsia" w:hAnsi="Georgia" w:cs="Arial"/>
          <w:noProof w:val="0"/>
          <w:color w:val="000000" w:themeColor="text1"/>
          <w:sz w:val="18"/>
          <w:lang w:eastAsia="de-DE" w:bidi="en-US"/>
        </w:rPr>
        <w:t xml:space="preserve"> </w:t>
      </w:r>
      <w:r w:rsidRPr="004B0F39">
        <w:rPr>
          <w:rFonts w:ascii="Georgia" w:eastAsiaTheme="minorEastAsia" w:hAnsi="Georgia" w:cs="Arial"/>
          <w:noProof w:val="0"/>
          <w:color w:val="000000" w:themeColor="text1"/>
          <w:sz w:val="18"/>
          <w:lang w:eastAsia="de-DE" w:bidi="en-US"/>
        </w:rPr>
        <w:t>World Health Organization.</w:t>
      </w:r>
      <w:r w:rsidR="0044212B" w:rsidRPr="0044212B">
        <w:t xml:space="preserve"> </w:t>
      </w:r>
      <w:r w:rsidR="0044212B" w:rsidRPr="0044212B">
        <w:rPr>
          <w:rFonts w:ascii="Georgia" w:eastAsiaTheme="minorEastAsia" w:hAnsi="Georgia" w:cs="Arial"/>
          <w:noProof w:val="0"/>
          <w:color w:val="000000" w:themeColor="text1"/>
          <w:sz w:val="18"/>
          <w:lang w:eastAsia="de-DE" w:bidi="en-US"/>
        </w:rPr>
        <w:t>https://www.who.int/standards/classifications/international-classification-of-functioning-disability-and-health</w:t>
      </w:r>
    </w:p>
    <w:p w14:paraId="60AD197F" w14:textId="77777777" w:rsidR="0044212B" w:rsidRPr="00BE0976" w:rsidRDefault="0044212B" w:rsidP="004B0F39">
      <w:pPr>
        <w:numPr>
          <w:ilvl w:val="0"/>
          <w:numId w:val="4"/>
        </w:numPr>
        <w:adjustRightInd w:val="0"/>
        <w:snapToGrid w:val="0"/>
        <w:spacing w:line="228" w:lineRule="auto"/>
        <w:rPr>
          <w:rFonts w:ascii="Georgia" w:eastAsiaTheme="minorEastAsia" w:hAnsi="Georgia" w:cs="Arial"/>
          <w:noProof w:val="0"/>
          <w:color w:val="000000" w:themeColor="text1"/>
          <w:sz w:val="18"/>
          <w:szCs w:val="18"/>
          <w:lang w:eastAsia="de-DE" w:bidi="en-US"/>
        </w:rPr>
      </w:pPr>
      <w:bookmarkStart w:id="11" w:name="_Hlk104369668"/>
      <w:r w:rsidRPr="0044212B">
        <w:rPr>
          <w:rFonts w:ascii="Georgia" w:eastAsiaTheme="minorEastAsia" w:hAnsi="Georgia" w:cs="Arial"/>
          <w:sz w:val="18"/>
          <w:szCs w:val="18"/>
        </w:rPr>
        <w:t>United Nations Convention on the Rights of Persons with Disabilities (CRPD).</w:t>
      </w:r>
    </w:p>
    <w:p w14:paraId="70C5C85F" w14:textId="7C5DFD83" w:rsidR="00A5087E" w:rsidRPr="00BE0976" w:rsidRDefault="0044212B" w:rsidP="00BE0976">
      <w:pPr>
        <w:adjustRightInd w:val="0"/>
        <w:snapToGrid w:val="0"/>
        <w:spacing w:line="228" w:lineRule="auto"/>
        <w:ind w:left="360"/>
        <w:rPr>
          <w:rFonts w:ascii="Georgia" w:eastAsiaTheme="minorEastAsia" w:hAnsi="Georgia" w:cs="Arial"/>
          <w:noProof w:val="0"/>
          <w:color w:val="000000" w:themeColor="text1"/>
          <w:sz w:val="18"/>
          <w:szCs w:val="18"/>
          <w:lang w:eastAsia="de-DE" w:bidi="en-US"/>
        </w:rPr>
      </w:pPr>
      <w:r>
        <w:rPr>
          <w:rFonts w:ascii="Georgia" w:eastAsiaTheme="minorEastAsia" w:hAnsi="Georgia" w:cs="Arial"/>
          <w:sz w:val="18"/>
          <w:szCs w:val="18"/>
        </w:rPr>
        <w:t xml:space="preserve">    </w:t>
      </w:r>
      <w:r w:rsidRPr="0044212B">
        <w:rPr>
          <w:rFonts w:ascii="Georgia" w:eastAsiaTheme="minorEastAsia" w:hAnsi="Georgia" w:cs="Arial"/>
          <w:sz w:val="18"/>
          <w:szCs w:val="18"/>
        </w:rPr>
        <w:t xml:space="preserve"> https://www.un.org/development/desa/disabilities/convention-on-the-rights-of-persons-with-disabilities.html</w:t>
      </w:r>
    </w:p>
    <w:bookmarkEnd w:id="11"/>
    <w:p w14:paraId="3B34D014" w14:textId="77777777" w:rsidR="00A5087E" w:rsidRDefault="00A5087E" w:rsidP="003E61CD">
      <w:pPr>
        <w:pStyle w:val="MDPI71References"/>
        <w:numPr>
          <w:ilvl w:val="0"/>
          <w:numId w:val="0"/>
        </w:numPr>
        <w:ind w:left="425"/>
        <w:rPr>
          <w:rFonts w:ascii="Georgia" w:eastAsiaTheme="minorEastAsia" w:hAnsi="Georgia" w:cs="Arial"/>
        </w:rPr>
      </w:pP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150827">
      <w:headerReference w:type="even" r:id="rId12"/>
      <w:headerReference w:type="default" r:id="rId13"/>
      <w:headerReference w:type="first" r:id="rId14"/>
      <w:footerReference w:type="first" r:id="rId1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230F" w14:textId="77777777" w:rsidR="00150827" w:rsidRDefault="00150827">
      <w:pPr>
        <w:spacing w:line="240" w:lineRule="auto"/>
      </w:pPr>
      <w:r>
        <w:separator/>
      </w:r>
    </w:p>
  </w:endnote>
  <w:endnote w:type="continuationSeparator" w:id="0">
    <w:p w14:paraId="3979C01D" w14:textId="77777777" w:rsidR="00150827" w:rsidRDefault="00150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MS Gothic"/>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68BFD06F" w:rsidR="00C45F1E" w:rsidRPr="0021700B" w:rsidRDefault="00B51CAC" w:rsidP="00BA570C">
    <w:pPr>
      <w:pStyle w:val="MDPIfooterfirstpage"/>
      <w:tabs>
        <w:tab w:val="clear" w:pos="8845"/>
        <w:tab w:val="right" w:pos="10466"/>
      </w:tabs>
      <w:spacing w:line="240" w:lineRule="auto"/>
      <w:jc w:val="both"/>
    </w:pPr>
    <w:hyperlink r:id="rId1" w:history="1">
      <w:r w:rsidRPr="00446092">
        <w:rPr>
          <w:rStyle w:val="Hyperlink"/>
          <w:bCs/>
          <w:iCs/>
          <w:szCs w:val="16"/>
        </w:rPr>
        <w:t>https://doi.org/10.24404/6230d0345e57b895ac66fbd0</w:t>
      </w:r>
    </w:hyperlink>
    <w:r>
      <w:rPr>
        <w:bCs/>
        <w:iCs/>
        <w:szCs w:val="16"/>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C0C" w14:textId="77777777" w:rsidR="00150827" w:rsidRDefault="00150827">
      <w:pPr>
        <w:spacing w:line="240" w:lineRule="auto"/>
      </w:pPr>
      <w:r>
        <w:separator/>
      </w:r>
    </w:p>
  </w:footnote>
  <w:footnote w:type="continuationSeparator" w:id="0">
    <w:p w14:paraId="13576719" w14:textId="77777777" w:rsidR="00150827" w:rsidRDefault="00150827">
      <w:pPr>
        <w:spacing w:line="240" w:lineRule="auto"/>
      </w:pPr>
      <w:r>
        <w:continuationSeparator/>
      </w:r>
    </w:p>
  </w:footnote>
  <w:footnote w:id="1">
    <w:p w14:paraId="2BD99D41" w14:textId="13902853" w:rsidR="000A4884" w:rsidRPr="000A4884" w:rsidRDefault="000A4884">
      <w:pPr>
        <w:pStyle w:val="Voetnoottekst"/>
        <w:rPr>
          <w:lang w:val="en-US"/>
        </w:rPr>
      </w:pPr>
      <w:r>
        <w:rPr>
          <w:rStyle w:val="Voetnootmarkering"/>
        </w:rPr>
        <w:footnoteRef/>
      </w:r>
      <w:r>
        <w:t xml:space="preserve"> </w:t>
      </w:r>
      <w:r w:rsidRPr="00292783">
        <w:rPr>
          <w:rFonts w:ascii="Georgia" w:hAnsi="Georgia"/>
          <w:sz w:val="14"/>
          <w:szCs w:val="14"/>
        </w:rPr>
        <w:t>Ostroff, E. (2001) Universal Design: An Evolving Paradigm, In Preiser, W.F.E. and Smith, K.H. (Eds.) Universal Design Handbook pp 1.3-1.11, First edition, 2001, McGraw-Hill</w:t>
      </w:r>
    </w:p>
  </w:footnote>
  <w:footnote w:id="2">
    <w:p w14:paraId="36944B7F" w14:textId="54CC9F20" w:rsidR="00A64F09" w:rsidRPr="00422321" w:rsidRDefault="00A64F09" w:rsidP="00A64F09">
      <w:pPr>
        <w:pStyle w:val="Voetnoottekst"/>
        <w:rPr>
          <w:sz w:val="17"/>
          <w:szCs w:val="17"/>
          <w:lang w:val="nb-NO"/>
        </w:rPr>
      </w:pPr>
      <w:r>
        <w:rPr>
          <w:rStyle w:val="Voetnootmarkering"/>
        </w:rPr>
        <w:footnoteRef/>
      </w:r>
      <w:r>
        <w:t xml:space="preserve"> </w:t>
      </w:r>
      <w:r w:rsidRPr="00292783">
        <w:rPr>
          <w:rFonts w:ascii="Georgia" w:hAnsi="Georgia"/>
          <w:sz w:val="14"/>
          <w:szCs w:val="14"/>
        </w:rPr>
        <w:t xml:space="preserve">In Norway the term Universell Udforming is used as translation of the term Universal Design [Aslaksen, F. et al. </w:t>
      </w:r>
      <w:r w:rsidRPr="00292783">
        <w:rPr>
          <w:rFonts w:ascii="Georgia" w:hAnsi="Georgia"/>
          <w:sz w:val="14"/>
          <w:szCs w:val="14"/>
          <w:lang w:val="nb-NO"/>
        </w:rPr>
        <w:t>(1997) Universell</w:t>
      </w:r>
      <w:r w:rsidR="002C6F46" w:rsidRPr="002C6F46">
        <w:rPr>
          <w:rFonts w:ascii="Georgia" w:hAnsi="Georgia"/>
          <w:sz w:val="14"/>
          <w:szCs w:val="14"/>
          <w:lang w:val="nb-NO"/>
        </w:rPr>
        <w:t xml:space="preserve"> </w:t>
      </w:r>
      <w:r w:rsidRPr="00292783">
        <w:rPr>
          <w:rFonts w:ascii="Georgia" w:hAnsi="Georgia"/>
          <w:sz w:val="14"/>
          <w:szCs w:val="14"/>
          <w:lang w:val="nb-NO"/>
        </w:rPr>
        <w:t>utforming. Planlegging og design for alle. Oslo: Rådet for funksjonshemmede].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272DB0BA"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0A7525">
      <w:rPr>
        <w:sz w:val="16"/>
      </w:rPr>
      <w:t>8</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0A7525">
      <w:rPr>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nl-NL"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8476D10"/>
    <w:multiLevelType w:val="hybridMultilevel"/>
    <w:tmpl w:val="E1B20810"/>
    <w:lvl w:ilvl="0" w:tplc="C2D4C3D2">
      <w:start w:val="3"/>
      <w:numFmt w:val="bullet"/>
      <w:lvlText w:val="-"/>
      <w:lvlJc w:val="left"/>
      <w:pPr>
        <w:ind w:left="3393" w:hanging="360"/>
      </w:pPr>
      <w:rPr>
        <w:rFonts w:ascii="Georgia" w:eastAsiaTheme="minorEastAsia" w:hAnsi="Georgia" w:cs="Arial" w:hint="default"/>
      </w:rPr>
    </w:lvl>
    <w:lvl w:ilvl="1" w:tplc="04060003" w:tentative="1">
      <w:start w:val="1"/>
      <w:numFmt w:val="bullet"/>
      <w:lvlText w:val="o"/>
      <w:lvlJc w:val="left"/>
      <w:pPr>
        <w:ind w:left="4113" w:hanging="360"/>
      </w:pPr>
      <w:rPr>
        <w:rFonts w:ascii="Courier New" w:hAnsi="Courier New" w:cs="Courier New" w:hint="default"/>
      </w:rPr>
    </w:lvl>
    <w:lvl w:ilvl="2" w:tplc="04060005" w:tentative="1">
      <w:start w:val="1"/>
      <w:numFmt w:val="bullet"/>
      <w:lvlText w:val=""/>
      <w:lvlJc w:val="left"/>
      <w:pPr>
        <w:ind w:left="4833" w:hanging="360"/>
      </w:pPr>
      <w:rPr>
        <w:rFonts w:ascii="Wingdings" w:hAnsi="Wingdings" w:hint="default"/>
      </w:rPr>
    </w:lvl>
    <w:lvl w:ilvl="3" w:tplc="04060001" w:tentative="1">
      <w:start w:val="1"/>
      <w:numFmt w:val="bullet"/>
      <w:lvlText w:val=""/>
      <w:lvlJc w:val="left"/>
      <w:pPr>
        <w:ind w:left="5553" w:hanging="360"/>
      </w:pPr>
      <w:rPr>
        <w:rFonts w:ascii="Symbol" w:hAnsi="Symbol" w:hint="default"/>
      </w:rPr>
    </w:lvl>
    <w:lvl w:ilvl="4" w:tplc="04060003" w:tentative="1">
      <w:start w:val="1"/>
      <w:numFmt w:val="bullet"/>
      <w:lvlText w:val="o"/>
      <w:lvlJc w:val="left"/>
      <w:pPr>
        <w:ind w:left="6273" w:hanging="360"/>
      </w:pPr>
      <w:rPr>
        <w:rFonts w:ascii="Courier New" w:hAnsi="Courier New" w:cs="Courier New" w:hint="default"/>
      </w:rPr>
    </w:lvl>
    <w:lvl w:ilvl="5" w:tplc="04060005" w:tentative="1">
      <w:start w:val="1"/>
      <w:numFmt w:val="bullet"/>
      <w:lvlText w:val=""/>
      <w:lvlJc w:val="left"/>
      <w:pPr>
        <w:ind w:left="6993" w:hanging="360"/>
      </w:pPr>
      <w:rPr>
        <w:rFonts w:ascii="Wingdings" w:hAnsi="Wingdings" w:hint="default"/>
      </w:rPr>
    </w:lvl>
    <w:lvl w:ilvl="6" w:tplc="04060001" w:tentative="1">
      <w:start w:val="1"/>
      <w:numFmt w:val="bullet"/>
      <w:lvlText w:val=""/>
      <w:lvlJc w:val="left"/>
      <w:pPr>
        <w:ind w:left="7713" w:hanging="360"/>
      </w:pPr>
      <w:rPr>
        <w:rFonts w:ascii="Symbol" w:hAnsi="Symbol" w:hint="default"/>
      </w:rPr>
    </w:lvl>
    <w:lvl w:ilvl="7" w:tplc="04060003" w:tentative="1">
      <w:start w:val="1"/>
      <w:numFmt w:val="bullet"/>
      <w:lvlText w:val="o"/>
      <w:lvlJc w:val="left"/>
      <w:pPr>
        <w:ind w:left="8433" w:hanging="360"/>
      </w:pPr>
      <w:rPr>
        <w:rFonts w:ascii="Courier New" w:hAnsi="Courier New" w:cs="Courier New" w:hint="default"/>
      </w:rPr>
    </w:lvl>
    <w:lvl w:ilvl="8" w:tplc="04060005" w:tentative="1">
      <w:start w:val="1"/>
      <w:numFmt w:val="bullet"/>
      <w:lvlText w:val=""/>
      <w:lvlJc w:val="left"/>
      <w:pPr>
        <w:ind w:left="9153" w:hanging="360"/>
      </w:pPr>
      <w:rPr>
        <w:rFonts w:ascii="Wingdings" w:hAnsi="Wingdings" w:hint="default"/>
      </w:rPr>
    </w:lvl>
  </w:abstractNum>
  <w:abstractNum w:abstractNumId="9"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192307506">
    <w:abstractNumId w:val="3"/>
  </w:num>
  <w:num w:numId="2" w16cid:durableId="1606621645">
    <w:abstractNumId w:val="5"/>
  </w:num>
  <w:num w:numId="3" w16cid:durableId="1615552376">
    <w:abstractNumId w:val="2"/>
  </w:num>
  <w:num w:numId="4" w16cid:durableId="1683119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6839946">
    <w:abstractNumId w:val="4"/>
  </w:num>
  <w:num w:numId="6" w16cid:durableId="2099255399">
    <w:abstractNumId w:val="7"/>
  </w:num>
  <w:num w:numId="7" w16cid:durableId="1939557663">
    <w:abstractNumId w:val="1"/>
  </w:num>
  <w:num w:numId="8" w16cid:durableId="971790839">
    <w:abstractNumId w:val="7"/>
  </w:num>
  <w:num w:numId="9" w16cid:durableId="1387870030">
    <w:abstractNumId w:val="1"/>
  </w:num>
  <w:num w:numId="10" w16cid:durableId="1173836401">
    <w:abstractNumId w:val="7"/>
  </w:num>
  <w:num w:numId="11" w16cid:durableId="205869931">
    <w:abstractNumId w:val="1"/>
  </w:num>
  <w:num w:numId="12" w16cid:durableId="1173568093">
    <w:abstractNumId w:val="10"/>
  </w:num>
  <w:num w:numId="13" w16cid:durableId="194346252">
    <w:abstractNumId w:val="7"/>
  </w:num>
  <w:num w:numId="14" w16cid:durableId="2041513356">
    <w:abstractNumId w:val="1"/>
  </w:num>
  <w:num w:numId="15" w16cid:durableId="1032144274">
    <w:abstractNumId w:val="0"/>
  </w:num>
  <w:num w:numId="16" w16cid:durableId="784734348">
    <w:abstractNumId w:val="6"/>
  </w:num>
  <w:num w:numId="17" w16cid:durableId="248658208">
    <w:abstractNumId w:val="9"/>
  </w:num>
  <w:num w:numId="18" w16cid:durableId="436021643">
    <w:abstractNumId w:val="0"/>
  </w:num>
  <w:num w:numId="19" w16cid:durableId="669911518">
    <w:abstractNumId w:val="0"/>
  </w:num>
  <w:num w:numId="20" w16cid:durableId="1954633984">
    <w:abstractNumId w:val="0"/>
  </w:num>
  <w:num w:numId="21" w16cid:durableId="564265911">
    <w:abstractNumId w:val="0"/>
  </w:num>
  <w:num w:numId="22" w16cid:durableId="458691734">
    <w:abstractNumId w:val="0"/>
  </w:num>
  <w:num w:numId="23" w16cid:durableId="1357003014">
    <w:abstractNumId w:val="0"/>
  </w:num>
  <w:num w:numId="24" w16cid:durableId="1227718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14324"/>
    <w:rsid w:val="000170CC"/>
    <w:rsid w:val="0002077D"/>
    <w:rsid w:val="00020CE2"/>
    <w:rsid w:val="00025F5E"/>
    <w:rsid w:val="00032243"/>
    <w:rsid w:val="00037AE6"/>
    <w:rsid w:val="00051876"/>
    <w:rsid w:val="00053C3C"/>
    <w:rsid w:val="000547D8"/>
    <w:rsid w:val="00064772"/>
    <w:rsid w:val="00065543"/>
    <w:rsid w:val="00071218"/>
    <w:rsid w:val="00080EFC"/>
    <w:rsid w:val="00082405"/>
    <w:rsid w:val="00082F17"/>
    <w:rsid w:val="000855EA"/>
    <w:rsid w:val="000925CA"/>
    <w:rsid w:val="00093E7F"/>
    <w:rsid w:val="00095ECC"/>
    <w:rsid w:val="00096E7E"/>
    <w:rsid w:val="000A0557"/>
    <w:rsid w:val="000A12E3"/>
    <w:rsid w:val="000A4884"/>
    <w:rsid w:val="000A7525"/>
    <w:rsid w:val="000C1BF3"/>
    <w:rsid w:val="000C2745"/>
    <w:rsid w:val="000E0DFA"/>
    <w:rsid w:val="00104D24"/>
    <w:rsid w:val="00114997"/>
    <w:rsid w:val="00120E2E"/>
    <w:rsid w:val="001337D2"/>
    <w:rsid w:val="0014459E"/>
    <w:rsid w:val="001450E0"/>
    <w:rsid w:val="00145A61"/>
    <w:rsid w:val="00150827"/>
    <w:rsid w:val="001557BE"/>
    <w:rsid w:val="001611A5"/>
    <w:rsid w:val="001649E4"/>
    <w:rsid w:val="0016549C"/>
    <w:rsid w:val="00165C16"/>
    <w:rsid w:val="001664C3"/>
    <w:rsid w:val="00167AB7"/>
    <w:rsid w:val="00173D3A"/>
    <w:rsid w:val="00174FB3"/>
    <w:rsid w:val="0017568F"/>
    <w:rsid w:val="00175FD2"/>
    <w:rsid w:val="00180A90"/>
    <w:rsid w:val="0018282D"/>
    <w:rsid w:val="00184D1A"/>
    <w:rsid w:val="00185980"/>
    <w:rsid w:val="00187BE5"/>
    <w:rsid w:val="00196C4D"/>
    <w:rsid w:val="00197152"/>
    <w:rsid w:val="001A1BB3"/>
    <w:rsid w:val="001A27B2"/>
    <w:rsid w:val="001A57BF"/>
    <w:rsid w:val="001B38D4"/>
    <w:rsid w:val="001B3BBD"/>
    <w:rsid w:val="001C7DC1"/>
    <w:rsid w:val="001D057B"/>
    <w:rsid w:val="001D2492"/>
    <w:rsid w:val="001E2AEB"/>
    <w:rsid w:val="001F0DBC"/>
    <w:rsid w:val="001F4A3E"/>
    <w:rsid w:val="00204327"/>
    <w:rsid w:val="00205AAA"/>
    <w:rsid w:val="00206552"/>
    <w:rsid w:val="0020706C"/>
    <w:rsid w:val="002101A3"/>
    <w:rsid w:val="00210476"/>
    <w:rsid w:val="00211DCA"/>
    <w:rsid w:val="0021700B"/>
    <w:rsid w:val="002175AE"/>
    <w:rsid w:val="00222863"/>
    <w:rsid w:val="0022638C"/>
    <w:rsid w:val="002266AA"/>
    <w:rsid w:val="002316BB"/>
    <w:rsid w:val="00247D4E"/>
    <w:rsid w:val="00253CA3"/>
    <w:rsid w:val="00256E65"/>
    <w:rsid w:val="00261581"/>
    <w:rsid w:val="00261D77"/>
    <w:rsid w:val="002656E5"/>
    <w:rsid w:val="002673A0"/>
    <w:rsid w:val="002676A7"/>
    <w:rsid w:val="00275EA0"/>
    <w:rsid w:val="00281E5B"/>
    <w:rsid w:val="0028681F"/>
    <w:rsid w:val="00290057"/>
    <w:rsid w:val="00291EF1"/>
    <w:rsid w:val="00292783"/>
    <w:rsid w:val="0029420B"/>
    <w:rsid w:val="002967C0"/>
    <w:rsid w:val="002A1066"/>
    <w:rsid w:val="002A5A53"/>
    <w:rsid w:val="002B0E17"/>
    <w:rsid w:val="002C6F46"/>
    <w:rsid w:val="002C7369"/>
    <w:rsid w:val="002D48C9"/>
    <w:rsid w:val="002D5765"/>
    <w:rsid w:val="002D650D"/>
    <w:rsid w:val="002E57DB"/>
    <w:rsid w:val="002E5B86"/>
    <w:rsid w:val="002E750C"/>
    <w:rsid w:val="002F1BFE"/>
    <w:rsid w:val="002F34CC"/>
    <w:rsid w:val="002F4970"/>
    <w:rsid w:val="002F615E"/>
    <w:rsid w:val="002F6843"/>
    <w:rsid w:val="00316C89"/>
    <w:rsid w:val="00326141"/>
    <w:rsid w:val="00330A75"/>
    <w:rsid w:val="00332763"/>
    <w:rsid w:val="003337EA"/>
    <w:rsid w:val="00334369"/>
    <w:rsid w:val="003350E9"/>
    <w:rsid w:val="00337833"/>
    <w:rsid w:val="00346490"/>
    <w:rsid w:val="00352240"/>
    <w:rsid w:val="003533DD"/>
    <w:rsid w:val="00354A5A"/>
    <w:rsid w:val="00360442"/>
    <w:rsid w:val="00366194"/>
    <w:rsid w:val="00372E96"/>
    <w:rsid w:val="003755C0"/>
    <w:rsid w:val="003834BB"/>
    <w:rsid w:val="003869F1"/>
    <w:rsid w:val="0038762F"/>
    <w:rsid w:val="003964E1"/>
    <w:rsid w:val="003B00F5"/>
    <w:rsid w:val="003B511E"/>
    <w:rsid w:val="003B76B2"/>
    <w:rsid w:val="003D1D40"/>
    <w:rsid w:val="003D388A"/>
    <w:rsid w:val="003D60EE"/>
    <w:rsid w:val="003E11CB"/>
    <w:rsid w:val="003E4334"/>
    <w:rsid w:val="003E61CD"/>
    <w:rsid w:val="003E7640"/>
    <w:rsid w:val="003F4EFE"/>
    <w:rsid w:val="003F6C3A"/>
    <w:rsid w:val="0040015C"/>
    <w:rsid w:val="00401235"/>
    <w:rsid w:val="00401D30"/>
    <w:rsid w:val="0040260D"/>
    <w:rsid w:val="0041133D"/>
    <w:rsid w:val="00414A45"/>
    <w:rsid w:val="004215E7"/>
    <w:rsid w:val="0042179B"/>
    <w:rsid w:val="00421ABA"/>
    <w:rsid w:val="0042480D"/>
    <w:rsid w:val="00425371"/>
    <w:rsid w:val="00431D81"/>
    <w:rsid w:val="0044212B"/>
    <w:rsid w:val="0044255E"/>
    <w:rsid w:val="004437FD"/>
    <w:rsid w:val="00445F87"/>
    <w:rsid w:val="00452067"/>
    <w:rsid w:val="00462D4D"/>
    <w:rsid w:val="004657A2"/>
    <w:rsid w:val="004742C5"/>
    <w:rsid w:val="004752C1"/>
    <w:rsid w:val="0048108F"/>
    <w:rsid w:val="00481C03"/>
    <w:rsid w:val="0048435F"/>
    <w:rsid w:val="004936D9"/>
    <w:rsid w:val="004A37A1"/>
    <w:rsid w:val="004B0B17"/>
    <w:rsid w:val="004B0F39"/>
    <w:rsid w:val="004B4287"/>
    <w:rsid w:val="004C3F57"/>
    <w:rsid w:val="004C46B1"/>
    <w:rsid w:val="004D0C09"/>
    <w:rsid w:val="004D15BF"/>
    <w:rsid w:val="004D3338"/>
    <w:rsid w:val="004D44CD"/>
    <w:rsid w:val="004E0F98"/>
    <w:rsid w:val="004E149F"/>
    <w:rsid w:val="004E21A1"/>
    <w:rsid w:val="004F0E02"/>
    <w:rsid w:val="004F2BEA"/>
    <w:rsid w:val="004F6C5F"/>
    <w:rsid w:val="0050018B"/>
    <w:rsid w:val="005028E5"/>
    <w:rsid w:val="00502EEE"/>
    <w:rsid w:val="00511E44"/>
    <w:rsid w:val="005327C9"/>
    <w:rsid w:val="00540713"/>
    <w:rsid w:val="00552149"/>
    <w:rsid w:val="00552843"/>
    <w:rsid w:val="005539D4"/>
    <w:rsid w:val="005660F6"/>
    <w:rsid w:val="0056680C"/>
    <w:rsid w:val="00571CC2"/>
    <w:rsid w:val="00583714"/>
    <w:rsid w:val="005849AC"/>
    <w:rsid w:val="00586A6C"/>
    <w:rsid w:val="00596266"/>
    <w:rsid w:val="005C6417"/>
    <w:rsid w:val="005C746B"/>
    <w:rsid w:val="005D13A9"/>
    <w:rsid w:val="005D3043"/>
    <w:rsid w:val="005E0240"/>
    <w:rsid w:val="005E0E1C"/>
    <w:rsid w:val="005E14E8"/>
    <w:rsid w:val="005E1CAB"/>
    <w:rsid w:val="005F05CE"/>
    <w:rsid w:val="005F135C"/>
    <w:rsid w:val="005F3224"/>
    <w:rsid w:val="0060304A"/>
    <w:rsid w:val="00604EDE"/>
    <w:rsid w:val="00607F24"/>
    <w:rsid w:val="0061609F"/>
    <w:rsid w:val="006204BC"/>
    <w:rsid w:val="00621E6A"/>
    <w:rsid w:val="00632077"/>
    <w:rsid w:val="00632AA3"/>
    <w:rsid w:val="006333B8"/>
    <w:rsid w:val="00640FAC"/>
    <w:rsid w:val="006429BB"/>
    <w:rsid w:val="0065244E"/>
    <w:rsid w:val="00652971"/>
    <w:rsid w:val="00654DA5"/>
    <w:rsid w:val="00655211"/>
    <w:rsid w:val="00661CF3"/>
    <w:rsid w:val="0066370A"/>
    <w:rsid w:val="00664FE7"/>
    <w:rsid w:val="0066799A"/>
    <w:rsid w:val="0067154F"/>
    <w:rsid w:val="006744FB"/>
    <w:rsid w:val="00674922"/>
    <w:rsid w:val="00675965"/>
    <w:rsid w:val="006777A9"/>
    <w:rsid w:val="006906E2"/>
    <w:rsid w:val="00692393"/>
    <w:rsid w:val="00694EC9"/>
    <w:rsid w:val="006A350E"/>
    <w:rsid w:val="006A7FF4"/>
    <w:rsid w:val="006D37D6"/>
    <w:rsid w:val="006D62FE"/>
    <w:rsid w:val="006E142A"/>
    <w:rsid w:val="006E2A8F"/>
    <w:rsid w:val="006E5723"/>
    <w:rsid w:val="006F70D0"/>
    <w:rsid w:val="0071367E"/>
    <w:rsid w:val="0071702C"/>
    <w:rsid w:val="00717FAC"/>
    <w:rsid w:val="00723823"/>
    <w:rsid w:val="00725180"/>
    <w:rsid w:val="00726439"/>
    <w:rsid w:val="00740B6F"/>
    <w:rsid w:val="007413C0"/>
    <w:rsid w:val="00753BA9"/>
    <w:rsid w:val="0075715D"/>
    <w:rsid w:val="0075794E"/>
    <w:rsid w:val="00761652"/>
    <w:rsid w:val="007628E6"/>
    <w:rsid w:val="00764E89"/>
    <w:rsid w:val="0076686D"/>
    <w:rsid w:val="007674BF"/>
    <w:rsid w:val="00770948"/>
    <w:rsid w:val="0077402B"/>
    <w:rsid w:val="007767A1"/>
    <w:rsid w:val="00780CB8"/>
    <w:rsid w:val="007901B6"/>
    <w:rsid w:val="00795516"/>
    <w:rsid w:val="007A05D4"/>
    <w:rsid w:val="007A0CB8"/>
    <w:rsid w:val="007A108C"/>
    <w:rsid w:val="007A283C"/>
    <w:rsid w:val="007A2999"/>
    <w:rsid w:val="007A2CDF"/>
    <w:rsid w:val="007A6771"/>
    <w:rsid w:val="007C0DFB"/>
    <w:rsid w:val="007C3D0D"/>
    <w:rsid w:val="007D2775"/>
    <w:rsid w:val="007E1AD0"/>
    <w:rsid w:val="007E5740"/>
    <w:rsid w:val="007E5FA0"/>
    <w:rsid w:val="007E67EA"/>
    <w:rsid w:val="007E6C20"/>
    <w:rsid w:val="007F075C"/>
    <w:rsid w:val="007F1F68"/>
    <w:rsid w:val="007F2A8F"/>
    <w:rsid w:val="008005D7"/>
    <w:rsid w:val="00800842"/>
    <w:rsid w:val="00810C7E"/>
    <w:rsid w:val="00822B3D"/>
    <w:rsid w:val="00826CA3"/>
    <w:rsid w:val="00832857"/>
    <w:rsid w:val="008330B8"/>
    <w:rsid w:val="00837AB7"/>
    <w:rsid w:val="00840934"/>
    <w:rsid w:val="00841933"/>
    <w:rsid w:val="0084263B"/>
    <w:rsid w:val="00847294"/>
    <w:rsid w:val="008473BB"/>
    <w:rsid w:val="008523BB"/>
    <w:rsid w:val="00861BA7"/>
    <w:rsid w:val="00861F97"/>
    <w:rsid w:val="00872C41"/>
    <w:rsid w:val="0087675A"/>
    <w:rsid w:val="008838CF"/>
    <w:rsid w:val="00890E2D"/>
    <w:rsid w:val="0089344C"/>
    <w:rsid w:val="00893D47"/>
    <w:rsid w:val="008962E9"/>
    <w:rsid w:val="008A287E"/>
    <w:rsid w:val="008B23D2"/>
    <w:rsid w:val="008B2ADF"/>
    <w:rsid w:val="008B5125"/>
    <w:rsid w:val="008B753C"/>
    <w:rsid w:val="008C194B"/>
    <w:rsid w:val="008D7CF2"/>
    <w:rsid w:val="008E27DD"/>
    <w:rsid w:val="008E43BB"/>
    <w:rsid w:val="008F059E"/>
    <w:rsid w:val="008F446B"/>
    <w:rsid w:val="00904BE3"/>
    <w:rsid w:val="00914E10"/>
    <w:rsid w:val="00920162"/>
    <w:rsid w:val="009240C2"/>
    <w:rsid w:val="00933E2C"/>
    <w:rsid w:val="009453CB"/>
    <w:rsid w:val="0095428E"/>
    <w:rsid w:val="00954B09"/>
    <w:rsid w:val="00956613"/>
    <w:rsid w:val="00964A28"/>
    <w:rsid w:val="00966364"/>
    <w:rsid w:val="00967ACE"/>
    <w:rsid w:val="00974484"/>
    <w:rsid w:val="009762B5"/>
    <w:rsid w:val="00980912"/>
    <w:rsid w:val="00982453"/>
    <w:rsid w:val="00993A21"/>
    <w:rsid w:val="00994332"/>
    <w:rsid w:val="009B16DB"/>
    <w:rsid w:val="009B7A35"/>
    <w:rsid w:val="009C4177"/>
    <w:rsid w:val="009D0DA8"/>
    <w:rsid w:val="009D2B30"/>
    <w:rsid w:val="009D5560"/>
    <w:rsid w:val="009E1547"/>
    <w:rsid w:val="009E7E90"/>
    <w:rsid w:val="009E7FE4"/>
    <w:rsid w:val="009F0FE2"/>
    <w:rsid w:val="009F70E6"/>
    <w:rsid w:val="00A00B34"/>
    <w:rsid w:val="00A03834"/>
    <w:rsid w:val="00A04FD6"/>
    <w:rsid w:val="00A05E17"/>
    <w:rsid w:val="00A0751C"/>
    <w:rsid w:val="00A14FC1"/>
    <w:rsid w:val="00A274A9"/>
    <w:rsid w:val="00A30CDF"/>
    <w:rsid w:val="00A34CCF"/>
    <w:rsid w:val="00A36565"/>
    <w:rsid w:val="00A44511"/>
    <w:rsid w:val="00A5087E"/>
    <w:rsid w:val="00A52DE0"/>
    <w:rsid w:val="00A577EE"/>
    <w:rsid w:val="00A6496E"/>
    <w:rsid w:val="00A64F09"/>
    <w:rsid w:val="00A65307"/>
    <w:rsid w:val="00A70B08"/>
    <w:rsid w:val="00A760E3"/>
    <w:rsid w:val="00A80D0E"/>
    <w:rsid w:val="00A81380"/>
    <w:rsid w:val="00A86E9F"/>
    <w:rsid w:val="00A958AA"/>
    <w:rsid w:val="00A97DB2"/>
    <w:rsid w:val="00AA684A"/>
    <w:rsid w:val="00AA7D43"/>
    <w:rsid w:val="00AB07FA"/>
    <w:rsid w:val="00AB0D18"/>
    <w:rsid w:val="00AB2259"/>
    <w:rsid w:val="00AB2C2B"/>
    <w:rsid w:val="00AC3796"/>
    <w:rsid w:val="00AD7103"/>
    <w:rsid w:val="00AE752A"/>
    <w:rsid w:val="00AF0644"/>
    <w:rsid w:val="00AF34AC"/>
    <w:rsid w:val="00AF5A91"/>
    <w:rsid w:val="00AF5DE7"/>
    <w:rsid w:val="00AF606B"/>
    <w:rsid w:val="00B00AFB"/>
    <w:rsid w:val="00B01393"/>
    <w:rsid w:val="00B01AA0"/>
    <w:rsid w:val="00B05F48"/>
    <w:rsid w:val="00B06A2D"/>
    <w:rsid w:val="00B13C3B"/>
    <w:rsid w:val="00B21347"/>
    <w:rsid w:val="00B25022"/>
    <w:rsid w:val="00B418C1"/>
    <w:rsid w:val="00B43474"/>
    <w:rsid w:val="00B471AF"/>
    <w:rsid w:val="00B4734C"/>
    <w:rsid w:val="00B51CAC"/>
    <w:rsid w:val="00B75AE4"/>
    <w:rsid w:val="00B830A5"/>
    <w:rsid w:val="00B84F5A"/>
    <w:rsid w:val="00B850EB"/>
    <w:rsid w:val="00B86974"/>
    <w:rsid w:val="00BA570C"/>
    <w:rsid w:val="00BB1046"/>
    <w:rsid w:val="00BB5981"/>
    <w:rsid w:val="00BC0088"/>
    <w:rsid w:val="00BC5801"/>
    <w:rsid w:val="00BD2405"/>
    <w:rsid w:val="00BD32D8"/>
    <w:rsid w:val="00BD5735"/>
    <w:rsid w:val="00BD5BEB"/>
    <w:rsid w:val="00BE0791"/>
    <w:rsid w:val="00BE0976"/>
    <w:rsid w:val="00BE2F3D"/>
    <w:rsid w:val="00BE6F60"/>
    <w:rsid w:val="00BF2FAD"/>
    <w:rsid w:val="00BF7D24"/>
    <w:rsid w:val="00C02A07"/>
    <w:rsid w:val="00C036E8"/>
    <w:rsid w:val="00C03DD6"/>
    <w:rsid w:val="00C0462B"/>
    <w:rsid w:val="00C10C64"/>
    <w:rsid w:val="00C11B33"/>
    <w:rsid w:val="00C1425E"/>
    <w:rsid w:val="00C15D52"/>
    <w:rsid w:val="00C21C6B"/>
    <w:rsid w:val="00C241D7"/>
    <w:rsid w:val="00C262F9"/>
    <w:rsid w:val="00C34D12"/>
    <w:rsid w:val="00C359CD"/>
    <w:rsid w:val="00C4215F"/>
    <w:rsid w:val="00C43255"/>
    <w:rsid w:val="00C45F1E"/>
    <w:rsid w:val="00C5517D"/>
    <w:rsid w:val="00C55608"/>
    <w:rsid w:val="00C600B5"/>
    <w:rsid w:val="00C6714B"/>
    <w:rsid w:val="00C7409D"/>
    <w:rsid w:val="00C74C48"/>
    <w:rsid w:val="00C7753A"/>
    <w:rsid w:val="00C825AF"/>
    <w:rsid w:val="00C8316E"/>
    <w:rsid w:val="00C86A92"/>
    <w:rsid w:val="00C90EAB"/>
    <w:rsid w:val="00C90F92"/>
    <w:rsid w:val="00C91A85"/>
    <w:rsid w:val="00C92B6F"/>
    <w:rsid w:val="00C9601A"/>
    <w:rsid w:val="00CA6896"/>
    <w:rsid w:val="00CB2AB5"/>
    <w:rsid w:val="00CD24E7"/>
    <w:rsid w:val="00CD3203"/>
    <w:rsid w:val="00CD65A6"/>
    <w:rsid w:val="00CD6B2D"/>
    <w:rsid w:val="00CE1104"/>
    <w:rsid w:val="00CE3291"/>
    <w:rsid w:val="00CE7302"/>
    <w:rsid w:val="00D07230"/>
    <w:rsid w:val="00D16758"/>
    <w:rsid w:val="00D223A8"/>
    <w:rsid w:val="00D22513"/>
    <w:rsid w:val="00D2553A"/>
    <w:rsid w:val="00D2684C"/>
    <w:rsid w:val="00D26CC9"/>
    <w:rsid w:val="00D26E27"/>
    <w:rsid w:val="00D32E9B"/>
    <w:rsid w:val="00D33A38"/>
    <w:rsid w:val="00D45B62"/>
    <w:rsid w:val="00D46003"/>
    <w:rsid w:val="00D523BD"/>
    <w:rsid w:val="00D56E98"/>
    <w:rsid w:val="00D70AD7"/>
    <w:rsid w:val="00D722A3"/>
    <w:rsid w:val="00D72C6B"/>
    <w:rsid w:val="00D92691"/>
    <w:rsid w:val="00D94905"/>
    <w:rsid w:val="00D94F8A"/>
    <w:rsid w:val="00DA00D7"/>
    <w:rsid w:val="00DA5853"/>
    <w:rsid w:val="00DA5D77"/>
    <w:rsid w:val="00DB04E8"/>
    <w:rsid w:val="00DB3E0D"/>
    <w:rsid w:val="00DB5C4A"/>
    <w:rsid w:val="00DC0733"/>
    <w:rsid w:val="00DC1B34"/>
    <w:rsid w:val="00DC426C"/>
    <w:rsid w:val="00DC5535"/>
    <w:rsid w:val="00DC79A2"/>
    <w:rsid w:val="00DD0873"/>
    <w:rsid w:val="00DD68A0"/>
    <w:rsid w:val="00DE4D0F"/>
    <w:rsid w:val="00DE5C6B"/>
    <w:rsid w:val="00DE6D62"/>
    <w:rsid w:val="00DF0917"/>
    <w:rsid w:val="00DF7376"/>
    <w:rsid w:val="00DF7EE5"/>
    <w:rsid w:val="00E034CE"/>
    <w:rsid w:val="00E070E6"/>
    <w:rsid w:val="00E11356"/>
    <w:rsid w:val="00E12376"/>
    <w:rsid w:val="00E16B0D"/>
    <w:rsid w:val="00E2046A"/>
    <w:rsid w:val="00E21E7B"/>
    <w:rsid w:val="00E22508"/>
    <w:rsid w:val="00E25574"/>
    <w:rsid w:val="00E25C87"/>
    <w:rsid w:val="00E2672D"/>
    <w:rsid w:val="00E30E54"/>
    <w:rsid w:val="00E34F6A"/>
    <w:rsid w:val="00E35656"/>
    <w:rsid w:val="00E46C5C"/>
    <w:rsid w:val="00E70428"/>
    <w:rsid w:val="00E70628"/>
    <w:rsid w:val="00E755F7"/>
    <w:rsid w:val="00E80A4F"/>
    <w:rsid w:val="00E86CCE"/>
    <w:rsid w:val="00E905D8"/>
    <w:rsid w:val="00E943BD"/>
    <w:rsid w:val="00E94AAD"/>
    <w:rsid w:val="00EA77BB"/>
    <w:rsid w:val="00EB4F09"/>
    <w:rsid w:val="00EB7EAA"/>
    <w:rsid w:val="00EC7DBC"/>
    <w:rsid w:val="00ED00BD"/>
    <w:rsid w:val="00ED3307"/>
    <w:rsid w:val="00ED3DE9"/>
    <w:rsid w:val="00EF7C2A"/>
    <w:rsid w:val="00EF7DB8"/>
    <w:rsid w:val="00F05A8E"/>
    <w:rsid w:val="00F05F0B"/>
    <w:rsid w:val="00F15AD4"/>
    <w:rsid w:val="00F24B3A"/>
    <w:rsid w:val="00F25D88"/>
    <w:rsid w:val="00F34258"/>
    <w:rsid w:val="00F528DD"/>
    <w:rsid w:val="00F52A73"/>
    <w:rsid w:val="00F560CD"/>
    <w:rsid w:val="00F577FD"/>
    <w:rsid w:val="00F57906"/>
    <w:rsid w:val="00F658F9"/>
    <w:rsid w:val="00F75A15"/>
    <w:rsid w:val="00F76AD5"/>
    <w:rsid w:val="00F822A1"/>
    <w:rsid w:val="00F849F5"/>
    <w:rsid w:val="00F903B6"/>
    <w:rsid w:val="00F9176B"/>
    <w:rsid w:val="00F9599C"/>
    <w:rsid w:val="00FB08E0"/>
    <w:rsid w:val="00FB4895"/>
    <w:rsid w:val="00FB4CC3"/>
    <w:rsid w:val="00FC715B"/>
    <w:rsid w:val="00FD00D8"/>
    <w:rsid w:val="00FD121D"/>
    <w:rsid w:val="00FE4064"/>
    <w:rsid w:val="00FE6213"/>
    <w:rsid w:val="00FF00B3"/>
    <w:rsid w:val="00FF3EB0"/>
    <w:rsid w:val="00FF6AC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docId w15:val="{A292CE75-849A-4AB1-9EAF-CA5ABCA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lstomtale1">
    <w:name w:val="Uløst omtale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styleId="Voetnootmarkering">
    <w:name w:val="footnote reference"/>
    <w:basedOn w:val="Standaardalinea-lettertype"/>
    <w:uiPriority w:val="99"/>
    <w:semiHidden/>
    <w:unhideWhenUsed/>
    <w:rsid w:val="00A64F09"/>
    <w:rPr>
      <w:vertAlign w:val="superscript"/>
    </w:rPr>
  </w:style>
  <w:style w:type="character" w:customStyle="1" w:styleId="Onopgelostemelding1">
    <w:name w:val="Onopgeloste melding1"/>
    <w:basedOn w:val="Standaardalinea-lettertype"/>
    <w:uiPriority w:val="99"/>
    <w:semiHidden/>
    <w:unhideWhenUsed/>
    <w:rsid w:val="00A5087E"/>
    <w:rPr>
      <w:color w:val="605E5C"/>
      <w:shd w:val="clear" w:color="auto" w:fill="E1DFDD"/>
    </w:rPr>
  </w:style>
  <w:style w:type="paragraph" w:styleId="Revisie">
    <w:name w:val="Revision"/>
    <w:hidden/>
    <w:uiPriority w:val="99"/>
    <w:semiHidden/>
    <w:rsid w:val="00723823"/>
    <w:rPr>
      <w:rFonts w:ascii="Palatino Linotype" w:hAnsi="Palatino Linotype"/>
      <w:noProof/>
      <w:color w:val="000000"/>
    </w:rPr>
  </w:style>
  <w:style w:type="character" w:styleId="Onopgelostemelding">
    <w:name w:val="Unresolved Mention"/>
    <w:basedOn w:val="Standaardalinea-lettertype"/>
    <w:uiPriority w:val="99"/>
    <w:semiHidden/>
    <w:unhideWhenUsed/>
    <w:rsid w:val="00B5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library/tu-delft-open-science/os/open-publishing/about/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30d0345e57b895ac66fbd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247AE584-8243-435B-8FEA-433C6F0B351B}">
  <ds:schemaRefs>
    <ds:schemaRef ds:uri="http://schemas.openxmlformats.org/officeDocument/2006/bibliography"/>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4916</Words>
  <Characters>27039</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2024-04-25T08:52:00Z</cp:lastPrinted>
  <dcterms:created xsi:type="dcterms:W3CDTF">2024-04-25T08:52:00Z</dcterms:created>
  <dcterms:modified xsi:type="dcterms:W3CDTF">2024-04-25T08:52:00Z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