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5A8655EF" w:rsidR="00A86E9F" w:rsidRPr="00BF6F80" w:rsidRDefault="00A86E9F" w:rsidP="06E4EE12">
      <w:pPr>
        <w:pStyle w:val="MDPI11articletype"/>
        <w:rPr>
          <w:rFonts w:ascii="Georgia" w:eastAsiaTheme="minorEastAsia" w:hAnsi="Georgia" w:cs="Arial"/>
          <w:i w:val="0"/>
          <w:sz w:val="18"/>
          <w:szCs w:val="18"/>
        </w:rPr>
      </w:pPr>
      <w:r w:rsidRPr="00BF6F80">
        <w:rPr>
          <w:rFonts w:ascii="Georgia" w:eastAsiaTheme="minorEastAsia" w:hAnsi="Georgia" w:cs="Arial"/>
          <w:i w:val="0"/>
          <w:sz w:val="18"/>
          <w:szCs w:val="18"/>
        </w:rPr>
        <w:t>Type of the Paper</w:t>
      </w:r>
      <w:r w:rsidR="004752C1" w:rsidRPr="00BF6F80">
        <w:rPr>
          <w:rFonts w:ascii="Georgia" w:eastAsiaTheme="minorEastAsia" w:hAnsi="Georgia" w:cs="Arial"/>
          <w:i w:val="0"/>
          <w:sz w:val="18"/>
          <w:szCs w:val="18"/>
        </w:rPr>
        <w:t xml:space="preserve">: </w:t>
      </w:r>
      <w:r w:rsidR="009B16DB" w:rsidRPr="00BF6F80">
        <w:rPr>
          <w:rFonts w:ascii="Georgia" w:eastAsiaTheme="minorEastAsia" w:hAnsi="Georgia" w:cs="Arial"/>
          <w:i w:val="0"/>
          <w:sz w:val="18"/>
          <w:szCs w:val="18"/>
        </w:rPr>
        <w:t xml:space="preserve">Peer-reviewed </w:t>
      </w:r>
      <w:r w:rsidR="00206552" w:rsidRPr="00BF6F80">
        <w:rPr>
          <w:rFonts w:ascii="Georgia" w:eastAsiaTheme="minorEastAsia" w:hAnsi="Georgia" w:cs="Arial"/>
          <w:i w:val="0"/>
          <w:sz w:val="18"/>
          <w:szCs w:val="18"/>
        </w:rPr>
        <w:t xml:space="preserve">Full </w:t>
      </w:r>
      <w:r w:rsidR="33E51B6E" w:rsidRPr="00BF6F80">
        <w:rPr>
          <w:rFonts w:ascii="Georgia" w:eastAsiaTheme="minorEastAsia" w:hAnsi="Georgia" w:cs="Arial"/>
          <w:i w:val="0"/>
          <w:sz w:val="18"/>
          <w:szCs w:val="18"/>
        </w:rPr>
        <w:t>P</w:t>
      </w:r>
      <w:r w:rsidR="00206552" w:rsidRPr="00BF6F80">
        <w:rPr>
          <w:rFonts w:ascii="Georgia" w:eastAsiaTheme="minorEastAsia" w:hAnsi="Georgia" w:cs="Arial"/>
          <w:i w:val="0"/>
          <w:sz w:val="18"/>
          <w:szCs w:val="18"/>
        </w:rPr>
        <w:t>aper</w:t>
      </w:r>
    </w:p>
    <w:p w14:paraId="469045F1" w14:textId="12172BF0" w:rsidR="00584AAB" w:rsidRPr="00507BC2" w:rsidRDefault="004752C1" w:rsidP="00584AAB">
      <w:pPr>
        <w:rPr>
          <w:sz w:val="18"/>
          <w:szCs w:val="18"/>
        </w:rPr>
      </w:pPr>
      <w:r w:rsidRPr="00507BC2">
        <w:rPr>
          <w:rFonts w:ascii="Georgia" w:eastAsiaTheme="minorEastAsia" w:hAnsi="Georgia" w:cs="Arial"/>
          <w:sz w:val="18"/>
          <w:szCs w:val="18"/>
        </w:rPr>
        <w:t xml:space="preserve">Track title: </w:t>
      </w:r>
      <w:r w:rsidR="00584AAB" w:rsidRPr="00507BC2">
        <w:rPr>
          <w:rFonts w:ascii="Georgia" w:eastAsiaTheme="minorEastAsia" w:hAnsi="Georgia" w:cs="Arial"/>
          <w:sz w:val="18"/>
          <w:szCs w:val="18"/>
        </w:rPr>
        <w:t>Topic 3 E</w:t>
      </w:r>
      <w:r w:rsidR="00584AAB" w:rsidRPr="00507BC2">
        <w:rPr>
          <w:rFonts w:ascii="Georgia" w:eastAsiaTheme="minorEastAsia" w:hAnsi="Georgia" w:cs="Arial"/>
          <w:noProof/>
          <w:color w:val="000000"/>
          <w:sz w:val="18"/>
          <w:szCs w:val="18"/>
          <w:lang w:eastAsia="zh-CN"/>
        </w:rPr>
        <w:t>engagement – co-creation, co-design, design and stakeholder management processes</w:t>
      </w:r>
    </w:p>
    <w:p w14:paraId="37C53096" w14:textId="75FFD32B" w:rsidR="004752C1" w:rsidRPr="005C6417" w:rsidRDefault="004752C1" w:rsidP="004752C1">
      <w:pPr>
        <w:pStyle w:val="MDPI11articletype"/>
        <w:rPr>
          <w:rFonts w:ascii="Georgia" w:eastAsiaTheme="minorEastAsia" w:hAnsi="Georgia" w:cs="Arial"/>
          <w:i w:val="0"/>
        </w:rPr>
      </w:pPr>
    </w:p>
    <w:p w14:paraId="672A6659" w14:textId="77777777" w:rsidR="004752C1" w:rsidRPr="005C6417" w:rsidRDefault="004752C1" w:rsidP="004752C1">
      <w:pPr>
        <w:rPr>
          <w:rFonts w:ascii="Georgia" w:eastAsiaTheme="minorEastAsia" w:hAnsi="Georgia" w:cs="Arial"/>
          <w:lang w:eastAsia="de-DE" w:bidi="en-US"/>
        </w:rPr>
      </w:pPr>
    </w:p>
    <w:p w14:paraId="1A6ED6BA" w14:textId="638E44CB" w:rsidR="00A86E9F" w:rsidRPr="005C6417" w:rsidRDefault="00252C2A" w:rsidP="00A86E9F">
      <w:pPr>
        <w:pStyle w:val="MDPI12title"/>
        <w:rPr>
          <w:rFonts w:ascii="Georgia" w:eastAsiaTheme="minorEastAsia" w:hAnsi="Georgia" w:cs="Arial"/>
          <w:b w:val="0"/>
        </w:rPr>
      </w:pPr>
      <w:r w:rsidRPr="002527C8">
        <w:rPr>
          <w:rFonts w:ascii="Georgia" w:hAnsi="Georgia" w:cs="Arial"/>
        </w:rPr>
        <w:t>Rethinking Day Surgery Model of Care and Built Environment: A Design Dialogue Study</w:t>
      </w:r>
      <w:r w:rsidRPr="005C6417" w:rsidDel="00252C2A">
        <w:rPr>
          <w:rFonts w:ascii="Georgia" w:eastAsiaTheme="minorEastAsia" w:hAnsi="Georgia" w:cs="Arial"/>
          <w:b w:val="0"/>
        </w:rPr>
        <w:t xml:space="preserve"> </w:t>
      </w:r>
    </w:p>
    <w:p w14:paraId="0511FC75" w14:textId="4C7B6AAC" w:rsidR="00584AAB" w:rsidRPr="002527C8" w:rsidRDefault="00584AAB" w:rsidP="00584AAB">
      <w:pPr>
        <w:spacing w:line="276" w:lineRule="atLeast"/>
        <w:jc w:val="both"/>
        <w:rPr>
          <w:rFonts w:ascii="Georgia" w:eastAsiaTheme="minorEastAsia" w:hAnsi="Georgia" w:cs="Arial"/>
          <w:color w:val="000000"/>
          <w:sz w:val="20"/>
          <w:szCs w:val="22"/>
          <w:lang w:val="sv-SE" w:eastAsia="de-DE" w:bidi="en-US"/>
        </w:rPr>
      </w:pPr>
      <w:r w:rsidRPr="002527C8">
        <w:rPr>
          <w:rFonts w:ascii="Georgia" w:eastAsiaTheme="minorEastAsia" w:hAnsi="Georgia" w:cs="Arial"/>
          <w:color w:val="000000"/>
          <w:sz w:val="20"/>
          <w:szCs w:val="22"/>
          <w:lang w:val="sv-SE" w:eastAsia="de-DE" w:bidi="en-US"/>
        </w:rPr>
        <w:t>Johanna Eriksson</w:t>
      </w:r>
      <w:r w:rsidRPr="00FD71D6">
        <w:rPr>
          <w:rFonts w:ascii="Georgia" w:eastAsiaTheme="minorEastAsia" w:hAnsi="Georgia" w:cs="Arial"/>
          <w:lang w:val="sv-SE"/>
        </w:rPr>
        <w:t xml:space="preserve"> </w:t>
      </w:r>
      <w:r w:rsidRPr="00FD71D6">
        <w:rPr>
          <w:rFonts w:ascii="Georgia" w:eastAsiaTheme="minorEastAsia" w:hAnsi="Georgia" w:cs="Arial"/>
          <w:vertAlign w:val="superscript"/>
          <w:lang w:val="sv-SE"/>
        </w:rPr>
        <w:t>1</w:t>
      </w:r>
      <w:r>
        <w:rPr>
          <w:rFonts w:ascii="Georgia" w:eastAsiaTheme="minorEastAsia" w:hAnsi="Georgia" w:cs="Arial"/>
          <w:vertAlign w:val="superscript"/>
          <w:lang w:val="sv-SE"/>
        </w:rPr>
        <w:t>,</w:t>
      </w:r>
      <w:r w:rsidRPr="00FD71D6">
        <w:rPr>
          <w:rFonts w:ascii="Georgia" w:eastAsiaTheme="minorEastAsia" w:hAnsi="Georgia" w:cs="Arial"/>
          <w:lang w:val="sv-SE"/>
        </w:rPr>
        <w:t>*</w:t>
      </w:r>
      <w:r w:rsidR="00FB26BB">
        <w:rPr>
          <w:rFonts w:ascii="Georgia" w:eastAsiaTheme="minorEastAsia" w:hAnsi="Georgia" w:cs="Arial"/>
          <w:lang w:val="sv-SE"/>
        </w:rPr>
        <w:t>,</w:t>
      </w:r>
      <w:r w:rsidR="00FB26BB" w:rsidRPr="00FD71D6">
        <w:rPr>
          <w:rFonts w:ascii="Georgia" w:eastAsiaTheme="minorEastAsia" w:hAnsi="Georgia" w:cs="Arial"/>
          <w:lang w:val="sv-SE"/>
        </w:rPr>
        <w:t xml:space="preserve"> **</w:t>
      </w:r>
      <w:r w:rsidRPr="002527C8">
        <w:rPr>
          <w:rFonts w:ascii="Georgia" w:eastAsiaTheme="minorEastAsia" w:hAnsi="Georgia" w:cs="Arial"/>
          <w:color w:val="000000"/>
          <w:sz w:val="20"/>
          <w:szCs w:val="22"/>
          <w:lang w:val="sv-SE" w:eastAsia="de-DE" w:bidi="en-US"/>
        </w:rPr>
        <w:t>, Hina Lad</w:t>
      </w:r>
      <w:r>
        <w:rPr>
          <w:rFonts w:ascii="Georgia" w:eastAsiaTheme="minorEastAsia" w:hAnsi="Georgia" w:cs="Arial"/>
          <w:color w:val="000000"/>
          <w:sz w:val="20"/>
          <w:szCs w:val="22"/>
          <w:lang w:val="sv-SE" w:eastAsia="de-DE" w:bidi="en-US"/>
        </w:rPr>
        <w:t xml:space="preserve"> </w:t>
      </w:r>
      <w:r w:rsidRPr="00FD71D6">
        <w:rPr>
          <w:rFonts w:ascii="Georgia" w:eastAsiaTheme="minorEastAsia" w:hAnsi="Georgia" w:cs="Arial"/>
          <w:vertAlign w:val="superscript"/>
          <w:lang w:val="sv-SE"/>
        </w:rPr>
        <w:t>2</w:t>
      </w:r>
      <w:r>
        <w:rPr>
          <w:rFonts w:ascii="Georgia" w:eastAsiaTheme="minorEastAsia" w:hAnsi="Georgia" w:cs="Arial"/>
          <w:vertAlign w:val="superscript"/>
          <w:lang w:val="sv-SE"/>
        </w:rPr>
        <w:t>,3</w:t>
      </w:r>
      <w:r w:rsidR="00FB26BB" w:rsidRPr="00FD71D6">
        <w:rPr>
          <w:rFonts w:ascii="Georgia" w:eastAsiaTheme="minorEastAsia" w:hAnsi="Georgia" w:cs="Arial"/>
          <w:lang w:val="sv-SE"/>
        </w:rPr>
        <w:t>**</w:t>
      </w:r>
      <w:r w:rsidR="00E772D1">
        <w:rPr>
          <w:rFonts w:ascii="Georgia" w:eastAsiaTheme="minorEastAsia" w:hAnsi="Georgia" w:cs="Arial"/>
          <w:color w:val="000000"/>
          <w:sz w:val="20"/>
          <w:szCs w:val="22"/>
          <w:lang w:val="sv-SE" w:eastAsia="de-DE" w:bidi="en-US"/>
        </w:rPr>
        <w:t xml:space="preserve"> and </w:t>
      </w:r>
      <w:r w:rsidRPr="002527C8">
        <w:rPr>
          <w:rFonts w:ascii="Georgia" w:eastAsiaTheme="minorEastAsia" w:hAnsi="Georgia" w:cs="Arial"/>
          <w:color w:val="000000"/>
          <w:sz w:val="20"/>
          <w:szCs w:val="22"/>
          <w:lang w:val="sv-SE" w:eastAsia="de-DE" w:bidi="en-US"/>
        </w:rPr>
        <w:t>Göran Lindahl</w:t>
      </w:r>
      <w:r>
        <w:rPr>
          <w:rFonts w:ascii="Georgia" w:eastAsiaTheme="minorEastAsia" w:hAnsi="Georgia" w:cs="Arial"/>
          <w:color w:val="000000"/>
          <w:sz w:val="20"/>
          <w:szCs w:val="22"/>
          <w:lang w:val="sv-SE" w:eastAsia="de-DE" w:bidi="en-US"/>
        </w:rPr>
        <w:t xml:space="preserve"> </w:t>
      </w:r>
      <w:r>
        <w:rPr>
          <w:rFonts w:ascii="Georgia" w:eastAsiaTheme="minorEastAsia" w:hAnsi="Georgia" w:cs="Arial"/>
          <w:vertAlign w:val="superscript"/>
          <w:lang w:val="sv-SE"/>
        </w:rPr>
        <w:t>1</w:t>
      </w:r>
    </w:p>
    <w:p w14:paraId="0FBAF36F" w14:textId="2B9CE03C" w:rsidR="00584AAB" w:rsidRPr="00FD71D6" w:rsidRDefault="00584AAB" w:rsidP="00507BC2">
      <w:pPr>
        <w:rPr>
          <w:rFonts w:eastAsiaTheme="minorEastAsia"/>
          <w:b/>
          <w:lang w:val="sv-SE"/>
        </w:rPr>
      </w:pPr>
    </w:p>
    <w:p w14:paraId="36B87632" w14:textId="5198356A" w:rsidR="00A86E9F" w:rsidRPr="00584AAB" w:rsidRDefault="00AA684A" w:rsidP="004260FB">
      <w:pPr>
        <w:ind w:left="2608"/>
        <w:rPr>
          <w:rFonts w:ascii="Georgia" w:eastAsiaTheme="minorEastAsia" w:hAnsi="Georgia" w:cs="Arial"/>
        </w:rPr>
      </w:pPr>
      <w:r w:rsidRPr="00507BC2">
        <w:rPr>
          <w:rFonts w:ascii="Georgia" w:eastAsiaTheme="minorEastAsia" w:hAnsi="Georgia" w:cs="Arial"/>
          <w:color w:val="000000"/>
          <w:sz w:val="16"/>
          <w:szCs w:val="18"/>
          <w:lang w:eastAsia="de-DE" w:bidi="en-US"/>
        </w:rPr>
        <w:t>1</w:t>
      </w:r>
      <w:r w:rsidR="00584AAB">
        <w:rPr>
          <w:rFonts w:ascii="Georgia" w:eastAsiaTheme="minorEastAsia" w:hAnsi="Georgia" w:cs="Arial"/>
          <w:color w:val="000000"/>
          <w:sz w:val="16"/>
          <w:szCs w:val="18"/>
          <w:lang w:eastAsia="de-DE" w:bidi="en-US"/>
        </w:rPr>
        <w:t>.</w:t>
      </w:r>
      <w:r w:rsidR="00A86E9F" w:rsidRPr="00507BC2">
        <w:rPr>
          <w:rFonts w:ascii="Georgia" w:eastAsiaTheme="minorEastAsia" w:hAnsi="Georgia" w:cs="Arial"/>
          <w:color w:val="000000"/>
          <w:sz w:val="16"/>
          <w:szCs w:val="18"/>
          <w:lang w:eastAsia="de-DE" w:bidi="en-US"/>
        </w:rPr>
        <w:tab/>
      </w:r>
      <w:r w:rsidR="00584AAB" w:rsidRPr="002527C8">
        <w:rPr>
          <w:rFonts w:ascii="Georgia" w:eastAsiaTheme="minorEastAsia" w:hAnsi="Georgia" w:cs="Arial"/>
          <w:color w:val="000000"/>
          <w:sz w:val="16"/>
          <w:szCs w:val="18"/>
          <w:lang w:eastAsia="de-DE" w:bidi="en-US"/>
        </w:rPr>
        <w:t xml:space="preserve">Centre for </w:t>
      </w:r>
      <w:r w:rsidR="00584AAB" w:rsidRPr="00036E76">
        <w:rPr>
          <w:rFonts w:ascii="Georgia" w:eastAsiaTheme="minorEastAsia" w:hAnsi="Georgia" w:cs="Arial"/>
          <w:color w:val="000000"/>
          <w:sz w:val="16"/>
          <w:szCs w:val="16"/>
          <w:lang w:eastAsia="de-DE" w:bidi="en-US"/>
        </w:rPr>
        <w:t xml:space="preserve">Healthcare Architecture, Department of Architecture and Civil Engineering, Chalmers University of Technology, </w:t>
      </w:r>
      <w:proofErr w:type="spellStart"/>
      <w:r w:rsidR="00584AAB" w:rsidRPr="00036E76">
        <w:rPr>
          <w:rFonts w:ascii="Georgia" w:eastAsiaTheme="minorEastAsia" w:hAnsi="Georgia" w:cs="Arial"/>
          <w:color w:val="000000"/>
          <w:sz w:val="16"/>
          <w:szCs w:val="16"/>
          <w:lang w:eastAsia="de-DE" w:bidi="en-US"/>
        </w:rPr>
        <w:t>Göteborg</w:t>
      </w:r>
      <w:proofErr w:type="spellEnd"/>
      <w:r w:rsidR="00584AAB" w:rsidRPr="00036E76">
        <w:rPr>
          <w:rFonts w:ascii="Georgia" w:eastAsiaTheme="minorEastAsia" w:hAnsi="Georgia" w:cs="Arial"/>
          <w:color w:val="000000"/>
          <w:sz w:val="16"/>
          <w:szCs w:val="16"/>
          <w:lang w:eastAsia="de-DE" w:bidi="en-US"/>
        </w:rPr>
        <w:t>, Sweden</w:t>
      </w:r>
      <w:r w:rsidR="00A86E9F" w:rsidRPr="00507BC2">
        <w:rPr>
          <w:rFonts w:ascii="Georgia" w:eastAsiaTheme="minorEastAsia" w:hAnsi="Georgia" w:cs="Arial"/>
          <w:color w:val="000000"/>
          <w:sz w:val="16"/>
          <w:szCs w:val="16"/>
          <w:lang w:eastAsia="de-DE" w:bidi="en-US"/>
        </w:rPr>
        <w:t xml:space="preserve">; </w:t>
      </w:r>
      <w:r w:rsidR="00036E76">
        <w:rPr>
          <w:rFonts w:ascii="Georgia" w:eastAsiaTheme="minorEastAsia" w:hAnsi="Georgia" w:cs="Arial"/>
          <w:color w:val="000000"/>
          <w:sz w:val="16"/>
          <w:szCs w:val="16"/>
          <w:lang w:eastAsia="de-DE" w:bidi="en-US"/>
        </w:rPr>
        <w:t>j</w:t>
      </w:r>
      <w:r w:rsidR="00036E76" w:rsidRPr="00507BC2">
        <w:rPr>
          <w:rFonts w:ascii="Georgia" w:eastAsiaTheme="minorEastAsia" w:hAnsi="Georgia" w:cs="Arial"/>
          <w:color w:val="000000"/>
          <w:sz w:val="16"/>
          <w:szCs w:val="16"/>
          <w:lang w:eastAsia="de-DE" w:bidi="en-US"/>
        </w:rPr>
        <w:t>ohanna.eriksson@chalmers.se</w:t>
      </w:r>
      <w:r w:rsidR="004752C1" w:rsidRPr="00507BC2">
        <w:rPr>
          <w:rFonts w:ascii="Georgia" w:eastAsiaTheme="minorEastAsia" w:hAnsi="Georgia" w:cs="Arial"/>
          <w:color w:val="000000"/>
          <w:sz w:val="16"/>
          <w:szCs w:val="16"/>
          <w:lang w:eastAsia="de-DE" w:bidi="en-US"/>
        </w:rPr>
        <w:t>; ORCI</w:t>
      </w:r>
      <w:r w:rsidR="00290057" w:rsidRPr="00507BC2">
        <w:rPr>
          <w:rFonts w:ascii="Georgia" w:eastAsiaTheme="minorEastAsia" w:hAnsi="Georgia" w:cs="Arial"/>
          <w:color w:val="000000"/>
          <w:sz w:val="16"/>
          <w:szCs w:val="16"/>
          <w:lang w:eastAsia="de-DE" w:bidi="en-US"/>
        </w:rPr>
        <w:t>D</w:t>
      </w:r>
      <w:r w:rsidR="004752C1" w:rsidRPr="00507BC2">
        <w:rPr>
          <w:rFonts w:ascii="Georgia" w:eastAsiaTheme="minorEastAsia" w:hAnsi="Georgia" w:cs="Arial"/>
          <w:color w:val="000000"/>
          <w:sz w:val="16"/>
          <w:szCs w:val="16"/>
          <w:lang w:eastAsia="de-DE" w:bidi="en-US"/>
        </w:rPr>
        <w:t xml:space="preserve"> </w:t>
      </w:r>
      <w:r w:rsidR="00036E76" w:rsidRPr="00507BC2">
        <w:rPr>
          <w:rStyle w:val="Zwaar"/>
          <w:rFonts w:ascii="Georgia" w:hAnsi="Georgia" w:cs="Noto Sans"/>
          <w:b w:val="0"/>
          <w:bCs w:val="0"/>
          <w:color w:val="000000"/>
          <w:spacing w:val="8"/>
          <w:sz w:val="16"/>
          <w:szCs w:val="16"/>
        </w:rPr>
        <w:t>0000-0003-4545-4914</w:t>
      </w:r>
    </w:p>
    <w:p w14:paraId="35986719" w14:textId="0965D7D5" w:rsidR="00A86E9F" w:rsidRPr="00507BC2" w:rsidRDefault="00A86E9F" w:rsidP="00507BC2">
      <w:pPr>
        <w:ind w:left="2608"/>
      </w:pPr>
      <w:r w:rsidRPr="00507BC2">
        <w:rPr>
          <w:rFonts w:ascii="Georgia" w:eastAsiaTheme="minorEastAsia" w:hAnsi="Georgia" w:cs="Arial"/>
          <w:color w:val="000000"/>
          <w:sz w:val="16"/>
          <w:szCs w:val="18"/>
          <w:lang w:eastAsia="de-DE" w:bidi="en-US"/>
        </w:rPr>
        <w:t>2</w:t>
      </w:r>
      <w:r w:rsidR="00584AAB">
        <w:rPr>
          <w:rFonts w:ascii="Georgia" w:eastAsiaTheme="minorEastAsia" w:hAnsi="Georgia" w:cs="Arial"/>
          <w:color w:val="000000"/>
          <w:sz w:val="16"/>
          <w:szCs w:val="18"/>
          <w:lang w:eastAsia="de-DE" w:bidi="en-US"/>
        </w:rPr>
        <w:t>.</w:t>
      </w:r>
      <w:r w:rsidRPr="00584AAB">
        <w:rPr>
          <w:rFonts w:ascii="Georgia" w:eastAsiaTheme="minorEastAsia" w:hAnsi="Georgia" w:cs="Arial"/>
          <w:color w:val="000000"/>
          <w:sz w:val="16"/>
          <w:szCs w:val="18"/>
          <w:lang w:eastAsia="de-DE" w:bidi="en-US"/>
        </w:rPr>
        <w:tab/>
      </w:r>
      <w:r w:rsidR="00584AAB" w:rsidRPr="002527C8">
        <w:rPr>
          <w:rFonts w:ascii="Georgia" w:eastAsiaTheme="minorEastAsia" w:hAnsi="Georgia" w:cs="Arial"/>
          <w:color w:val="000000"/>
          <w:sz w:val="16"/>
          <w:szCs w:val="18"/>
          <w:lang w:eastAsia="de-DE" w:bidi="en-US"/>
        </w:rPr>
        <w:t xml:space="preserve">The Bartlett </w:t>
      </w:r>
      <w:r w:rsidR="00584AAB" w:rsidRPr="00993895">
        <w:rPr>
          <w:rFonts w:ascii="Georgia" w:eastAsiaTheme="minorEastAsia" w:hAnsi="Georgia" w:cs="Arial"/>
          <w:color w:val="000000"/>
          <w:sz w:val="16"/>
          <w:szCs w:val="16"/>
          <w:lang w:eastAsia="de-DE" w:bidi="en-US"/>
        </w:rPr>
        <w:t>School of</w:t>
      </w:r>
      <w:r w:rsidR="00993895" w:rsidRPr="00507BC2">
        <w:rPr>
          <w:rFonts w:ascii="Georgia" w:hAnsi="Georgia" w:cs="Arial"/>
          <w:color w:val="000000"/>
          <w:sz w:val="16"/>
          <w:szCs w:val="16"/>
        </w:rPr>
        <w:t xml:space="preserve"> Sustainable Construction</w:t>
      </w:r>
      <w:r w:rsidR="00584AAB" w:rsidRPr="002527C8">
        <w:rPr>
          <w:rFonts w:ascii="Georgia" w:eastAsiaTheme="minorEastAsia" w:hAnsi="Georgia" w:cs="Arial"/>
          <w:color w:val="000000"/>
          <w:sz w:val="16"/>
          <w:szCs w:val="18"/>
          <w:lang w:eastAsia="de-DE" w:bidi="en-US"/>
        </w:rPr>
        <w:t xml:space="preserve">, University College </w:t>
      </w:r>
      <w:r w:rsidR="00584AAB" w:rsidRPr="00507BC2">
        <w:rPr>
          <w:rFonts w:ascii="Georgia" w:eastAsiaTheme="minorEastAsia" w:hAnsi="Georgia" w:cs="Arial"/>
          <w:color w:val="000000"/>
          <w:sz w:val="16"/>
          <w:szCs w:val="16"/>
          <w:lang w:eastAsia="de-DE" w:bidi="en-US"/>
        </w:rPr>
        <w:t>London, UK</w:t>
      </w:r>
      <w:r w:rsidRPr="00507BC2">
        <w:rPr>
          <w:rFonts w:ascii="Georgia" w:eastAsiaTheme="minorEastAsia" w:hAnsi="Georgia" w:cs="Arial"/>
          <w:sz w:val="16"/>
          <w:szCs w:val="16"/>
        </w:rPr>
        <w:t xml:space="preserve">; </w:t>
      </w:r>
    </w:p>
    <w:p w14:paraId="4CFF7D32" w14:textId="412AEAAE" w:rsidR="00584AAB" w:rsidRPr="00584AAB" w:rsidRDefault="00584AAB" w:rsidP="00507BC2">
      <w:pPr>
        <w:spacing w:line="228" w:lineRule="auto"/>
        <w:ind w:left="2608"/>
        <w:jc w:val="both"/>
        <w:rPr>
          <w:rFonts w:ascii="Georgia" w:eastAsiaTheme="minorEastAsia" w:hAnsi="Georgia" w:cs="Arial"/>
        </w:rPr>
      </w:pPr>
      <w:r>
        <w:rPr>
          <w:rFonts w:ascii="Georgia" w:eastAsiaTheme="minorEastAsia" w:hAnsi="Georgia" w:cs="Arial"/>
          <w:color w:val="000000"/>
          <w:sz w:val="16"/>
          <w:szCs w:val="18"/>
          <w:lang w:eastAsia="de-DE" w:bidi="en-US"/>
        </w:rPr>
        <w:t>3.</w:t>
      </w:r>
      <w:r>
        <w:rPr>
          <w:rFonts w:ascii="Georgia" w:eastAsiaTheme="minorEastAsia" w:hAnsi="Georgia" w:cs="Arial"/>
          <w:color w:val="000000"/>
          <w:sz w:val="16"/>
          <w:szCs w:val="18"/>
          <w:lang w:eastAsia="de-DE" w:bidi="en-US"/>
        </w:rPr>
        <w:tab/>
      </w:r>
      <w:r w:rsidRPr="002527C8">
        <w:rPr>
          <w:rFonts w:ascii="Georgia" w:eastAsiaTheme="minorEastAsia" w:hAnsi="Georgia" w:cs="Arial"/>
          <w:color w:val="000000"/>
          <w:sz w:val="16"/>
          <w:szCs w:val="18"/>
          <w:lang w:eastAsia="de-DE" w:bidi="en-US"/>
        </w:rPr>
        <w:t xml:space="preserve">Imperial College Healthcare NHS </w:t>
      </w:r>
      <w:r w:rsidRPr="00507BC2">
        <w:rPr>
          <w:rFonts w:ascii="Georgia" w:eastAsiaTheme="minorEastAsia" w:hAnsi="Georgia" w:cs="Arial"/>
          <w:color w:val="000000"/>
          <w:sz w:val="16"/>
          <w:szCs w:val="16"/>
          <w:lang w:eastAsia="de-DE" w:bidi="en-US"/>
        </w:rPr>
        <w:t>Trust, UK</w:t>
      </w:r>
      <w:r w:rsidRPr="00507BC2">
        <w:rPr>
          <w:rFonts w:ascii="Georgia" w:eastAsiaTheme="minorEastAsia" w:hAnsi="Georgia" w:cs="Arial"/>
          <w:sz w:val="16"/>
          <w:szCs w:val="16"/>
        </w:rPr>
        <w:t xml:space="preserve">; </w:t>
      </w:r>
    </w:p>
    <w:tbl>
      <w:tblPr>
        <w:tblpPr w:leftFromText="198" w:rightFromText="198" w:vertAnchor="page" w:horzAnchor="margin" w:tblpY="6676"/>
        <w:tblW w:w="2410" w:type="dxa"/>
        <w:tblLayout w:type="fixed"/>
        <w:tblCellMar>
          <w:left w:w="0" w:type="dxa"/>
          <w:right w:w="0" w:type="dxa"/>
        </w:tblCellMar>
        <w:tblLook w:val="04A0" w:firstRow="1" w:lastRow="0" w:firstColumn="1" w:lastColumn="0" w:noHBand="0" w:noVBand="1"/>
      </w:tblPr>
      <w:tblGrid>
        <w:gridCol w:w="2410"/>
      </w:tblGrid>
      <w:tr w:rsidR="001C4B53" w:rsidRPr="00384B5A" w14:paraId="7BED98EB" w14:textId="77777777" w:rsidTr="001C4B53">
        <w:tc>
          <w:tcPr>
            <w:tcW w:w="2410" w:type="dxa"/>
            <w:shd w:val="clear" w:color="auto" w:fill="auto"/>
          </w:tcPr>
          <w:p w14:paraId="78F3C308" w14:textId="1F301A74" w:rsidR="001C4B53" w:rsidRPr="00384B5A" w:rsidRDefault="001C4B53" w:rsidP="001C4B53">
            <w:pPr>
              <w:rPr>
                <w:rFonts w:ascii="Georgia" w:eastAsiaTheme="minorEastAsia" w:hAnsi="Georgia" w:cs="Arial"/>
                <w:bCs/>
                <w:sz w:val="14"/>
                <w:szCs w:val="14"/>
              </w:rPr>
            </w:pPr>
          </w:p>
          <w:p w14:paraId="74A2974D" w14:textId="418576D2" w:rsidR="001C4B53" w:rsidRPr="00384B5A" w:rsidRDefault="001C4B53" w:rsidP="001C4B53">
            <w:pPr>
              <w:rPr>
                <w:rFonts w:ascii="Georgia" w:eastAsiaTheme="minorEastAsia" w:hAnsi="Georgia" w:cs="Arial"/>
                <w:b/>
                <w:bCs/>
                <w:sz w:val="14"/>
                <w:szCs w:val="14"/>
              </w:rPr>
            </w:pPr>
            <w:r w:rsidRPr="00384B5A">
              <w:rPr>
                <w:rFonts w:ascii="Georgia" w:eastAsiaTheme="minorEastAsia" w:hAnsi="Georgia" w:cs="Arial"/>
                <w:b/>
                <w:bCs/>
                <w:sz w:val="14"/>
                <w:szCs w:val="14"/>
              </w:rPr>
              <w:t xml:space="preserve">Names of the Topic editors: </w:t>
            </w:r>
            <w:r w:rsidR="00DE45E7">
              <w:rPr>
                <w:rFonts w:ascii="Georgia" w:eastAsiaTheme="minorEastAsia" w:hAnsi="Georgia" w:cs="Arial"/>
                <w:b/>
                <w:bCs/>
                <w:sz w:val="14"/>
                <w:szCs w:val="14"/>
              </w:rPr>
              <w:br/>
            </w:r>
            <w:r w:rsidR="00DE45E7">
              <w:rPr>
                <w:rFonts w:ascii="Georgia" w:eastAsiaTheme="minorEastAsia" w:hAnsi="Georgia" w:cs="Arial"/>
                <w:sz w:val="14"/>
                <w:szCs w:val="14"/>
              </w:rPr>
              <w:t>Clarine van Oel</w:t>
            </w:r>
          </w:p>
          <w:p w14:paraId="1C93519F" w14:textId="77777777" w:rsidR="001C4B53" w:rsidRPr="00384B5A" w:rsidRDefault="001C4B53" w:rsidP="001C4B53">
            <w:pPr>
              <w:adjustRightInd w:val="0"/>
              <w:snapToGrid w:val="0"/>
              <w:rPr>
                <w:rFonts w:ascii="Georgia" w:eastAsiaTheme="minorEastAsia" w:hAnsi="Georgia" w:cs="Arial"/>
                <w:sz w:val="14"/>
                <w:szCs w:val="22"/>
              </w:rPr>
            </w:pPr>
          </w:p>
          <w:p w14:paraId="0BEF6C58" w14:textId="77777777" w:rsidR="001C4B53" w:rsidRPr="00384B5A" w:rsidRDefault="001C4B53" w:rsidP="001C4B53">
            <w:pPr>
              <w:rPr>
                <w:rFonts w:ascii="Georgia" w:eastAsiaTheme="minorEastAsia" w:hAnsi="Georgia" w:cs="Arial"/>
                <w:sz w:val="14"/>
                <w:szCs w:val="22"/>
              </w:rPr>
            </w:pPr>
            <w:r w:rsidRPr="00384B5A">
              <w:rPr>
                <w:rFonts w:ascii="Georgia" w:eastAsiaTheme="minorEastAsia" w:hAnsi="Georgia" w:cs="Arial"/>
                <w:b/>
                <w:sz w:val="14"/>
                <w:szCs w:val="22"/>
              </w:rPr>
              <w:t>Journal:</w:t>
            </w:r>
            <w:r w:rsidRPr="00384B5A">
              <w:rPr>
                <w:rFonts w:ascii="Georgia" w:eastAsiaTheme="minorEastAsia" w:hAnsi="Georgia" w:cs="Arial"/>
                <w:sz w:val="14"/>
                <w:szCs w:val="22"/>
              </w:rPr>
              <w:t xml:space="preserve"> The Evolving Scholar</w:t>
            </w:r>
          </w:p>
          <w:p w14:paraId="7B1C1088" w14:textId="10B7E5F4" w:rsidR="001C4B53" w:rsidRPr="00384B5A" w:rsidRDefault="001C4B53" w:rsidP="001C4B53">
            <w:pPr>
              <w:pStyle w:val="MDPI14history"/>
              <w:rPr>
                <w:rFonts w:ascii="Georgia" w:eastAsiaTheme="minorEastAsia" w:hAnsi="Georgia" w:cs="Arial"/>
                <w:lang w:val="en-GB"/>
              </w:rPr>
            </w:pPr>
            <w:r w:rsidRPr="00384B5A">
              <w:rPr>
                <w:rFonts w:ascii="Georgia" w:eastAsiaTheme="minorEastAsia" w:hAnsi="Georgia" w:cs="Arial"/>
                <w:b/>
                <w:lang w:val="en-GB"/>
              </w:rPr>
              <w:t>DOI:</w:t>
            </w:r>
            <w:r w:rsidRPr="001C4B53">
              <w:rPr>
                <w:rFonts w:ascii="Georgia" w:eastAsiaTheme="minorEastAsia" w:hAnsi="Georgia" w:cs="Arial"/>
                <w:bCs/>
                <w:lang w:val="en-GB"/>
              </w:rPr>
              <w:t>10.24404/623afbb69bc8a11624b8e7f6</w:t>
            </w:r>
            <w:r w:rsidRPr="00384B5A">
              <w:rPr>
                <w:rFonts w:ascii="Georgia" w:eastAsiaTheme="minorEastAsia" w:hAnsi="Georgia" w:cs="Arial"/>
                <w:lang w:val="en-GB"/>
              </w:rPr>
              <w:t xml:space="preserve"> </w:t>
            </w:r>
          </w:p>
          <w:p w14:paraId="7EB323D1" w14:textId="77777777" w:rsidR="001C4B53" w:rsidRPr="00384B5A" w:rsidRDefault="001C4B53" w:rsidP="001C4B53">
            <w:pPr>
              <w:pStyle w:val="MDPI14history"/>
              <w:rPr>
                <w:rFonts w:ascii="Georgia" w:eastAsiaTheme="minorEastAsia" w:hAnsi="Georgia" w:cs="Arial"/>
                <w:b/>
                <w:szCs w:val="14"/>
              </w:rPr>
            </w:pPr>
          </w:p>
          <w:p w14:paraId="39721737" w14:textId="4F52DA3A" w:rsidR="001C4B53" w:rsidRPr="00384B5A" w:rsidRDefault="001C4B53" w:rsidP="001C4B53">
            <w:pPr>
              <w:pStyle w:val="MDPI14history"/>
              <w:rPr>
                <w:rFonts w:ascii="Georgia" w:eastAsiaTheme="minorEastAsia" w:hAnsi="Georgia" w:cs="Arial"/>
              </w:rPr>
            </w:pPr>
            <w:r w:rsidRPr="00384B5A">
              <w:rPr>
                <w:rFonts w:ascii="Georgia" w:eastAsiaTheme="minorEastAsia" w:hAnsi="Georgia" w:cs="Arial"/>
                <w:b/>
                <w:szCs w:val="14"/>
              </w:rPr>
              <w:t>Submitted:</w:t>
            </w:r>
            <w:r w:rsidRPr="00384B5A">
              <w:rPr>
                <w:rFonts w:ascii="Georgia" w:eastAsiaTheme="minorEastAsia" w:hAnsi="Georgia" w:cs="Arial"/>
                <w:szCs w:val="14"/>
              </w:rPr>
              <w:t xml:space="preserve"> </w:t>
            </w:r>
            <w:r>
              <w:rPr>
                <w:rFonts w:ascii="Georgia" w:eastAsiaTheme="minorEastAsia" w:hAnsi="Georgia" w:cs="Arial"/>
                <w:szCs w:val="14"/>
              </w:rPr>
              <w:t>23 Mar 2022</w:t>
            </w:r>
          </w:p>
          <w:p w14:paraId="68F1706B" w14:textId="31685DAB" w:rsidR="001C4B53" w:rsidRPr="00384B5A" w:rsidRDefault="001C4B53" w:rsidP="001C4B53">
            <w:pPr>
              <w:pStyle w:val="MDPI14history"/>
              <w:rPr>
                <w:rFonts w:ascii="Georgia" w:eastAsiaTheme="minorEastAsia" w:hAnsi="Georgia" w:cs="Arial"/>
                <w:szCs w:val="14"/>
              </w:rPr>
            </w:pPr>
            <w:r>
              <w:rPr>
                <w:rFonts w:ascii="Georgia" w:eastAsiaTheme="minorEastAsia" w:hAnsi="Georgia" w:cs="Arial"/>
                <w:b/>
                <w:szCs w:val="14"/>
              </w:rPr>
              <w:t>Revised</w:t>
            </w:r>
            <w:r w:rsidRPr="00384B5A">
              <w:rPr>
                <w:rFonts w:ascii="Georgia" w:eastAsiaTheme="minorEastAsia" w:hAnsi="Georgia" w:cs="Arial"/>
                <w:b/>
                <w:szCs w:val="14"/>
              </w:rPr>
              <w:t>:</w:t>
            </w:r>
            <w:r>
              <w:rPr>
                <w:rFonts w:ascii="Georgia" w:eastAsiaTheme="minorEastAsia" w:hAnsi="Georgia" w:cs="Arial"/>
                <w:b/>
                <w:szCs w:val="14"/>
              </w:rPr>
              <w:t xml:space="preserve"> </w:t>
            </w:r>
            <w:r w:rsidRPr="001C4B53">
              <w:rPr>
                <w:rFonts w:ascii="Georgia" w:eastAsiaTheme="minorEastAsia" w:hAnsi="Georgia" w:cs="Arial"/>
                <w:bCs/>
                <w:szCs w:val="14"/>
              </w:rPr>
              <w:t>17 May 2022</w:t>
            </w:r>
            <w:r w:rsidRPr="00384B5A">
              <w:rPr>
                <w:rFonts w:ascii="Georgia" w:eastAsiaTheme="minorEastAsia" w:hAnsi="Georgia" w:cs="Arial"/>
                <w:b/>
                <w:szCs w:val="14"/>
              </w:rPr>
              <w:t xml:space="preserve"> </w:t>
            </w:r>
          </w:p>
          <w:p w14:paraId="1172B81A" w14:textId="6B3395DE" w:rsidR="001C4B53" w:rsidRPr="00384B5A" w:rsidRDefault="001C4B53" w:rsidP="001C4B53">
            <w:pPr>
              <w:pStyle w:val="MDPI14history"/>
              <w:spacing w:after="240"/>
              <w:rPr>
                <w:rFonts w:ascii="Georgia" w:eastAsiaTheme="minorEastAsia" w:hAnsi="Georgia" w:cs="Arial"/>
                <w:szCs w:val="14"/>
              </w:rPr>
            </w:pPr>
            <w:r>
              <w:rPr>
                <w:rFonts w:ascii="Georgia" w:eastAsiaTheme="minorEastAsia" w:hAnsi="Georgia" w:cs="Arial"/>
                <w:b/>
                <w:szCs w:val="14"/>
              </w:rPr>
              <w:t xml:space="preserve">Accepted: </w:t>
            </w:r>
            <w:r w:rsidRPr="001C4B53">
              <w:rPr>
                <w:rFonts w:ascii="Georgia" w:eastAsiaTheme="minorEastAsia" w:hAnsi="Georgia" w:cs="Arial"/>
                <w:bCs/>
                <w:szCs w:val="14"/>
              </w:rPr>
              <w:t xml:space="preserve">27 </w:t>
            </w:r>
            <w:r>
              <w:rPr>
                <w:rFonts w:ascii="Georgia" w:eastAsiaTheme="minorEastAsia" w:hAnsi="Georgia" w:cs="Arial"/>
                <w:bCs/>
                <w:szCs w:val="14"/>
              </w:rPr>
              <w:t>M</w:t>
            </w:r>
            <w:r w:rsidRPr="001C4B53">
              <w:rPr>
                <w:rFonts w:ascii="Georgia" w:eastAsiaTheme="minorEastAsia" w:hAnsi="Georgia" w:cs="Arial"/>
                <w:bCs/>
                <w:szCs w:val="14"/>
              </w:rPr>
              <w:t>ay 2022</w:t>
            </w:r>
            <w:r w:rsidRPr="00384B5A">
              <w:rPr>
                <w:rFonts w:ascii="Georgia" w:eastAsiaTheme="minorEastAsia" w:hAnsi="Georgia" w:cs="Arial"/>
                <w:szCs w:val="14"/>
              </w:rPr>
              <w:t xml:space="preserve"> </w:t>
            </w:r>
          </w:p>
          <w:p w14:paraId="790D8141" w14:textId="22C6CEFF" w:rsidR="001C4B53" w:rsidRPr="00384B5A" w:rsidRDefault="001C4B53" w:rsidP="001C4B53">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384B5A">
              <w:rPr>
                <w:rStyle w:val="normaltextrun"/>
                <w:rFonts w:ascii="Georgia" w:eastAsiaTheme="minorEastAsia" w:hAnsi="Georgia" w:cs="Arial"/>
                <w:b/>
                <w:bCs/>
                <w:color w:val="000000" w:themeColor="text1"/>
                <w:sz w:val="14"/>
                <w:szCs w:val="14"/>
              </w:rPr>
              <w:t>Citation</w:t>
            </w:r>
            <w:r w:rsidRPr="00384B5A">
              <w:rPr>
                <w:rStyle w:val="normaltextrun"/>
                <w:rFonts w:ascii="Georgia" w:eastAsiaTheme="minorEastAsia" w:hAnsi="Georgia" w:cs="Arial"/>
                <w:b/>
                <w:color w:val="000000" w:themeColor="text1"/>
                <w:sz w:val="14"/>
                <w:szCs w:val="14"/>
              </w:rPr>
              <w:t>:</w:t>
            </w:r>
            <w:r>
              <w:rPr>
                <w:rStyle w:val="normaltextrun"/>
                <w:rFonts w:ascii="Georgia" w:eastAsiaTheme="minorEastAsia" w:hAnsi="Georgia" w:cs="Arial"/>
                <w:b/>
                <w:color w:val="000000" w:themeColor="text1"/>
                <w:sz w:val="14"/>
                <w:szCs w:val="14"/>
              </w:rPr>
              <w:t xml:space="preserve"> </w:t>
            </w:r>
            <w:r w:rsidRPr="001C4B53">
              <w:rPr>
                <w:rStyle w:val="normaltextrun"/>
                <w:rFonts w:ascii="Georgia" w:eastAsiaTheme="minorEastAsia" w:hAnsi="Georgia" w:cs="Arial"/>
                <w:bCs/>
                <w:color w:val="000000" w:themeColor="text1"/>
                <w:sz w:val="14"/>
                <w:szCs w:val="14"/>
              </w:rPr>
              <w:t xml:space="preserve">Eriksson, J. &amp; Lad, H. (2022). Rethinking Day Surgery Model of Care and Built Environment: A Design Dialogue Study. The Evolving Scholar | ARCH22. </w:t>
            </w:r>
          </w:p>
          <w:p w14:paraId="16248337" w14:textId="77777777" w:rsidR="001C4B53" w:rsidRPr="00384B5A" w:rsidRDefault="001C4B53" w:rsidP="001C4B5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1CA9E57" w14:textId="77777777" w:rsidR="001C4B53" w:rsidRPr="00384B5A" w:rsidRDefault="001C4B53" w:rsidP="001C4B53">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25291C6A" w14:textId="77777777" w:rsidR="001C4B53" w:rsidRPr="00384B5A" w:rsidRDefault="001C4B53" w:rsidP="001C4B53">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3533D9D0" w14:textId="77777777" w:rsidR="001C4B53" w:rsidRPr="00384B5A" w:rsidRDefault="001C4B53" w:rsidP="001C4B5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384B5A">
              <w:rPr>
                <w:rStyle w:val="normaltextrun"/>
                <w:rFonts w:ascii="Georgia" w:eastAsiaTheme="minorEastAsia" w:hAnsi="Georgia" w:cs="Arial"/>
                <w:color w:val="000000" w:themeColor="text1"/>
                <w:sz w:val="14"/>
                <w:szCs w:val="14"/>
              </w:rPr>
              <w:t>This work is licensed under a Creative Commons Attribution BY license (CC BY).</w:t>
            </w:r>
          </w:p>
          <w:p w14:paraId="2137C918" w14:textId="77777777" w:rsidR="001C4B53" w:rsidRPr="00384B5A" w:rsidRDefault="001C4B53" w:rsidP="001C4B5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742A70F6" w14:textId="3ACBCCAF" w:rsidR="001C4B53" w:rsidRPr="00384B5A" w:rsidRDefault="001C4B53" w:rsidP="001C4B5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384B5A">
              <w:rPr>
                <w:rStyle w:val="normaltextrun"/>
                <w:rFonts w:ascii="Georgia" w:eastAsiaTheme="minorEastAsia" w:hAnsi="Georgia" w:cs="Arial"/>
                <w:color w:val="000000" w:themeColor="text1"/>
                <w:sz w:val="14"/>
                <w:szCs w:val="14"/>
              </w:rPr>
              <w:t xml:space="preserve">© 2022 </w:t>
            </w:r>
            <w:r w:rsidRPr="001C4B53">
              <w:rPr>
                <w:rStyle w:val="normaltextrun"/>
                <w:rFonts w:ascii="Georgia" w:eastAsiaTheme="minorEastAsia" w:hAnsi="Georgia" w:cs="Arial"/>
                <w:color w:val="000000" w:themeColor="text1"/>
                <w:sz w:val="14"/>
                <w:szCs w:val="14"/>
              </w:rPr>
              <w:t>Eriksson, J. &amp; Lad, H.</w:t>
            </w:r>
            <w:r w:rsidRPr="00384B5A">
              <w:rPr>
                <w:rStyle w:val="normaltextrun"/>
                <w:rFonts w:ascii="Georgia" w:eastAsiaTheme="minorEastAsia" w:hAnsi="Georgia" w:cs="Arial"/>
                <w:color w:val="000000" w:themeColor="text1"/>
                <w:sz w:val="14"/>
                <w:szCs w:val="14"/>
              </w:rPr>
              <w:t xml:space="preserve"> published by TU Delft OPEN on behalf of the authors.</w:t>
            </w:r>
          </w:p>
          <w:p w14:paraId="1B3C8601" w14:textId="77777777" w:rsidR="001C4B53" w:rsidRPr="00384B5A" w:rsidRDefault="001C4B53" w:rsidP="001C4B53">
            <w:pPr>
              <w:adjustRightInd w:val="0"/>
              <w:snapToGrid w:val="0"/>
              <w:spacing w:before="60" w:line="240" w:lineRule="atLeast"/>
              <w:ind w:right="113"/>
              <w:rPr>
                <w:rFonts w:ascii="Georgia" w:eastAsiaTheme="minorEastAsia" w:hAnsi="Georgia" w:cs="Arial"/>
                <w:bCs/>
                <w:sz w:val="14"/>
                <w:szCs w:val="14"/>
                <w:lang w:bidi="en-US"/>
              </w:rPr>
            </w:pPr>
          </w:p>
        </w:tc>
      </w:tr>
    </w:tbl>
    <w:p w14:paraId="122652E0" w14:textId="5E8293FC" w:rsidR="00A86E9F" w:rsidRDefault="00A86E9F" w:rsidP="27831D6B">
      <w:pPr>
        <w:pStyle w:val="MDPI16affiliation"/>
        <w:rPr>
          <w:rFonts w:ascii="Georgia" w:eastAsiaTheme="minorEastAsia" w:hAnsi="Georgia" w:cs="Arial"/>
        </w:rPr>
      </w:pPr>
      <w:r w:rsidRPr="27831D6B">
        <w:rPr>
          <w:rFonts w:ascii="Georgia" w:eastAsiaTheme="minorEastAsia" w:hAnsi="Georgia" w:cs="Arial"/>
        </w:rPr>
        <w:t>*</w:t>
      </w:r>
      <w:r>
        <w:tab/>
      </w:r>
      <w:r w:rsidR="00584AAB">
        <w:rPr>
          <w:rFonts w:ascii="Georgia" w:eastAsiaTheme="minorEastAsia" w:hAnsi="Georgia" w:cs="Arial"/>
        </w:rPr>
        <w:t>I</w:t>
      </w:r>
      <w:r w:rsidR="004752C1" w:rsidRPr="27831D6B">
        <w:rPr>
          <w:rFonts w:ascii="Georgia" w:eastAsiaTheme="minorEastAsia" w:hAnsi="Georgia" w:cs="Arial"/>
        </w:rPr>
        <w:t>ndicate the c</w:t>
      </w:r>
      <w:r w:rsidRPr="27831D6B">
        <w:rPr>
          <w:rFonts w:ascii="Georgia" w:eastAsiaTheme="minorEastAsia" w:hAnsi="Georgia" w:cs="Arial"/>
        </w:rPr>
        <w:t>orrespond</w:t>
      </w:r>
      <w:r w:rsidR="004752C1" w:rsidRPr="27831D6B">
        <w:rPr>
          <w:rFonts w:ascii="Georgia" w:eastAsiaTheme="minorEastAsia" w:hAnsi="Georgia" w:cs="Arial"/>
        </w:rPr>
        <w:t xml:space="preserve">ing author. </w:t>
      </w:r>
    </w:p>
    <w:p w14:paraId="725E6A8C" w14:textId="2C0F96D7" w:rsidR="00FB26BB" w:rsidRPr="005C6417" w:rsidRDefault="00FB26BB" w:rsidP="27831D6B">
      <w:pPr>
        <w:pStyle w:val="MDPI16affiliation"/>
        <w:rPr>
          <w:rFonts w:ascii="Georgia" w:eastAsiaTheme="minorEastAsia" w:hAnsi="Georgia" w:cs="Arial"/>
        </w:rPr>
      </w:pPr>
      <w:r>
        <w:rPr>
          <w:rFonts w:ascii="Georgia" w:eastAsiaTheme="minorEastAsia" w:hAnsi="Georgia" w:cs="Arial"/>
        </w:rPr>
        <w:t>** Indicate main authorship</w:t>
      </w:r>
      <w:r w:rsidR="00691842">
        <w:rPr>
          <w:rFonts w:ascii="Georgia" w:eastAsiaTheme="minorEastAsia" w:hAnsi="Georgia" w:cs="Arial"/>
        </w:rPr>
        <w:t xml:space="preserve"> and contribution</w:t>
      </w:r>
    </w:p>
    <w:p w14:paraId="3FADCEFE" w14:textId="15D56CAB" w:rsidR="27831D6B" w:rsidRDefault="27831D6B" w:rsidP="27831D6B">
      <w:pPr>
        <w:pStyle w:val="MDPI16affiliation"/>
        <w:rPr>
          <w:color w:val="000000" w:themeColor="text1"/>
          <w:szCs w:val="16"/>
        </w:rPr>
      </w:pPr>
    </w:p>
    <w:p w14:paraId="1803AA12" w14:textId="77777777" w:rsidR="00836E6F" w:rsidRPr="00E568C3" w:rsidRDefault="00A86E9F" w:rsidP="00252C2A">
      <w:pPr>
        <w:ind w:left="2551"/>
        <w:jc w:val="both"/>
        <w:rPr>
          <w:rFonts w:ascii="Calibri" w:hAnsi="Calibri" w:cs="Calibri"/>
          <w:sz w:val="21"/>
          <w:szCs w:val="21"/>
        </w:rPr>
      </w:pPr>
      <w:r w:rsidRPr="177542A6">
        <w:rPr>
          <w:rFonts w:ascii="Georgia" w:eastAsiaTheme="minorEastAsia" w:hAnsi="Georgia" w:cs="Arial"/>
          <w:b/>
          <w:bCs/>
        </w:rPr>
        <w:t>Abstract:</w:t>
      </w:r>
      <w:r w:rsidRPr="177542A6">
        <w:rPr>
          <w:rFonts w:ascii="Georgia" w:eastAsiaTheme="minorEastAsia" w:hAnsi="Georgia" w:cs="Arial"/>
        </w:rPr>
        <w:t xml:space="preserve"> </w:t>
      </w:r>
    </w:p>
    <w:p w14:paraId="57346E0A" w14:textId="5E78B4EA" w:rsidR="00836E6F" w:rsidRPr="00507BC2" w:rsidRDefault="00836E6F" w:rsidP="00507BC2">
      <w:pPr>
        <w:autoSpaceDE w:val="0"/>
        <w:autoSpaceDN w:val="0"/>
        <w:adjustRightInd w:val="0"/>
        <w:snapToGrid w:val="0"/>
        <w:spacing w:line="228" w:lineRule="auto"/>
        <w:ind w:left="2608" w:firstLine="425"/>
        <w:jc w:val="both"/>
        <w:rPr>
          <w:rFonts w:ascii="Georgia" w:eastAsiaTheme="minorEastAsia" w:hAnsi="Georgia" w:cs="Arial"/>
          <w:snapToGrid w:val="0"/>
          <w:color w:val="000000"/>
          <w:sz w:val="20"/>
          <w:szCs w:val="22"/>
          <w:lang w:eastAsia="de-DE" w:bidi="en-US"/>
        </w:rPr>
      </w:pPr>
      <w:r w:rsidRPr="00507BC2">
        <w:rPr>
          <w:rFonts w:ascii="Georgia" w:eastAsiaTheme="minorEastAsia" w:hAnsi="Georgia" w:cs="Arial"/>
          <w:snapToGrid w:val="0"/>
          <w:color w:val="000000"/>
          <w:sz w:val="20"/>
          <w:szCs w:val="22"/>
          <w:lang w:eastAsia="de-DE" w:bidi="en-US"/>
        </w:rPr>
        <w:t xml:space="preserve">Day surgery is an expanding service, yet in many cases the current built environment is based on the general surgical department, with access to day bed wards and has changed very little since 1950s in the UK. In Dec 2019 a one-day workshop was </w:t>
      </w:r>
      <w:proofErr w:type="spellStart"/>
      <w:r w:rsidRPr="00507BC2">
        <w:rPr>
          <w:rFonts w:ascii="Georgia" w:eastAsiaTheme="minorEastAsia" w:hAnsi="Georgia" w:cs="Arial"/>
          <w:snapToGrid w:val="0"/>
          <w:color w:val="000000"/>
          <w:sz w:val="20"/>
          <w:szCs w:val="22"/>
          <w:lang w:eastAsia="de-DE" w:bidi="en-US"/>
        </w:rPr>
        <w:t>organised</w:t>
      </w:r>
      <w:proofErr w:type="spellEnd"/>
      <w:r w:rsidRPr="00507BC2">
        <w:rPr>
          <w:rFonts w:ascii="Georgia" w:eastAsiaTheme="minorEastAsia" w:hAnsi="Georgia" w:cs="Arial"/>
          <w:snapToGrid w:val="0"/>
          <w:color w:val="000000"/>
          <w:sz w:val="20"/>
          <w:szCs w:val="22"/>
          <w:lang w:eastAsia="de-DE" w:bidi="en-US"/>
        </w:rPr>
        <w:t xml:space="preserve"> to investigate the future concept for day surgery services and to explore the spatial provisions.  The event consisted of a range of stakeholders from government, practice and academia involved in healthcare environments.  A design dialogue methodology was implemented, exploring the ‘ideal model of care’ through a series of activities using word, image and </w:t>
      </w:r>
      <w:r w:rsidR="00584AAB" w:rsidRPr="00584AAB">
        <w:rPr>
          <w:rFonts w:ascii="Georgia" w:eastAsiaTheme="minorEastAsia" w:hAnsi="Georgia" w:cs="Arial"/>
          <w:snapToGrid w:val="0"/>
          <w:color w:val="000000"/>
          <w:sz w:val="20"/>
          <w:szCs w:val="22"/>
          <w:lang w:eastAsia="de-DE" w:bidi="en-US"/>
        </w:rPr>
        <w:t>free association</w:t>
      </w:r>
      <w:r w:rsidRPr="00507BC2">
        <w:rPr>
          <w:rFonts w:ascii="Georgia" w:eastAsiaTheme="minorEastAsia" w:hAnsi="Georgia" w:cs="Arial"/>
          <w:snapToGrid w:val="0"/>
          <w:color w:val="000000"/>
          <w:sz w:val="20"/>
          <w:szCs w:val="22"/>
          <w:lang w:eastAsia="de-DE" w:bidi="en-US"/>
        </w:rPr>
        <w:t xml:space="preserve"> from user experiences. A design game, using tangible materials, let the participants develop and build visual proposals of new surgical environments.</w:t>
      </w:r>
      <w:r w:rsidR="00584AAB">
        <w:rPr>
          <w:rFonts w:ascii="Georgia" w:eastAsiaTheme="minorEastAsia" w:hAnsi="Georgia" w:cs="Arial"/>
          <w:snapToGrid w:val="0"/>
          <w:color w:val="000000"/>
          <w:sz w:val="20"/>
          <w:szCs w:val="22"/>
          <w:lang w:eastAsia="de-DE" w:bidi="en-US"/>
        </w:rPr>
        <w:t xml:space="preserve"> </w:t>
      </w:r>
      <w:r w:rsidRPr="00507BC2">
        <w:rPr>
          <w:rFonts w:ascii="Georgia" w:eastAsiaTheme="minorEastAsia" w:hAnsi="Georgia" w:cs="Arial"/>
          <w:snapToGrid w:val="0"/>
          <w:color w:val="000000"/>
          <w:sz w:val="20"/>
          <w:szCs w:val="22"/>
          <w:lang w:eastAsia="de-DE" w:bidi="en-US"/>
        </w:rPr>
        <w:t>The workshop outcome was further processed through identification, sorting and coding of key themes for improvement, such as; user experience, logistics, adaptable design, after-care and recovery. By defining high and low parameters of patient experiences, a number of topics were discussed, including social community systems, information awareness, safety and wellbeing, continuity of patient pathways as well as efficiency and effectiveness of staff. The final design game combined the themes and topics and further deepened the insights.</w:t>
      </w:r>
    </w:p>
    <w:p w14:paraId="116E4CED" w14:textId="77777777" w:rsidR="00836E6F" w:rsidRPr="00507BC2" w:rsidRDefault="00836E6F" w:rsidP="00507BC2">
      <w:pPr>
        <w:autoSpaceDE w:val="0"/>
        <w:autoSpaceDN w:val="0"/>
        <w:adjustRightInd w:val="0"/>
        <w:snapToGrid w:val="0"/>
        <w:spacing w:line="228" w:lineRule="auto"/>
        <w:ind w:left="2608"/>
        <w:jc w:val="both"/>
        <w:rPr>
          <w:rFonts w:ascii="Georgia" w:eastAsiaTheme="minorEastAsia" w:hAnsi="Georgia" w:cs="Arial"/>
          <w:snapToGrid w:val="0"/>
          <w:color w:val="000000"/>
          <w:sz w:val="20"/>
          <w:szCs w:val="22"/>
          <w:lang w:eastAsia="de-DE" w:bidi="en-US"/>
        </w:rPr>
      </w:pPr>
      <w:r w:rsidRPr="00507BC2">
        <w:rPr>
          <w:rFonts w:ascii="Georgia" w:eastAsiaTheme="minorEastAsia" w:hAnsi="Georgia" w:cs="Arial"/>
          <w:snapToGrid w:val="0"/>
          <w:color w:val="000000"/>
          <w:sz w:val="20"/>
          <w:szCs w:val="22"/>
          <w:lang w:eastAsia="de-DE" w:bidi="en-US"/>
        </w:rPr>
        <w:t>The use of a variety of design dialogue methods combined perspectives and knowledge and the workshop clearly identified the value and impact of interdisciplinary collaboration to deliberate and explore ideas for future healthcare facilities.</w:t>
      </w:r>
    </w:p>
    <w:p w14:paraId="4F89EB06" w14:textId="77777777" w:rsidR="00836E6F" w:rsidRDefault="00836E6F" w:rsidP="00836E6F">
      <w:pPr>
        <w:rPr>
          <w:rFonts w:ascii="Calibri" w:hAnsi="Calibri" w:cs="Calibri"/>
          <w:color w:val="000000"/>
          <w:sz w:val="21"/>
          <w:szCs w:val="21"/>
        </w:rPr>
      </w:pPr>
    </w:p>
    <w:p w14:paraId="2C6F2EDA" w14:textId="396B3D50" w:rsidR="00A86E9F" w:rsidRPr="005C6417" w:rsidRDefault="00A86E9F" w:rsidP="177542A6">
      <w:pPr>
        <w:pStyle w:val="MDPI17abstract"/>
        <w:rPr>
          <w:rFonts w:ascii="Georgia" w:eastAsiaTheme="minorEastAsia" w:hAnsi="Georgia" w:cs="Arial"/>
        </w:rPr>
      </w:pPr>
    </w:p>
    <w:p w14:paraId="55CE36C4" w14:textId="7F16EFF4" w:rsidR="00A86E9F" w:rsidRPr="005C6417"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584AAB">
        <w:rPr>
          <w:rFonts w:ascii="Georgia" w:eastAsiaTheme="minorEastAsia" w:hAnsi="Georgia" w:cs="Arial"/>
          <w:szCs w:val="18"/>
        </w:rPr>
        <w:t>Day surgery</w:t>
      </w:r>
      <w:r w:rsidRPr="005C6417">
        <w:rPr>
          <w:rFonts w:ascii="Georgia" w:eastAsiaTheme="minorEastAsia" w:hAnsi="Georgia" w:cs="Arial"/>
          <w:szCs w:val="18"/>
        </w:rPr>
        <w:t xml:space="preserve">; </w:t>
      </w:r>
      <w:r w:rsidR="00584AAB">
        <w:rPr>
          <w:rFonts w:ascii="Georgia" w:eastAsiaTheme="minorEastAsia" w:hAnsi="Georgia" w:cs="Arial"/>
          <w:szCs w:val="18"/>
        </w:rPr>
        <w:t>co-design</w:t>
      </w:r>
      <w:r w:rsidRPr="005C6417">
        <w:rPr>
          <w:rFonts w:ascii="Georgia" w:eastAsiaTheme="minorEastAsia" w:hAnsi="Georgia" w:cs="Arial"/>
          <w:szCs w:val="18"/>
        </w:rPr>
        <w:t xml:space="preserve">; </w:t>
      </w:r>
      <w:r w:rsidR="00584AAB">
        <w:rPr>
          <w:rFonts w:ascii="Georgia" w:eastAsiaTheme="minorEastAsia" w:hAnsi="Georgia" w:cs="Arial"/>
          <w:szCs w:val="18"/>
        </w:rPr>
        <w:t>design dialogue; health care design;</w:t>
      </w:r>
    </w:p>
    <w:p w14:paraId="6A05A809" w14:textId="77777777" w:rsidR="00A86E9F" w:rsidRPr="00384B5A" w:rsidRDefault="00A86E9F" w:rsidP="00A86E9F">
      <w:pPr>
        <w:pStyle w:val="MDPI19line"/>
        <w:rPr>
          <w:rFonts w:ascii="Georgia" w:eastAsiaTheme="minorEastAsia" w:hAnsi="Georgia" w:cs="Arial"/>
        </w:rPr>
      </w:pPr>
    </w:p>
    <w:p w14:paraId="32A36C38" w14:textId="1CA78364" w:rsidR="00A86E9F" w:rsidRPr="00384B5A" w:rsidRDefault="00A86E9F" w:rsidP="00A86E9F">
      <w:pPr>
        <w:pStyle w:val="MDPI21heading1"/>
        <w:rPr>
          <w:rFonts w:ascii="Georgia" w:eastAsiaTheme="minorEastAsia" w:hAnsi="Georgia" w:cs="Arial"/>
          <w:szCs w:val="20"/>
          <w:lang w:eastAsia="zh-CN"/>
        </w:rPr>
      </w:pPr>
      <w:r w:rsidRPr="00384B5A">
        <w:rPr>
          <w:rFonts w:ascii="Georgia" w:eastAsiaTheme="minorEastAsia" w:hAnsi="Georgia" w:cs="Arial"/>
          <w:szCs w:val="20"/>
          <w:lang w:eastAsia="zh-CN"/>
        </w:rPr>
        <w:t>1. Introduction</w:t>
      </w:r>
    </w:p>
    <w:p w14:paraId="6B84DD5C" w14:textId="74C61DD8" w:rsidR="00836E6F" w:rsidRPr="00384B5A" w:rsidRDefault="00836E6F" w:rsidP="00507BC2">
      <w:pPr>
        <w:autoSpaceDE w:val="0"/>
        <w:autoSpaceDN w:val="0"/>
        <w:adjustRightInd w:val="0"/>
        <w:snapToGrid w:val="0"/>
        <w:spacing w:line="228" w:lineRule="auto"/>
        <w:ind w:left="2608" w:firstLine="420"/>
        <w:jc w:val="both"/>
        <w:rPr>
          <w:rFonts w:ascii="Georgia" w:eastAsiaTheme="minorEastAsia" w:hAnsi="Georgia" w:cs="Arial"/>
          <w:snapToGrid w:val="0"/>
          <w:color w:val="000000"/>
          <w:sz w:val="20"/>
          <w:szCs w:val="20"/>
          <w:lang w:eastAsia="de-DE" w:bidi="en-US"/>
        </w:rPr>
      </w:pPr>
      <w:r w:rsidRPr="00384B5A">
        <w:rPr>
          <w:rFonts w:ascii="Georgia" w:eastAsiaTheme="minorEastAsia" w:hAnsi="Georgia" w:cs="Arial"/>
          <w:snapToGrid w:val="0"/>
          <w:sz w:val="20"/>
          <w:szCs w:val="20"/>
          <w:lang w:eastAsia="de-DE" w:bidi="en-US"/>
        </w:rPr>
        <w:t xml:space="preserve">The basic spatial layout of the surgical department has changed very little since the 1950s in the UK, the setup of an operating suite remains the same with only variations in room sizes. In the 21st Century the advances in medical technology and the range of service available for routine procedures progressed at a rapid pace. Day surgery is now a common and expanding service, providing efficiencies in patient, staff and service outcomes. The layout and concept behind the day surgery facilties remains unchallenged and embodied in the historical design of the general surgical department.  </w:t>
      </w:r>
    </w:p>
    <w:p w14:paraId="3C0EE806" w14:textId="2E005156" w:rsidR="00836E6F" w:rsidRPr="00384B5A" w:rsidRDefault="00836E6F" w:rsidP="00507BC2">
      <w:pPr>
        <w:autoSpaceDE w:val="0"/>
        <w:autoSpaceDN w:val="0"/>
        <w:adjustRightInd w:val="0"/>
        <w:snapToGrid w:val="0"/>
        <w:spacing w:line="228" w:lineRule="auto"/>
        <w:ind w:left="2608" w:firstLine="420"/>
        <w:jc w:val="both"/>
        <w:rPr>
          <w:rFonts w:ascii="Georgia" w:eastAsiaTheme="minorEastAsia" w:hAnsi="Georgia" w:cs="Arial"/>
          <w:snapToGrid w:val="0"/>
          <w:sz w:val="20"/>
          <w:szCs w:val="20"/>
          <w:lang w:eastAsia="de-DE" w:bidi="en-US"/>
        </w:rPr>
      </w:pPr>
      <w:r w:rsidRPr="00384B5A">
        <w:rPr>
          <w:rFonts w:ascii="Georgia" w:eastAsiaTheme="minorEastAsia" w:hAnsi="Georgia" w:cs="Arial"/>
          <w:snapToGrid w:val="0"/>
          <w:sz w:val="20"/>
          <w:szCs w:val="20"/>
          <w:lang w:eastAsia="de-DE" w:bidi="en-US"/>
        </w:rPr>
        <w:lastRenderedPageBreak/>
        <w:t>This study looks at how the spatial perspective could be used to connect organisations, healthcare services and physical environments.</w:t>
      </w:r>
      <w:r w:rsidR="00743A05" w:rsidRPr="00384B5A">
        <w:rPr>
          <w:rFonts w:ascii="Georgia" w:eastAsiaTheme="minorEastAsia" w:hAnsi="Georgia" w:cs="Arial"/>
          <w:snapToGrid w:val="0"/>
          <w:sz w:val="20"/>
          <w:szCs w:val="20"/>
          <w:lang w:eastAsia="de-DE" w:bidi="en-US"/>
        </w:rPr>
        <w:t xml:space="preserve"> </w:t>
      </w:r>
      <w:r w:rsidRPr="00384B5A">
        <w:rPr>
          <w:rFonts w:ascii="Georgia" w:eastAsiaTheme="minorEastAsia" w:hAnsi="Georgia" w:cs="Arial"/>
          <w:snapToGrid w:val="0"/>
          <w:sz w:val="20"/>
          <w:szCs w:val="20"/>
          <w:lang w:eastAsia="de-DE" w:bidi="en-US"/>
        </w:rPr>
        <w:t>Studies show that complex design challenges need to be addressed in an iterative collaborative manner, and it is in the exchange between different perspectives and knowledge fields, new and innovative ideas emerge/solutions are explored.</w:t>
      </w:r>
    </w:p>
    <w:p w14:paraId="22E7F164" w14:textId="774765E9" w:rsidR="00836E6F" w:rsidRPr="00384B5A" w:rsidRDefault="00836E6F" w:rsidP="00507BC2">
      <w:pPr>
        <w:autoSpaceDE w:val="0"/>
        <w:autoSpaceDN w:val="0"/>
        <w:adjustRightInd w:val="0"/>
        <w:snapToGrid w:val="0"/>
        <w:spacing w:line="228" w:lineRule="auto"/>
        <w:ind w:left="2608"/>
        <w:jc w:val="both"/>
        <w:rPr>
          <w:rFonts w:ascii="Georgia" w:eastAsiaTheme="minorEastAsia" w:hAnsi="Georgia" w:cs="Arial"/>
          <w:snapToGrid w:val="0"/>
          <w:sz w:val="20"/>
          <w:szCs w:val="20"/>
          <w:lang w:eastAsia="de-DE" w:bidi="en-US"/>
        </w:rPr>
      </w:pPr>
    </w:p>
    <w:p w14:paraId="3F11AE76" w14:textId="6DFECE46" w:rsidR="00836E6F" w:rsidRPr="00384B5A" w:rsidRDefault="00836E6F" w:rsidP="00743A05">
      <w:pPr>
        <w:autoSpaceDE w:val="0"/>
        <w:autoSpaceDN w:val="0"/>
        <w:adjustRightInd w:val="0"/>
        <w:snapToGrid w:val="0"/>
        <w:spacing w:line="228" w:lineRule="auto"/>
        <w:ind w:left="2608" w:firstLine="420"/>
        <w:jc w:val="both"/>
        <w:rPr>
          <w:rFonts w:ascii="Georgia" w:eastAsiaTheme="minorEastAsia" w:hAnsi="Georgia" w:cs="Arial"/>
          <w:snapToGrid w:val="0"/>
          <w:sz w:val="20"/>
          <w:szCs w:val="20"/>
          <w:lang w:eastAsia="de-DE" w:bidi="en-US"/>
        </w:rPr>
      </w:pPr>
      <w:r w:rsidRPr="00384B5A">
        <w:rPr>
          <w:rFonts w:ascii="Georgia" w:eastAsiaTheme="minorEastAsia" w:hAnsi="Georgia" w:cs="Arial"/>
          <w:snapToGrid w:val="0"/>
          <w:sz w:val="20"/>
          <w:szCs w:val="20"/>
          <w:lang w:eastAsia="de-DE" w:bidi="en-US"/>
        </w:rPr>
        <w:t>In December 2019 a one-day workshop was organised at UCL, to rethink the concept for day surgery, using an innovative method. The event was a part of a series of design-driven workshops in Sweden, Germany, UK and Netherlands, as part of the BauHow5 Alliance involving knowledge triangle stakeholders, sharing and co-creating knowledge about health and healthcare facilities in real-world, locally situated problems. The overall project also set out to support public</w:t>
      </w:r>
      <w:r w:rsidR="00743A05" w:rsidRPr="00384B5A">
        <w:rPr>
          <w:rFonts w:ascii="Georgia" w:eastAsiaTheme="minorEastAsia" w:hAnsi="Georgia" w:cs="Arial"/>
          <w:snapToGrid w:val="0"/>
          <w:sz w:val="20"/>
          <w:szCs w:val="20"/>
          <w:lang w:eastAsia="de-DE" w:bidi="en-US"/>
        </w:rPr>
        <w:t xml:space="preserve"> </w:t>
      </w:r>
      <w:r w:rsidRPr="00384B5A">
        <w:rPr>
          <w:rFonts w:ascii="Georgia" w:eastAsiaTheme="minorEastAsia" w:hAnsi="Georgia" w:cs="Arial"/>
          <w:snapToGrid w:val="0"/>
          <w:sz w:val="20"/>
          <w:szCs w:val="20"/>
          <w:lang w:eastAsia="de-DE" w:bidi="en-US"/>
        </w:rPr>
        <w:t>administration in implementing academic knowledge and create new business possibilities for architects and designers</w:t>
      </w:r>
      <w:r w:rsidR="00743A05" w:rsidRPr="00384B5A">
        <w:rPr>
          <w:rFonts w:ascii="Georgia" w:eastAsiaTheme="minorEastAsia" w:hAnsi="Georgia" w:cs="Arial"/>
          <w:snapToGrid w:val="0"/>
          <w:sz w:val="20"/>
          <w:szCs w:val="20"/>
          <w:lang w:eastAsia="de-DE" w:bidi="en-US"/>
        </w:rPr>
        <w:t xml:space="preserve"> (</w:t>
      </w:r>
      <w:r w:rsidR="00415938" w:rsidRPr="00384B5A">
        <w:rPr>
          <w:rFonts w:ascii="Georgia" w:eastAsiaTheme="minorEastAsia" w:hAnsi="Georgia" w:cs="Arial"/>
          <w:snapToGrid w:val="0"/>
          <w:sz w:val="20"/>
          <w:szCs w:val="20"/>
          <w:lang w:eastAsia="de-DE" w:bidi="en-US"/>
        </w:rPr>
        <w:t>Eriksson et al</w:t>
      </w:r>
      <w:r w:rsidR="00743A05" w:rsidRPr="00384B5A">
        <w:rPr>
          <w:rFonts w:ascii="Georgia" w:eastAsiaTheme="minorEastAsia" w:hAnsi="Georgia" w:cs="Arial"/>
          <w:snapToGrid w:val="0"/>
          <w:sz w:val="20"/>
          <w:szCs w:val="20"/>
          <w:lang w:eastAsia="de-DE" w:bidi="en-US"/>
        </w:rPr>
        <w:t>, 2020)</w:t>
      </w:r>
      <w:r w:rsidRPr="00384B5A">
        <w:rPr>
          <w:rFonts w:ascii="Georgia" w:eastAsiaTheme="minorEastAsia" w:hAnsi="Georgia" w:cs="Arial"/>
          <w:snapToGrid w:val="0"/>
          <w:sz w:val="20"/>
          <w:szCs w:val="20"/>
          <w:lang w:eastAsia="de-DE" w:bidi="en-US"/>
        </w:rPr>
        <w:t>.</w:t>
      </w:r>
    </w:p>
    <w:p w14:paraId="6C75511A" w14:textId="62C9E16F" w:rsidR="0090217F" w:rsidRPr="00384B5A" w:rsidRDefault="0090217F" w:rsidP="00507BC2">
      <w:pPr>
        <w:autoSpaceDE w:val="0"/>
        <w:autoSpaceDN w:val="0"/>
        <w:adjustRightInd w:val="0"/>
        <w:snapToGrid w:val="0"/>
        <w:spacing w:line="228" w:lineRule="auto"/>
        <w:ind w:left="2608" w:firstLine="420"/>
        <w:jc w:val="both"/>
        <w:rPr>
          <w:rFonts w:ascii="Georgia" w:eastAsiaTheme="minorEastAsia" w:hAnsi="Georgia" w:cs="Arial"/>
          <w:snapToGrid w:val="0"/>
          <w:sz w:val="20"/>
          <w:szCs w:val="20"/>
          <w:lang w:eastAsia="de-DE" w:bidi="en-US"/>
        </w:rPr>
      </w:pPr>
      <w:r w:rsidRPr="00384B5A">
        <w:rPr>
          <w:rFonts w:ascii="Georgia" w:eastAsiaTheme="minorEastAsia" w:hAnsi="Georgia" w:cs="Arial"/>
          <w:snapToGrid w:val="0"/>
          <w:sz w:val="20"/>
          <w:szCs w:val="20"/>
          <w:lang w:eastAsia="de-DE" w:bidi="en-US"/>
        </w:rPr>
        <w:t>Design dialogues is described as ”a method developed and used in workplace development in Sweden. The model brings the knowledge from different actors and disciplines into a process of producing joint knowledge concerning a current issue in the built environment.” (Eriksson et al, 2020).  The model is artefact-driven which involves the creation of visual concepts carrying jointly constructed understanding.</w:t>
      </w:r>
    </w:p>
    <w:p w14:paraId="428611A5" w14:textId="77777777" w:rsidR="00743A05" w:rsidRPr="00384B5A" w:rsidRDefault="00743A05" w:rsidP="00507BC2">
      <w:pPr>
        <w:autoSpaceDE w:val="0"/>
        <w:autoSpaceDN w:val="0"/>
        <w:adjustRightInd w:val="0"/>
        <w:snapToGrid w:val="0"/>
        <w:spacing w:line="228" w:lineRule="auto"/>
        <w:ind w:left="2608" w:firstLine="420"/>
        <w:jc w:val="both"/>
        <w:rPr>
          <w:rFonts w:ascii="Georgia" w:eastAsiaTheme="minorEastAsia" w:hAnsi="Georgia" w:cs="Arial"/>
          <w:snapToGrid w:val="0"/>
          <w:sz w:val="20"/>
          <w:szCs w:val="20"/>
          <w:lang w:eastAsia="de-DE" w:bidi="en-US"/>
        </w:rPr>
      </w:pPr>
      <w:r w:rsidRPr="00384B5A">
        <w:rPr>
          <w:rFonts w:ascii="Georgia" w:eastAsiaTheme="minorEastAsia" w:hAnsi="Georgia" w:cs="Arial"/>
          <w:snapToGrid w:val="0"/>
          <w:sz w:val="20"/>
          <w:szCs w:val="20"/>
          <w:lang w:eastAsia="de-DE" w:bidi="en-US"/>
        </w:rPr>
        <w:t>The model was here implemented in a new context, as an explorative tool for stakeholders not usually meeting and discussing the topic of day surgery, together. The model was used to see if things usually not discussed would emerge. Design dialogues is here both a method for developing new knowledge and the object of study for this paper.</w:t>
      </w:r>
    </w:p>
    <w:p w14:paraId="245ECC58" w14:textId="13F53F32" w:rsidR="00836E6F" w:rsidRPr="00384B5A" w:rsidRDefault="00836E6F" w:rsidP="00507BC2">
      <w:pPr>
        <w:autoSpaceDE w:val="0"/>
        <w:autoSpaceDN w:val="0"/>
        <w:adjustRightInd w:val="0"/>
        <w:snapToGrid w:val="0"/>
        <w:spacing w:line="228" w:lineRule="auto"/>
        <w:ind w:left="2608" w:firstLine="420"/>
        <w:jc w:val="both"/>
        <w:rPr>
          <w:rFonts w:ascii="Georgia" w:eastAsiaTheme="minorEastAsia" w:hAnsi="Georgia" w:cs="Arial"/>
          <w:snapToGrid w:val="0"/>
          <w:sz w:val="20"/>
          <w:szCs w:val="20"/>
          <w:lang w:eastAsia="de-DE" w:bidi="en-US"/>
        </w:rPr>
      </w:pPr>
      <w:r w:rsidRPr="00384B5A">
        <w:rPr>
          <w:rFonts w:ascii="Georgia" w:eastAsiaTheme="minorEastAsia" w:hAnsi="Georgia" w:cs="Arial"/>
          <w:snapToGrid w:val="0"/>
          <w:sz w:val="20"/>
          <w:szCs w:val="20"/>
          <w:lang w:eastAsia="de-DE" w:bidi="en-US"/>
        </w:rPr>
        <w:t xml:space="preserve">Based on the approach of collective sharing of knowledge and experience a group of professionals from different backgrounds linked to healthcare facilities, came together to question the current UK environment for day surgery and to create a future model of care, which could reflect current user needs. </w:t>
      </w:r>
    </w:p>
    <w:p w14:paraId="63D21FE3" w14:textId="1A0B5A80" w:rsidR="00836E6F" w:rsidRPr="00507BC2" w:rsidRDefault="00836E6F" w:rsidP="00507BC2">
      <w:pPr>
        <w:autoSpaceDE w:val="0"/>
        <w:autoSpaceDN w:val="0"/>
        <w:adjustRightInd w:val="0"/>
        <w:snapToGrid w:val="0"/>
        <w:spacing w:line="228" w:lineRule="auto"/>
        <w:ind w:left="2608" w:firstLine="420"/>
        <w:jc w:val="both"/>
        <w:rPr>
          <w:rFonts w:ascii="Georgia" w:eastAsiaTheme="minorEastAsia" w:hAnsi="Georgia" w:cs="Arial"/>
          <w:snapToGrid w:val="0"/>
          <w:szCs w:val="22"/>
          <w:lang w:eastAsia="de-DE" w:bidi="en-US"/>
        </w:rPr>
      </w:pPr>
      <w:r w:rsidRPr="00384B5A">
        <w:rPr>
          <w:rFonts w:ascii="Georgia" w:eastAsiaTheme="minorEastAsia" w:hAnsi="Georgia" w:cs="Arial"/>
          <w:snapToGrid w:val="0"/>
          <w:sz w:val="20"/>
          <w:szCs w:val="20"/>
          <w:lang w:eastAsia="de-DE" w:bidi="en-US"/>
        </w:rPr>
        <w:t xml:space="preserve">The subject and the method of investigation was key to this study. This paper aims to present how this approach could be applied in a different context, they type of knowledge this would generate and the key factors which affected the outcomes. </w:t>
      </w:r>
      <w:r w:rsidR="00743A05" w:rsidRPr="00384B5A">
        <w:rPr>
          <w:rFonts w:ascii="Georgia" w:eastAsiaTheme="minorEastAsia" w:hAnsi="Georgia" w:cs="Arial"/>
          <w:snapToGrid w:val="0"/>
          <w:sz w:val="20"/>
          <w:szCs w:val="20"/>
          <w:lang w:eastAsia="de-DE" w:bidi="en-US"/>
        </w:rPr>
        <w:t>F</w:t>
      </w:r>
      <w:r w:rsidRPr="00384B5A">
        <w:rPr>
          <w:rFonts w:ascii="Georgia" w:eastAsiaTheme="minorEastAsia" w:hAnsi="Georgia" w:cs="Arial"/>
          <w:snapToGrid w:val="0"/>
          <w:sz w:val="20"/>
          <w:szCs w:val="20"/>
          <w:lang w:eastAsia="de-DE" w:bidi="en-US"/>
        </w:rPr>
        <w:t>urther discussions and refinement on the method of design dialogue and its application to healthcare environmental design</w:t>
      </w:r>
      <w:r w:rsidR="00743A05" w:rsidRPr="00384B5A">
        <w:rPr>
          <w:rFonts w:ascii="Georgia" w:eastAsiaTheme="minorEastAsia" w:hAnsi="Georgia" w:cs="Arial"/>
          <w:snapToGrid w:val="0"/>
          <w:sz w:val="20"/>
          <w:szCs w:val="20"/>
          <w:lang w:eastAsia="de-DE" w:bidi="en-US"/>
        </w:rPr>
        <w:t xml:space="preserve"> is considered.</w:t>
      </w:r>
    </w:p>
    <w:p w14:paraId="5A81B020" w14:textId="77777777" w:rsidR="00B43474" w:rsidRPr="005C6417" w:rsidRDefault="00B43474" w:rsidP="00252C2A">
      <w:pPr>
        <w:pStyle w:val="MDPI31text"/>
        <w:ind w:left="0" w:firstLine="0"/>
        <w:rPr>
          <w:rFonts w:ascii="Georgia" w:eastAsiaTheme="minorEastAsia" w:hAnsi="Georgia" w:cs="Arial"/>
        </w:rPr>
      </w:pPr>
    </w:p>
    <w:p w14:paraId="4F0FCEE0" w14:textId="5C26B16D" w:rsidR="00A86E9F" w:rsidRPr="004A00FE" w:rsidRDefault="00A86E9F" w:rsidP="004A00FE">
      <w:pPr>
        <w:pStyle w:val="MDPI21heading1"/>
        <w:rPr>
          <w:rFonts w:ascii="Georgia" w:eastAsiaTheme="minorEastAsia" w:hAnsi="Georgia" w:cs="Arial"/>
          <w:szCs w:val="20"/>
          <w:lang w:eastAsia="zh-CN"/>
        </w:rPr>
      </w:pPr>
      <w:r w:rsidRPr="004A00FE">
        <w:rPr>
          <w:rFonts w:ascii="Georgia" w:eastAsiaTheme="minorEastAsia" w:hAnsi="Georgia" w:cs="Arial"/>
          <w:szCs w:val="20"/>
          <w:lang w:eastAsia="zh-CN"/>
        </w:rPr>
        <w:t xml:space="preserve">2. </w:t>
      </w:r>
      <w:r w:rsidR="0040015C" w:rsidRPr="004A00FE">
        <w:rPr>
          <w:rFonts w:ascii="Georgia" w:eastAsiaTheme="minorEastAsia" w:hAnsi="Georgia" w:cs="Arial"/>
          <w:szCs w:val="20"/>
          <w:lang w:eastAsia="zh-CN"/>
        </w:rPr>
        <w:t>Theories</w:t>
      </w:r>
      <w:r w:rsidRPr="004A00FE">
        <w:rPr>
          <w:rFonts w:ascii="Georgia" w:eastAsiaTheme="minorEastAsia" w:hAnsi="Georgia" w:cs="Arial"/>
          <w:szCs w:val="20"/>
          <w:lang w:eastAsia="zh-CN"/>
        </w:rPr>
        <w:t xml:space="preserve"> and Methods</w:t>
      </w:r>
    </w:p>
    <w:p w14:paraId="6E36C11C" w14:textId="709C5F07" w:rsidR="00836E6F" w:rsidRPr="00507BC2" w:rsidRDefault="00836E6F" w:rsidP="00507BC2">
      <w:pPr>
        <w:autoSpaceDE w:val="0"/>
        <w:autoSpaceDN w:val="0"/>
        <w:adjustRightInd w:val="0"/>
        <w:snapToGrid w:val="0"/>
        <w:spacing w:line="228" w:lineRule="auto"/>
        <w:ind w:left="2608" w:firstLine="425"/>
        <w:jc w:val="both"/>
        <w:rPr>
          <w:rFonts w:ascii="Georgia" w:eastAsiaTheme="minorEastAsia" w:hAnsi="Georgia" w:cs="Arial"/>
          <w:snapToGrid w:val="0"/>
          <w:color w:val="000000"/>
          <w:sz w:val="20"/>
          <w:szCs w:val="20"/>
          <w:lang w:eastAsia="de-DE" w:bidi="en-US"/>
        </w:rPr>
      </w:pPr>
      <w:r w:rsidRPr="00507BC2">
        <w:rPr>
          <w:rFonts w:ascii="Georgia" w:eastAsiaTheme="minorEastAsia" w:hAnsi="Georgia" w:cs="Arial"/>
          <w:snapToGrid w:val="0"/>
          <w:color w:val="000000"/>
          <w:sz w:val="20"/>
          <w:szCs w:val="20"/>
          <w:lang w:eastAsia="de-DE" w:bidi="en-US"/>
        </w:rPr>
        <w:t xml:space="preserve">With its base in 70’s and 80’s collaborative workplace design (Adler, Granat and Lindahl, 1995), the design dialogue was </w:t>
      </w:r>
      <w:r w:rsidR="004A00FE" w:rsidRPr="00507BC2">
        <w:rPr>
          <w:rFonts w:ascii="Georgia" w:eastAsiaTheme="minorEastAsia" w:hAnsi="Georgia" w:cs="Arial"/>
          <w:snapToGrid w:val="0"/>
          <w:color w:val="000000"/>
          <w:sz w:val="20"/>
          <w:szCs w:val="20"/>
          <w:lang w:eastAsia="de-DE" w:bidi="en-US"/>
        </w:rPr>
        <w:t>developed and implemented</w:t>
      </w:r>
      <w:r w:rsidRPr="00507BC2">
        <w:rPr>
          <w:rFonts w:ascii="Georgia" w:eastAsiaTheme="minorEastAsia" w:hAnsi="Georgia" w:cs="Arial"/>
          <w:snapToGrid w:val="0"/>
          <w:color w:val="000000"/>
          <w:sz w:val="20"/>
          <w:szCs w:val="20"/>
          <w:lang w:eastAsia="de-DE" w:bidi="en-US"/>
        </w:rPr>
        <w:t xml:space="preserve"> both in research and practice in relation to the healthcare </w:t>
      </w:r>
      <w:r w:rsidR="004A00FE" w:rsidRPr="00507BC2">
        <w:rPr>
          <w:rFonts w:ascii="Georgia" w:eastAsiaTheme="minorEastAsia" w:hAnsi="Georgia" w:cs="Arial"/>
          <w:snapToGrid w:val="0"/>
          <w:color w:val="000000"/>
          <w:sz w:val="20"/>
          <w:szCs w:val="20"/>
          <w:lang w:eastAsia="de-DE" w:bidi="en-US"/>
        </w:rPr>
        <w:t xml:space="preserve">building design </w:t>
      </w:r>
      <w:r w:rsidRPr="00507BC2">
        <w:rPr>
          <w:rFonts w:ascii="Georgia" w:eastAsiaTheme="minorEastAsia" w:hAnsi="Georgia" w:cs="Arial"/>
          <w:snapToGrid w:val="0"/>
          <w:color w:val="000000"/>
          <w:sz w:val="20"/>
          <w:szCs w:val="20"/>
          <w:lang w:eastAsia="de-DE" w:bidi="en-US"/>
        </w:rPr>
        <w:t xml:space="preserve">in Sweden (Fröst, 2004, Eriksson, 2013). The experiences </w:t>
      </w:r>
      <w:r w:rsidR="004A00FE" w:rsidRPr="00507BC2">
        <w:rPr>
          <w:rFonts w:ascii="Georgia" w:eastAsiaTheme="minorEastAsia" w:hAnsi="Georgia" w:cs="Arial"/>
          <w:snapToGrid w:val="0"/>
          <w:color w:val="000000"/>
          <w:sz w:val="20"/>
          <w:szCs w:val="20"/>
          <w:lang w:eastAsia="de-DE" w:bidi="en-US"/>
        </w:rPr>
        <w:t xml:space="preserve">of the method </w:t>
      </w:r>
      <w:r w:rsidRPr="00507BC2">
        <w:rPr>
          <w:rFonts w:ascii="Georgia" w:eastAsiaTheme="minorEastAsia" w:hAnsi="Georgia" w:cs="Arial"/>
          <w:snapToGrid w:val="0"/>
          <w:color w:val="000000"/>
          <w:sz w:val="20"/>
          <w:szCs w:val="20"/>
          <w:lang w:eastAsia="de-DE" w:bidi="en-US"/>
        </w:rPr>
        <w:t xml:space="preserve">were </w:t>
      </w:r>
      <w:r w:rsidR="004A00FE" w:rsidRPr="00507BC2">
        <w:rPr>
          <w:rFonts w:ascii="Georgia" w:eastAsiaTheme="minorEastAsia" w:hAnsi="Georgia" w:cs="Arial"/>
          <w:snapToGrid w:val="0"/>
          <w:color w:val="000000"/>
          <w:sz w:val="20"/>
          <w:szCs w:val="20"/>
          <w:lang w:eastAsia="de-DE" w:bidi="en-US"/>
        </w:rPr>
        <w:t>further elaborated (</w:t>
      </w:r>
      <w:proofErr w:type="spellStart"/>
      <w:r w:rsidR="004A00FE" w:rsidRPr="00507BC2">
        <w:rPr>
          <w:rFonts w:ascii="Georgia" w:eastAsiaTheme="minorEastAsia" w:hAnsi="Georgia" w:cs="Arial"/>
          <w:snapToGrid w:val="0"/>
          <w:color w:val="000000"/>
          <w:sz w:val="20"/>
          <w:szCs w:val="20"/>
          <w:lang w:eastAsia="de-DE" w:bidi="en-US"/>
        </w:rPr>
        <w:t>Fröst</w:t>
      </w:r>
      <w:proofErr w:type="spellEnd"/>
      <w:r w:rsidR="004A00FE" w:rsidRPr="00507BC2">
        <w:rPr>
          <w:rFonts w:ascii="Georgia" w:eastAsiaTheme="minorEastAsia" w:hAnsi="Georgia" w:cs="Arial"/>
          <w:snapToGrid w:val="0"/>
          <w:color w:val="000000"/>
          <w:sz w:val="20"/>
          <w:szCs w:val="20"/>
          <w:lang w:eastAsia="de-DE" w:bidi="en-US"/>
        </w:rPr>
        <w:t xml:space="preserve"> et al, 2017) </w:t>
      </w:r>
      <w:r w:rsidRPr="00507BC2">
        <w:rPr>
          <w:rFonts w:ascii="Georgia" w:eastAsiaTheme="minorEastAsia" w:hAnsi="Georgia" w:cs="Arial"/>
          <w:snapToGrid w:val="0"/>
          <w:color w:val="000000"/>
          <w:sz w:val="20"/>
          <w:szCs w:val="20"/>
          <w:lang w:eastAsia="de-DE" w:bidi="en-US"/>
        </w:rPr>
        <w:t xml:space="preserve">and forms the base for the </w:t>
      </w:r>
      <w:r w:rsidR="004A00FE" w:rsidRPr="00507BC2">
        <w:rPr>
          <w:rFonts w:ascii="Georgia" w:eastAsiaTheme="minorEastAsia" w:hAnsi="Georgia" w:cs="Arial"/>
          <w:snapToGrid w:val="0"/>
          <w:color w:val="000000"/>
          <w:sz w:val="20"/>
          <w:szCs w:val="20"/>
          <w:lang w:eastAsia="de-DE" w:bidi="en-US"/>
        </w:rPr>
        <w:t xml:space="preserve">method </w:t>
      </w:r>
      <w:r w:rsidRPr="00507BC2">
        <w:rPr>
          <w:rFonts w:ascii="Georgia" w:eastAsiaTheme="minorEastAsia" w:hAnsi="Georgia" w:cs="Arial"/>
          <w:snapToGrid w:val="0"/>
          <w:color w:val="000000"/>
          <w:sz w:val="20"/>
          <w:szCs w:val="20"/>
          <w:lang w:eastAsia="de-DE" w:bidi="en-US"/>
        </w:rPr>
        <w:t xml:space="preserve">implemented in this study. Design dialogues </w:t>
      </w:r>
      <w:r w:rsidR="004A00FE" w:rsidRPr="00507BC2">
        <w:rPr>
          <w:rFonts w:ascii="Georgia" w:eastAsiaTheme="minorEastAsia" w:hAnsi="Georgia" w:cs="Arial"/>
          <w:snapToGrid w:val="0"/>
          <w:color w:val="000000"/>
          <w:sz w:val="20"/>
          <w:szCs w:val="20"/>
          <w:lang w:eastAsia="de-DE" w:bidi="en-US"/>
        </w:rPr>
        <w:t>are described</w:t>
      </w:r>
      <w:r w:rsidRPr="00507BC2">
        <w:rPr>
          <w:rFonts w:ascii="Georgia" w:eastAsiaTheme="minorEastAsia" w:hAnsi="Georgia" w:cs="Arial"/>
          <w:snapToGrid w:val="0"/>
          <w:color w:val="000000"/>
          <w:sz w:val="20"/>
          <w:szCs w:val="20"/>
          <w:lang w:eastAsia="de-DE" w:bidi="en-US"/>
        </w:rPr>
        <w:t>s as workshops where participants iteratively explore possibilities and ideas, designing a series of prototypes using drawings, words and a selection of tangible materials including different shaped and coloured cardboard forms and sheets of paper. These prototypes became design artefacts working as carriers of collective discussion, investigations and creative insights. The model uses design as a tool for people that are designers and non-designers to describe and develop ideas collaboratively.</w:t>
      </w:r>
    </w:p>
    <w:p w14:paraId="6F38CA8A" w14:textId="77777777" w:rsidR="00836E6F" w:rsidRPr="00507BC2" w:rsidRDefault="00836E6F" w:rsidP="00507BC2">
      <w:pPr>
        <w:spacing w:line="228" w:lineRule="auto"/>
        <w:ind w:left="2608" w:firstLine="425"/>
        <w:jc w:val="both"/>
        <w:rPr>
          <w:rFonts w:ascii="Georgia" w:hAnsi="Georgia" w:cs="Arial"/>
          <w:bCs/>
          <w:color w:val="000000" w:themeColor="text1"/>
          <w:sz w:val="20"/>
          <w:szCs w:val="20"/>
        </w:rPr>
      </w:pPr>
    </w:p>
    <w:p w14:paraId="47A6BBD1" w14:textId="14345B3E" w:rsidR="004A00FE" w:rsidRPr="00507BC2" w:rsidRDefault="008A4409" w:rsidP="00507BC2">
      <w:pPr>
        <w:pStyle w:val="MDPI21heading1"/>
        <w:rPr>
          <w:rFonts w:ascii="Georgia" w:eastAsiaTheme="minorEastAsia" w:hAnsi="Georgia" w:cs="Arial"/>
          <w:szCs w:val="20"/>
          <w:lang w:eastAsia="zh-CN"/>
        </w:rPr>
      </w:pPr>
      <w:r>
        <w:rPr>
          <w:rFonts w:ascii="Georgia" w:eastAsiaTheme="minorEastAsia" w:hAnsi="Georgia" w:cs="Arial"/>
          <w:szCs w:val="20"/>
          <w:lang w:eastAsia="zh-CN"/>
        </w:rPr>
        <w:t xml:space="preserve">2.1 </w:t>
      </w:r>
      <w:r w:rsidR="004A00FE" w:rsidRPr="00507BC2">
        <w:rPr>
          <w:rFonts w:ascii="Georgia" w:eastAsiaTheme="minorEastAsia" w:hAnsi="Georgia" w:cs="Arial"/>
          <w:szCs w:val="20"/>
          <w:lang w:eastAsia="zh-CN"/>
        </w:rPr>
        <w:t xml:space="preserve">The Workshop </w:t>
      </w:r>
    </w:p>
    <w:p w14:paraId="62802B19" w14:textId="5F9981FD" w:rsidR="004A00FE" w:rsidRPr="00507BC2" w:rsidRDefault="004A00FE" w:rsidP="00507BC2">
      <w:pPr>
        <w:autoSpaceDE w:val="0"/>
        <w:autoSpaceDN w:val="0"/>
        <w:adjustRightInd w:val="0"/>
        <w:snapToGrid w:val="0"/>
        <w:spacing w:line="228" w:lineRule="auto"/>
        <w:ind w:left="2608" w:firstLine="425"/>
        <w:jc w:val="both"/>
        <w:rPr>
          <w:rFonts w:ascii="Georgia" w:eastAsiaTheme="minorEastAsia" w:hAnsi="Georgia" w:cs="Arial"/>
          <w:snapToGrid w:val="0"/>
          <w:color w:val="000000"/>
          <w:sz w:val="20"/>
          <w:szCs w:val="20"/>
          <w:lang w:eastAsia="de-DE" w:bidi="en-US"/>
        </w:rPr>
      </w:pPr>
      <w:r w:rsidRPr="00507BC2">
        <w:rPr>
          <w:rFonts w:ascii="Georgia" w:eastAsiaTheme="minorEastAsia" w:hAnsi="Georgia" w:cs="Arial"/>
          <w:snapToGrid w:val="0"/>
          <w:sz w:val="20"/>
          <w:szCs w:val="20"/>
          <w:lang w:eastAsia="de-DE" w:bidi="en-US"/>
        </w:rPr>
        <w:t xml:space="preserve">Being part of a series of workshops developed by the BauHow5 Alliance team and used in other countries, a tried and tested model and procedure was applied. </w:t>
      </w:r>
      <w:r w:rsidRPr="00507BC2">
        <w:rPr>
          <w:rFonts w:ascii="Georgia" w:eastAsiaTheme="minorEastAsia" w:hAnsi="Georgia" w:cs="Arial"/>
          <w:snapToGrid w:val="0"/>
          <w:color w:val="000000"/>
          <w:sz w:val="20"/>
          <w:szCs w:val="20"/>
          <w:lang w:eastAsia="de-DE" w:bidi="en-US"/>
        </w:rPr>
        <w:t>The researchers and authors of this paper planned, facilitated, and participated in the workshop making it an action-based study. The study included the setup of a co-design workshop where observations, videos and photographic documentation was complemented with a questionnaire - focused on the data collection methods. The recorded material, results and outcomes were sorted and reflected upon in the process of writing an initial summary report and then this paper.</w:t>
      </w:r>
    </w:p>
    <w:p w14:paraId="253C1A15" w14:textId="77777777" w:rsidR="004A00FE" w:rsidRPr="00507BC2" w:rsidRDefault="004A00FE" w:rsidP="00507BC2">
      <w:pPr>
        <w:autoSpaceDE w:val="0"/>
        <w:autoSpaceDN w:val="0"/>
        <w:adjustRightInd w:val="0"/>
        <w:snapToGrid w:val="0"/>
        <w:spacing w:line="228" w:lineRule="auto"/>
        <w:ind w:left="2608"/>
        <w:jc w:val="both"/>
        <w:rPr>
          <w:rFonts w:ascii="Georgia" w:eastAsiaTheme="minorEastAsia" w:hAnsi="Georgia" w:cs="Arial"/>
          <w:snapToGrid w:val="0"/>
          <w:color w:val="000000"/>
          <w:sz w:val="20"/>
          <w:szCs w:val="20"/>
          <w:lang w:eastAsia="de-DE" w:bidi="en-US"/>
        </w:rPr>
      </w:pPr>
    </w:p>
    <w:p w14:paraId="3EEBD027" w14:textId="77777777" w:rsidR="00D510F3" w:rsidRDefault="00D510F3" w:rsidP="00507BC2">
      <w:pPr>
        <w:spacing w:line="276" w:lineRule="auto"/>
        <w:rPr>
          <w:rFonts w:ascii="Georgia" w:hAnsi="Georgia" w:cs="Arial"/>
          <w:bCs/>
          <w:color w:val="000000" w:themeColor="text1"/>
        </w:rPr>
      </w:pPr>
    </w:p>
    <w:p w14:paraId="2CDA8B3D" w14:textId="77777777" w:rsidR="00883821" w:rsidRPr="00507BC2" w:rsidRDefault="00883821" w:rsidP="00252C2A">
      <w:pPr>
        <w:spacing w:line="276" w:lineRule="auto"/>
        <w:ind w:left="2608"/>
        <w:rPr>
          <w:rFonts w:ascii="Georgia" w:hAnsi="Georgia"/>
          <w:sz w:val="18"/>
          <w:szCs w:val="18"/>
        </w:rPr>
      </w:pPr>
      <w:r w:rsidRPr="00507BC2">
        <w:rPr>
          <w:rFonts w:ascii="Georgia" w:hAnsi="Georgia" w:cs="Arial"/>
          <w:bCs/>
          <w:color w:val="000000" w:themeColor="text1"/>
          <w:sz w:val="18"/>
          <w:szCs w:val="18"/>
        </w:rPr>
        <w:t>Table 1: Workshop Structure, tools and outcomes.</w:t>
      </w:r>
    </w:p>
    <w:p w14:paraId="58D20E96" w14:textId="77777777" w:rsidR="00883821" w:rsidRPr="00377968" w:rsidRDefault="00883821" w:rsidP="00252C2A">
      <w:pPr>
        <w:spacing w:line="276" w:lineRule="auto"/>
        <w:ind w:left="2608"/>
        <w:rPr>
          <w:rFonts w:ascii="Georgia" w:hAnsi="Georgia" w:cs="Arial"/>
          <w:bCs/>
          <w:color w:val="000000" w:themeColor="text1"/>
        </w:rPr>
      </w:pPr>
    </w:p>
    <w:tbl>
      <w:tblPr>
        <w:tblStyle w:val="Mdeck5tablebodythreelines"/>
        <w:tblW w:w="7513" w:type="dxa"/>
        <w:jc w:val="left"/>
        <w:tblInd w:w="2966" w:type="dxa"/>
        <w:tblBorders>
          <w:top w:val="single" w:sz="8" w:space="0" w:color="auto"/>
          <w:insideH w:val="single" w:sz="4" w:space="0" w:color="auto"/>
        </w:tblBorders>
        <w:tblLook w:val="04A0" w:firstRow="1" w:lastRow="0" w:firstColumn="1" w:lastColumn="0" w:noHBand="0" w:noVBand="1"/>
      </w:tblPr>
      <w:tblGrid>
        <w:gridCol w:w="2410"/>
        <w:gridCol w:w="2421"/>
        <w:gridCol w:w="2682"/>
      </w:tblGrid>
      <w:tr w:rsidR="00883821" w:rsidRPr="00044815" w14:paraId="15F30F3B" w14:textId="77777777" w:rsidTr="006C14DA">
        <w:trPr>
          <w:cnfStyle w:val="100000000000" w:firstRow="1" w:lastRow="0" w:firstColumn="0" w:lastColumn="0" w:oddVBand="0" w:evenVBand="0" w:oddHBand="0" w:evenHBand="0" w:firstRowFirstColumn="0" w:firstRowLastColumn="0" w:lastRowFirstColumn="0" w:lastRowLastColumn="0"/>
          <w:jc w:val="left"/>
        </w:trPr>
        <w:tc>
          <w:tcPr>
            <w:tcW w:w="2410" w:type="dxa"/>
          </w:tcPr>
          <w:p w14:paraId="17C6D6AE" w14:textId="77777777" w:rsidR="00836E6F" w:rsidRPr="00507BC2" w:rsidRDefault="00836E6F" w:rsidP="002527C8">
            <w:pPr>
              <w:rPr>
                <w:rFonts w:ascii="Georgia" w:hAnsi="Georgia" w:cs="Arial"/>
                <w:b/>
                <w:color w:val="000000" w:themeColor="text1"/>
                <w:sz w:val="20"/>
                <w:szCs w:val="20"/>
              </w:rPr>
            </w:pPr>
            <w:r w:rsidRPr="00507BC2">
              <w:rPr>
                <w:rFonts w:ascii="Georgia" w:hAnsi="Georgia" w:cs="Arial"/>
                <w:b/>
                <w:color w:val="000000" w:themeColor="text1"/>
                <w:sz w:val="20"/>
                <w:szCs w:val="20"/>
              </w:rPr>
              <w:lastRenderedPageBreak/>
              <w:t>Workshop Structure</w:t>
            </w:r>
          </w:p>
        </w:tc>
        <w:tc>
          <w:tcPr>
            <w:tcW w:w="2421" w:type="dxa"/>
          </w:tcPr>
          <w:p w14:paraId="422696E5" w14:textId="77777777" w:rsidR="00836E6F" w:rsidRPr="00507BC2" w:rsidRDefault="00836E6F" w:rsidP="002527C8">
            <w:pPr>
              <w:autoSpaceDE w:val="0"/>
              <w:autoSpaceDN w:val="0"/>
              <w:rPr>
                <w:rFonts w:ascii="Georgia" w:hAnsi="Georgia" w:cs="Arial"/>
                <w:b/>
                <w:color w:val="000000" w:themeColor="text1"/>
                <w:sz w:val="20"/>
                <w:szCs w:val="20"/>
              </w:rPr>
            </w:pPr>
            <w:r w:rsidRPr="00507BC2">
              <w:rPr>
                <w:rFonts w:ascii="Georgia" w:hAnsi="Georgia" w:cs="Arial"/>
                <w:b/>
                <w:color w:val="000000" w:themeColor="text1"/>
                <w:sz w:val="20"/>
                <w:szCs w:val="20"/>
              </w:rPr>
              <w:t>Tools</w:t>
            </w:r>
          </w:p>
        </w:tc>
        <w:tc>
          <w:tcPr>
            <w:tcW w:w="2682" w:type="dxa"/>
          </w:tcPr>
          <w:p w14:paraId="5D77A62F" w14:textId="77777777" w:rsidR="00836E6F" w:rsidRPr="00507BC2" w:rsidRDefault="00836E6F" w:rsidP="002527C8">
            <w:pPr>
              <w:autoSpaceDE w:val="0"/>
              <w:autoSpaceDN w:val="0"/>
              <w:rPr>
                <w:rFonts w:ascii="Georgia" w:hAnsi="Georgia" w:cs="Arial"/>
                <w:b/>
                <w:color w:val="000000" w:themeColor="text1"/>
                <w:sz w:val="20"/>
                <w:szCs w:val="20"/>
              </w:rPr>
            </w:pPr>
            <w:r w:rsidRPr="00507BC2">
              <w:rPr>
                <w:rFonts w:ascii="Georgia" w:hAnsi="Georgia" w:cs="Arial"/>
                <w:b/>
                <w:color w:val="000000" w:themeColor="text1"/>
                <w:sz w:val="20"/>
                <w:szCs w:val="20"/>
              </w:rPr>
              <w:t>Outcomes</w:t>
            </w:r>
          </w:p>
        </w:tc>
      </w:tr>
      <w:tr w:rsidR="00C03049" w:rsidRPr="00044815" w14:paraId="34BA1887" w14:textId="77777777" w:rsidTr="006C14DA">
        <w:trPr>
          <w:jc w:val="left"/>
        </w:trPr>
        <w:tc>
          <w:tcPr>
            <w:tcW w:w="2410" w:type="dxa"/>
          </w:tcPr>
          <w:p w14:paraId="7717744F" w14:textId="77777777" w:rsidR="00836E6F" w:rsidRPr="00507BC2" w:rsidRDefault="00836E6F" w:rsidP="00507BC2">
            <w:pPr>
              <w:spacing w:line="228" w:lineRule="auto"/>
              <w:jc w:val="left"/>
              <w:rPr>
                <w:rFonts w:ascii="Georgia" w:hAnsi="Georgia" w:cs="Arial"/>
                <w:b/>
                <w:color w:val="000000" w:themeColor="text1"/>
                <w:sz w:val="20"/>
                <w:szCs w:val="20"/>
              </w:rPr>
            </w:pPr>
            <w:r w:rsidRPr="00507BC2">
              <w:rPr>
                <w:rFonts w:ascii="Georgia" w:hAnsi="Georgia" w:cs="Arial"/>
                <w:b/>
                <w:color w:val="000000" w:themeColor="text1"/>
                <w:sz w:val="20"/>
                <w:szCs w:val="20"/>
              </w:rPr>
              <w:t>Introduction</w:t>
            </w:r>
          </w:p>
          <w:p w14:paraId="59D5E10D" w14:textId="43C3CE56" w:rsidR="00836E6F" w:rsidRPr="00507BC2" w:rsidRDefault="00836E6F" w:rsidP="00507BC2">
            <w:pPr>
              <w:spacing w:line="228" w:lineRule="auto"/>
              <w:jc w:val="left"/>
              <w:rPr>
                <w:rFonts w:ascii="Georgia" w:hAnsi="Georgia" w:cs="Arial"/>
                <w:color w:val="000000" w:themeColor="text1"/>
                <w:sz w:val="20"/>
                <w:szCs w:val="20"/>
              </w:rPr>
            </w:pPr>
            <w:proofErr w:type="spellStart"/>
            <w:r w:rsidRPr="00507BC2">
              <w:rPr>
                <w:rFonts w:ascii="Georgia" w:hAnsi="Georgia" w:cs="Arial"/>
                <w:bCs/>
                <w:color w:val="000000" w:themeColor="text1"/>
                <w:sz w:val="20"/>
                <w:szCs w:val="20"/>
              </w:rPr>
              <w:t>overview</w:t>
            </w:r>
            <w:proofErr w:type="spellEnd"/>
            <w:r w:rsidRPr="00507BC2">
              <w:rPr>
                <w:rFonts w:ascii="Georgia" w:hAnsi="Georgia" w:cs="Arial"/>
                <w:bCs/>
                <w:color w:val="000000" w:themeColor="text1"/>
                <w:sz w:val="20"/>
                <w:szCs w:val="20"/>
              </w:rPr>
              <w:t xml:space="preserve"> </w:t>
            </w:r>
          </w:p>
        </w:tc>
        <w:tc>
          <w:tcPr>
            <w:tcW w:w="2421" w:type="dxa"/>
          </w:tcPr>
          <w:p w14:paraId="718D22B4" w14:textId="77777777" w:rsidR="00836E6F" w:rsidRPr="00507BC2" w:rsidRDefault="00836E6F" w:rsidP="00507BC2">
            <w:pPr>
              <w:autoSpaceDE w:val="0"/>
              <w:autoSpaceDN w:val="0"/>
              <w:spacing w:line="228" w:lineRule="auto"/>
              <w:jc w:val="left"/>
              <w:rPr>
                <w:rFonts w:ascii="Georgia" w:hAnsi="Georgia" w:cs="Arial"/>
                <w:color w:val="000000" w:themeColor="text1"/>
                <w:sz w:val="20"/>
                <w:szCs w:val="20"/>
              </w:rPr>
            </w:pPr>
            <w:r w:rsidRPr="00507BC2">
              <w:rPr>
                <w:rFonts w:ascii="Georgia" w:hAnsi="Georgia" w:cs="Arial"/>
                <w:color w:val="000000" w:themeColor="text1"/>
                <w:sz w:val="20"/>
                <w:szCs w:val="20"/>
              </w:rPr>
              <w:t xml:space="preserve">Power point presentation to participants. </w:t>
            </w:r>
          </w:p>
        </w:tc>
        <w:tc>
          <w:tcPr>
            <w:tcW w:w="2682" w:type="dxa"/>
          </w:tcPr>
          <w:p w14:paraId="20353835" w14:textId="13AADC63" w:rsidR="00836E6F" w:rsidRPr="00507BC2" w:rsidRDefault="004A00FE" w:rsidP="00507BC2">
            <w:pPr>
              <w:autoSpaceDE w:val="0"/>
              <w:autoSpaceDN w:val="0"/>
              <w:spacing w:line="228" w:lineRule="auto"/>
              <w:jc w:val="left"/>
              <w:rPr>
                <w:rFonts w:ascii="Georgia" w:hAnsi="Georgia" w:cs="Arial"/>
                <w:color w:val="000000" w:themeColor="text1"/>
                <w:sz w:val="20"/>
                <w:szCs w:val="20"/>
              </w:rPr>
            </w:pPr>
            <w:r w:rsidRPr="00507BC2">
              <w:rPr>
                <w:rFonts w:ascii="Georgia" w:hAnsi="Georgia" w:cs="Arial"/>
                <w:color w:val="000000" w:themeColor="text1"/>
                <w:sz w:val="20"/>
                <w:szCs w:val="20"/>
                <w:lang w:val="en-US"/>
              </w:rPr>
              <w:t>B</w:t>
            </w:r>
            <w:r w:rsidR="00836E6F" w:rsidRPr="00507BC2">
              <w:rPr>
                <w:rFonts w:ascii="Georgia" w:hAnsi="Georgia" w:cs="Arial"/>
                <w:color w:val="000000" w:themeColor="text1"/>
                <w:sz w:val="20"/>
                <w:szCs w:val="20"/>
              </w:rPr>
              <w:t xml:space="preserve">asic understanding of design methodology and aims of workshop.  </w:t>
            </w:r>
          </w:p>
        </w:tc>
      </w:tr>
      <w:tr w:rsidR="00C03049" w:rsidRPr="00044815" w14:paraId="5DD0185C" w14:textId="77777777" w:rsidTr="006C14DA">
        <w:trPr>
          <w:jc w:val="left"/>
        </w:trPr>
        <w:tc>
          <w:tcPr>
            <w:tcW w:w="2410" w:type="dxa"/>
          </w:tcPr>
          <w:p w14:paraId="624BD3A0" w14:textId="77777777" w:rsidR="00836E6F" w:rsidRPr="00507BC2" w:rsidRDefault="00836E6F" w:rsidP="00507BC2">
            <w:pPr>
              <w:autoSpaceDE w:val="0"/>
              <w:autoSpaceDN w:val="0"/>
              <w:spacing w:line="228" w:lineRule="auto"/>
              <w:jc w:val="left"/>
              <w:rPr>
                <w:rFonts w:ascii="Georgia" w:hAnsi="Georgia" w:cs="Arial"/>
                <w:b/>
                <w:color w:val="000000" w:themeColor="text1"/>
                <w:sz w:val="20"/>
                <w:szCs w:val="20"/>
              </w:rPr>
            </w:pPr>
            <w:r w:rsidRPr="00507BC2">
              <w:rPr>
                <w:rFonts w:ascii="Georgia" w:hAnsi="Georgia" w:cs="Arial"/>
                <w:b/>
                <w:color w:val="000000" w:themeColor="text1"/>
                <w:sz w:val="20"/>
                <w:szCs w:val="20"/>
              </w:rPr>
              <w:t>Session 1, Brainstorm</w:t>
            </w:r>
          </w:p>
          <w:p w14:paraId="12028023" w14:textId="77777777" w:rsidR="00836E6F" w:rsidRPr="00507BC2"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Q: What are your main concerns about current UK facilities for day surgery, with reference to activity space and service delivery?</w:t>
            </w:r>
          </w:p>
        </w:tc>
        <w:tc>
          <w:tcPr>
            <w:tcW w:w="2421" w:type="dxa"/>
          </w:tcPr>
          <w:p w14:paraId="18D2FE44" w14:textId="77777777" w:rsidR="00836E6F" w:rsidRPr="00507BC2"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color w:val="000000" w:themeColor="text1"/>
                <w:sz w:val="20"/>
                <w:szCs w:val="20"/>
              </w:rPr>
              <w:t xml:space="preserve">Participants individually wrote key words on different coloured post-it notes. </w:t>
            </w:r>
            <w:r w:rsidRPr="00507BC2">
              <w:rPr>
                <w:rFonts w:ascii="Georgia" w:hAnsi="Georgia" w:cs="Arial"/>
                <w:bCs/>
                <w:color w:val="000000" w:themeColor="text1"/>
                <w:sz w:val="20"/>
                <w:szCs w:val="20"/>
              </w:rPr>
              <w:t xml:space="preserve"> </w:t>
            </w:r>
          </w:p>
        </w:tc>
        <w:tc>
          <w:tcPr>
            <w:tcW w:w="2682" w:type="dxa"/>
          </w:tcPr>
          <w:p w14:paraId="1F8E1FD0" w14:textId="4A4B7DAF" w:rsidR="00836E6F" w:rsidRPr="00507BC2"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 xml:space="preserve">Individuals selected two key words to presented to the whole group for discussion. </w:t>
            </w:r>
          </w:p>
          <w:p w14:paraId="2A673838" w14:textId="77777777" w:rsidR="00836E6F" w:rsidRPr="00507BC2"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Warm up exercise to encourage people to voice opinions and overcome shyness.</w:t>
            </w:r>
          </w:p>
          <w:p w14:paraId="54E48506" w14:textId="77777777" w:rsidR="00836E6F" w:rsidRPr="00507BC2"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 xml:space="preserve"> </w:t>
            </w:r>
          </w:p>
        </w:tc>
      </w:tr>
      <w:tr w:rsidR="00D510F3" w:rsidRPr="00044815" w14:paraId="4CC25048" w14:textId="77777777" w:rsidTr="006C14DA">
        <w:trPr>
          <w:jc w:val="left"/>
        </w:trPr>
        <w:tc>
          <w:tcPr>
            <w:tcW w:w="2410" w:type="dxa"/>
          </w:tcPr>
          <w:p w14:paraId="134371D1" w14:textId="77777777" w:rsidR="00836E6F" w:rsidRPr="00507BC2" w:rsidRDefault="00836E6F" w:rsidP="00507BC2">
            <w:pPr>
              <w:autoSpaceDE w:val="0"/>
              <w:autoSpaceDN w:val="0"/>
              <w:spacing w:line="228" w:lineRule="auto"/>
              <w:jc w:val="left"/>
              <w:rPr>
                <w:rFonts w:ascii="Georgia" w:hAnsi="Georgia" w:cs="Arial"/>
                <w:b/>
                <w:color w:val="000000" w:themeColor="text1"/>
                <w:sz w:val="20"/>
                <w:szCs w:val="20"/>
              </w:rPr>
            </w:pPr>
            <w:r w:rsidRPr="00507BC2">
              <w:rPr>
                <w:rFonts w:ascii="Georgia" w:hAnsi="Georgia" w:cs="Arial"/>
                <w:b/>
                <w:color w:val="000000" w:themeColor="text1"/>
                <w:sz w:val="20"/>
                <w:szCs w:val="20"/>
              </w:rPr>
              <w:t>Inspirational input</w:t>
            </w:r>
          </w:p>
          <w:p w14:paraId="1D722416" w14:textId="53200424" w:rsidR="00836E6F" w:rsidRPr="00507BC2"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 xml:space="preserve">Short lecture on the design history of day surgical spaces by host. </w:t>
            </w:r>
          </w:p>
        </w:tc>
        <w:tc>
          <w:tcPr>
            <w:tcW w:w="2421" w:type="dxa"/>
          </w:tcPr>
          <w:p w14:paraId="12BDA8F2" w14:textId="1CD570DF" w:rsidR="00836E6F" w:rsidRPr="00507BC2" w:rsidRDefault="00836E6F" w:rsidP="00507BC2">
            <w:pPr>
              <w:autoSpaceDE w:val="0"/>
              <w:autoSpaceDN w:val="0"/>
              <w:spacing w:line="228" w:lineRule="auto"/>
              <w:jc w:val="left"/>
              <w:rPr>
                <w:rFonts w:ascii="Georgia" w:hAnsi="Georgia" w:cs="Arial"/>
                <w:color w:val="000000" w:themeColor="text1"/>
                <w:sz w:val="20"/>
                <w:szCs w:val="20"/>
              </w:rPr>
            </w:pPr>
            <w:r w:rsidRPr="00507BC2">
              <w:rPr>
                <w:rFonts w:ascii="Georgia" w:hAnsi="Georgia" w:cs="Arial"/>
                <w:color w:val="000000" w:themeColor="text1"/>
                <w:sz w:val="20"/>
                <w:szCs w:val="20"/>
              </w:rPr>
              <w:t>Power point presentation and short video of user experience.</w:t>
            </w:r>
          </w:p>
        </w:tc>
        <w:tc>
          <w:tcPr>
            <w:tcW w:w="2682" w:type="dxa"/>
          </w:tcPr>
          <w:p w14:paraId="548350DF" w14:textId="3864CB22" w:rsidR="00836E6F" w:rsidRPr="00507BC2" w:rsidRDefault="00836E6F" w:rsidP="00507BC2">
            <w:pPr>
              <w:autoSpaceDE w:val="0"/>
              <w:autoSpaceDN w:val="0"/>
              <w:spacing w:line="228" w:lineRule="auto"/>
              <w:jc w:val="left"/>
              <w:rPr>
                <w:rFonts w:ascii="Georgia" w:hAnsi="Georgia" w:cs="Arial"/>
                <w:color w:val="000000" w:themeColor="text1"/>
                <w:sz w:val="20"/>
                <w:szCs w:val="20"/>
              </w:rPr>
            </w:pPr>
            <w:proofErr w:type="spellStart"/>
            <w:r w:rsidRPr="00507BC2">
              <w:rPr>
                <w:rFonts w:ascii="Georgia" w:hAnsi="Georgia" w:cs="Arial"/>
                <w:color w:val="000000" w:themeColor="text1"/>
                <w:sz w:val="20"/>
                <w:szCs w:val="20"/>
              </w:rPr>
              <w:t>Provoke</w:t>
            </w:r>
            <w:proofErr w:type="spellEnd"/>
            <w:r w:rsidRPr="00507BC2">
              <w:rPr>
                <w:rFonts w:ascii="Georgia" w:hAnsi="Georgia" w:cs="Arial"/>
                <w:color w:val="000000" w:themeColor="text1"/>
                <w:sz w:val="20"/>
                <w:szCs w:val="20"/>
              </w:rPr>
              <w:t xml:space="preserve"> </w:t>
            </w:r>
            <w:proofErr w:type="spellStart"/>
            <w:r w:rsidRPr="00507BC2">
              <w:rPr>
                <w:rFonts w:ascii="Georgia" w:hAnsi="Georgia" w:cs="Arial"/>
                <w:color w:val="000000" w:themeColor="text1"/>
                <w:sz w:val="20"/>
                <w:szCs w:val="20"/>
              </w:rPr>
              <w:t>further</w:t>
            </w:r>
            <w:proofErr w:type="spellEnd"/>
            <w:r w:rsidRPr="00507BC2">
              <w:rPr>
                <w:rFonts w:ascii="Georgia" w:hAnsi="Georgia" w:cs="Arial"/>
                <w:color w:val="000000" w:themeColor="text1"/>
                <w:sz w:val="20"/>
                <w:szCs w:val="20"/>
              </w:rPr>
              <w:t xml:space="preserve"> </w:t>
            </w:r>
            <w:proofErr w:type="spellStart"/>
            <w:r w:rsidRPr="00507BC2">
              <w:rPr>
                <w:rFonts w:ascii="Georgia" w:hAnsi="Georgia" w:cs="Arial"/>
                <w:color w:val="000000" w:themeColor="text1"/>
                <w:sz w:val="20"/>
                <w:szCs w:val="20"/>
              </w:rPr>
              <w:t>thoughts</w:t>
            </w:r>
            <w:proofErr w:type="spellEnd"/>
            <w:r w:rsidRPr="00507BC2">
              <w:rPr>
                <w:rFonts w:ascii="Georgia" w:hAnsi="Georgia" w:cs="Arial"/>
                <w:color w:val="000000" w:themeColor="text1"/>
                <w:sz w:val="20"/>
                <w:szCs w:val="20"/>
              </w:rPr>
              <w:t xml:space="preserve"> and conversation. </w:t>
            </w:r>
          </w:p>
        </w:tc>
      </w:tr>
      <w:tr w:rsidR="00D510F3" w:rsidRPr="00044815" w14:paraId="19580482" w14:textId="77777777" w:rsidTr="006C14DA">
        <w:trPr>
          <w:jc w:val="left"/>
        </w:trPr>
        <w:tc>
          <w:tcPr>
            <w:tcW w:w="2410" w:type="dxa"/>
          </w:tcPr>
          <w:p w14:paraId="2B478894" w14:textId="77777777" w:rsidR="00D510F3" w:rsidRPr="00507BC2" w:rsidRDefault="00D510F3" w:rsidP="00507BC2">
            <w:pPr>
              <w:autoSpaceDE w:val="0"/>
              <w:autoSpaceDN w:val="0"/>
              <w:spacing w:line="228" w:lineRule="auto"/>
              <w:jc w:val="left"/>
              <w:rPr>
                <w:rFonts w:ascii="Georgia" w:hAnsi="Georgia" w:cs="Arial"/>
                <w:b/>
                <w:color w:val="000000" w:themeColor="text1"/>
                <w:sz w:val="20"/>
                <w:szCs w:val="20"/>
              </w:rPr>
            </w:pPr>
          </w:p>
          <w:p w14:paraId="558EA8C1" w14:textId="21C36C5B" w:rsidR="00836E6F" w:rsidRPr="00507BC2" w:rsidRDefault="00836E6F" w:rsidP="00507BC2">
            <w:pPr>
              <w:autoSpaceDE w:val="0"/>
              <w:autoSpaceDN w:val="0"/>
              <w:spacing w:line="228" w:lineRule="auto"/>
              <w:jc w:val="left"/>
              <w:rPr>
                <w:rFonts w:ascii="Georgia" w:hAnsi="Georgia" w:cs="Arial"/>
                <w:b/>
                <w:color w:val="000000" w:themeColor="text1"/>
                <w:sz w:val="20"/>
                <w:szCs w:val="20"/>
              </w:rPr>
            </w:pPr>
            <w:r w:rsidRPr="00507BC2">
              <w:rPr>
                <w:rFonts w:ascii="Georgia" w:hAnsi="Georgia" w:cs="Arial"/>
                <w:b/>
                <w:color w:val="000000" w:themeColor="text1"/>
                <w:sz w:val="20"/>
                <w:szCs w:val="20"/>
              </w:rPr>
              <w:t>Session 2, Patient experience</w:t>
            </w:r>
          </w:p>
          <w:p w14:paraId="5CECE2B5" w14:textId="77777777" w:rsidR="00836E6F" w:rsidRPr="00507BC2"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Q: What is the experience or impression with which the patient should leave the day surgery facility with? What is the ideal?</w:t>
            </w:r>
          </w:p>
          <w:p w14:paraId="5F0BF92A" w14:textId="4357E99D" w:rsidR="00836E6F" w:rsidRPr="00507BC2" w:rsidRDefault="00836E6F" w:rsidP="00507BC2">
            <w:pPr>
              <w:spacing w:line="228" w:lineRule="auto"/>
              <w:jc w:val="left"/>
              <w:rPr>
                <w:rFonts w:ascii="Georgia" w:hAnsi="Georgia" w:cs="Arial"/>
                <w:color w:val="000000" w:themeColor="text1"/>
                <w:sz w:val="20"/>
                <w:szCs w:val="20"/>
              </w:rPr>
            </w:pPr>
            <w:r w:rsidRPr="00507BC2">
              <w:rPr>
                <w:rFonts w:ascii="Georgia" w:hAnsi="Georgia" w:cs="Arial"/>
                <w:bCs/>
                <w:color w:val="000000" w:themeColor="text1"/>
                <w:sz w:val="20"/>
                <w:szCs w:val="20"/>
              </w:rPr>
              <w:t xml:space="preserve">Present three most important concepts. </w:t>
            </w:r>
          </w:p>
        </w:tc>
        <w:tc>
          <w:tcPr>
            <w:tcW w:w="2421" w:type="dxa"/>
          </w:tcPr>
          <w:p w14:paraId="090EA81E" w14:textId="77777777" w:rsidR="00836E6F" w:rsidRPr="00507BC2" w:rsidRDefault="00836E6F" w:rsidP="00507BC2">
            <w:pPr>
              <w:spacing w:line="228" w:lineRule="auto"/>
              <w:jc w:val="left"/>
              <w:rPr>
                <w:rFonts w:ascii="Georgia" w:hAnsi="Georgia" w:cs="Arial"/>
                <w:bCs/>
                <w:color w:val="000000" w:themeColor="text1"/>
                <w:sz w:val="20"/>
                <w:szCs w:val="20"/>
              </w:rPr>
            </w:pPr>
            <w:r w:rsidRPr="00507BC2">
              <w:rPr>
                <w:rFonts w:ascii="Georgia" w:hAnsi="Georgia" w:cs="Arial"/>
                <w:color w:val="000000" w:themeColor="text1"/>
                <w:sz w:val="20"/>
                <w:szCs w:val="20"/>
              </w:rPr>
              <w:t>Participants split into small groups of 5-6 people. Given c</w:t>
            </w:r>
            <w:r w:rsidRPr="00507BC2">
              <w:rPr>
                <w:rFonts w:ascii="Georgia" w:hAnsi="Georgia" w:cs="Arial"/>
                <w:bCs/>
                <w:color w:val="000000" w:themeColor="text1"/>
                <w:sz w:val="20"/>
                <w:szCs w:val="20"/>
              </w:rPr>
              <w:t xml:space="preserve">oloured paper, pens and assorted images stamps. </w:t>
            </w:r>
          </w:p>
        </w:tc>
        <w:tc>
          <w:tcPr>
            <w:tcW w:w="2682" w:type="dxa"/>
          </w:tcPr>
          <w:p w14:paraId="43814FDC" w14:textId="7514DF02" w:rsidR="00836E6F" w:rsidRPr="00507BC2" w:rsidRDefault="00836E6F" w:rsidP="00507BC2">
            <w:pPr>
              <w:autoSpaceDE w:val="0"/>
              <w:autoSpaceDN w:val="0"/>
              <w:spacing w:line="228" w:lineRule="auto"/>
              <w:jc w:val="left"/>
              <w:rPr>
                <w:rFonts w:ascii="Georgia" w:hAnsi="Georgia" w:cs="Arial"/>
                <w:color w:val="000000"/>
                <w:sz w:val="20"/>
                <w:szCs w:val="20"/>
              </w:rPr>
            </w:pPr>
            <w:r w:rsidRPr="00507BC2">
              <w:rPr>
                <w:rFonts w:ascii="Georgia" w:hAnsi="Georgia" w:cs="Arial"/>
                <w:color w:val="000000"/>
                <w:sz w:val="20"/>
                <w:szCs w:val="20"/>
              </w:rPr>
              <w:t>Each group synthesized the information onto three cards each with a single sentence and image to describe experience/</w:t>
            </w:r>
            <w:r w:rsidR="00120282">
              <w:rPr>
                <w:rFonts w:ascii="Georgia" w:hAnsi="Georgia" w:cs="Arial"/>
                <w:color w:val="000000"/>
                <w:sz w:val="20"/>
                <w:szCs w:val="20"/>
              </w:rPr>
              <w:t xml:space="preserve"> </w:t>
            </w:r>
            <w:r w:rsidRPr="00507BC2">
              <w:rPr>
                <w:rFonts w:ascii="Georgia" w:hAnsi="Georgia" w:cs="Arial"/>
                <w:color w:val="000000"/>
                <w:sz w:val="20"/>
                <w:szCs w:val="20"/>
              </w:rPr>
              <w:t>impression to be conveyed and presented to the whole group.</w:t>
            </w:r>
          </w:p>
          <w:p w14:paraId="52E17A1F" w14:textId="77777777" w:rsidR="00836E6F" w:rsidRPr="00507BC2" w:rsidRDefault="00836E6F" w:rsidP="00507BC2">
            <w:pPr>
              <w:autoSpaceDE w:val="0"/>
              <w:autoSpaceDN w:val="0"/>
              <w:spacing w:line="228" w:lineRule="auto"/>
              <w:jc w:val="left"/>
              <w:rPr>
                <w:rFonts w:ascii="Georgia" w:hAnsi="Georgia" w:cs="Arial"/>
                <w:color w:val="000000"/>
                <w:sz w:val="20"/>
                <w:szCs w:val="20"/>
              </w:rPr>
            </w:pPr>
            <w:r w:rsidRPr="00507BC2">
              <w:rPr>
                <w:rFonts w:ascii="Georgia" w:hAnsi="Georgia" w:cs="Arial"/>
                <w:color w:val="000000"/>
                <w:sz w:val="20"/>
                <w:szCs w:val="20"/>
              </w:rPr>
              <w:t>A series of themes and concepts began to emerge.</w:t>
            </w:r>
          </w:p>
          <w:p w14:paraId="2F16D0E1" w14:textId="77777777" w:rsidR="00836E6F" w:rsidRPr="00507BC2" w:rsidRDefault="00836E6F" w:rsidP="00507BC2">
            <w:pPr>
              <w:autoSpaceDE w:val="0"/>
              <w:autoSpaceDN w:val="0"/>
              <w:spacing w:line="228" w:lineRule="auto"/>
              <w:jc w:val="left"/>
              <w:rPr>
                <w:rFonts w:ascii="Georgia" w:hAnsi="Georgia" w:cs="Arial"/>
                <w:color w:val="000000" w:themeColor="text1"/>
                <w:sz w:val="20"/>
                <w:szCs w:val="20"/>
              </w:rPr>
            </w:pPr>
          </w:p>
        </w:tc>
      </w:tr>
      <w:tr w:rsidR="00D510F3" w:rsidRPr="00044815" w14:paraId="38365352" w14:textId="77777777" w:rsidTr="006C14DA">
        <w:trPr>
          <w:jc w:val="left"/>
        </w:trPr>
        <w:tc>
          <w:tcPr>
            <w:tcW w:w="2410" w:type="dxa"/>
          </w:tcPr>
          <w:p w14:paraId="60B1AE9D" w14:textId="77777777" w:rsidR="00836E6F" w:rsidRPr="00507BC2" w:rsidRDefault="00836E6F" w:rsidP="00507BC2">
            <w:pPr>
              <w:autoSpaceDE w:val="0"/>
              <w:autoSpaceDN w:val="0"/>
              <w:spacing w:line="228" w:lineRule="auto"/>
              <w:jc w:val="left"/>
              <w:rPr>
                <w:rFonts w:ascii="Georgia" w:hAnsi="Georgia" w:cs="Arial"/>
                <w:b/>
                <w:color w:val="000000" w:themeColor="text1"/>
                <w:sz w:val="20"/>
                <w:szCs w:val="20"/>
              </w:rPr>
            </w:pPr>
            <w:r w:rsidRPr="00507BC2">
              <w:rPr>
                <w:rFonts w:ascii="Georgia" w:hAnsi="Georgia" w:cs="Arial"/>
                <w:b/>
                <w:color w:val="000000" w:themeColor="text1"/>
                <w:sz w:val="20"/>
                <w:szCs w:val="20"/>
              </w:rPr>
              <w:t xml:space="preserve">Lunch </w:t>
            </w:r>
          </w:p>
        </w:tc>
        <w:tc>
          <w:tcPr>
            <w:tcW w:w="2421" w:type="dxa"/>
          </w:tcPr>
          <w:p w14:paraId="1B84B081" w14:textId="63CD3BEF" w:rsidR="00836E6F" w:rsidRPr="00507BC2" w:rsidRDefault="00836E6F" w:rsidP="00507BC2">
            <w:pPr>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Lunch provided in workshop room</w:t>
            </w:r>
            <w:r w:rsidR="00C03049" w:rsidRPr="00507BC2">
              <w:rPr>
                <w:rFonts w:ascii="Georgia" w:hAnsi="Georgia" w:cs="Arial"/>
                <w:bCs/>
                <w:color w:val="000000" w:themeColor="text1"/>
                <w:sz w:val="20"/>
                <w:szCs w:val="20"/>
              </w:rPr>
              <w:t>.</w:t>
            </w:r>
          </w:p>
        </w:tc>
        <w:tc>
          <w:tcPr>
            <w:tcW w:w="2682" w:type="dxa"/>
          </w:tcPr>
          <w:p w14:paraId="1783D95C" w14:textId="02A4840C" w:rsidR="00836E6F" w:rsidRPr="00507BC2" w:rsidRDefault="00836E6F" w:rsidP="00507BC2">
            <w:pPr>
              <w:autoSpaceDE w:val="0"/>
              <w:autoSpaceDN w:val="0"/>
              <w:spacing w:line="228" w:lineRule="auto"/>
              <w:jc w:val="left"/>
              <w:rPr>
                <w:rFonts w:ascii="Georgia" w:hAnsi="Georgia" w:cs="Arial"/>
                <w:color w:val="000000" w:themeColor="text1"/>
                <w:sz w:val="20"/>
                <w:szCs w:val="20"/>
              </w:rPr>
            </w:pPr>
            <w:r w:rsidRPr="00507BC2">
              <w:rPr>
                <w:rFonts w:ascii="Georgia" w:hAnsi="Georgia" w:cs="Arial"/>
                <w:color w:val="000000" w:themeColor="text1"/>
                <w:sz w:val="20"/>
                <w:szCs w:val="20"/>
              </w:rPr>
              <w:t>Generated further conversation in smaller groups.</w:t>
            </w:r>
          </w:p>
        </w:tc>
      </w:tr>
      <w:tr w:rsidR="00D510F3" w:rsidRPr="00044815" w14:paraId="14D4B4D1" w14:textId="77777777" w:rsidTr="006C14DA">
        <w:trPr>
          <w:jc w:val="left"/>
        </w:trPr>
        <w:tc>
          <w:tcPr>
            <w:tcW w:w="2410" w:type="dxa"/>
          </w:tcPr>
          <w:p w14:paraId="172753C6" w14:textId="77777777" w:rsidR="00836E6F" w:rsidRPr="00507BC2" w:rsidRDefault="00836E6F" w:rsidP="00507BC2">
            <w:pPr>
              <w:autoSpaceDE w:val="0"/>
              <w:autoSpaceDN w:val="0"/>
              <w:spacing w:line="228" w:lineRule="auto"/>
              <w:jc w:val="left"/>
              <w:rPr>
                <w:rFonts w:ascii="Georgia" w:hAnsi="Georgia" w:cs="Arial"/>
                <w:b/>
                <w:color w:val="000000" w:themeColor="text1"/>
                <w:sz w:val="20"/>
                <w:szCs w:val="20"/>
              </w:rPr>
            </w:pPr>
            <w:r w:rsidRPr="00507BC2">
              <w:rPr>
                <w:rFonts w:ascii="Georgia" w:hAnsi="Georgia" w:cs="Arial"/>
                <w:b/>
                <w:color w:val="000000" w:themeColor="text1"/>
                <w:sz w:val="20"/>
                <w:szCs w:val="20"/>
              </w:rPr>
              <w:t>Session 3, Design Game</w:t>
            </w:r>
          </w:p>
          <w:p w14:paraId="78764CD8" w14:textId="77777777" w:rsidR="00836E6F" w:rsidRDefault="00836E6F" w:rsidP="00507BC2">
            <w:pPr>
              <w:autoSpaceDE w:val="0"/>
              <w:autoSpaceDN w:val="0"/>
              <w:spacing w:line="228" w:lineRule="auto"/>
              <w:jc w:val="left"/>
              <w:rPr>
                <w:rFonts w:ascii="Georgia" w:hAnsi="Georgia" w:cs="Arial"/>
                <w:bCs/>
                <w:color w:val="000000" w:themeColor="text1"/>
                <w:sz w:val="20"/>
                <w:szCs w:val="20"/>
              </w:rPr>
            </w:pPr>
            <w:r w:rsidRPr="00507BC2">
              <w:rPr>
                <w:rFonts w:ascii="Georgia" w:hAnsi="Georgia" w:cs="Arial"/>
                <w:bCs/>
                <w:color w:val="000000" w:themeColor="text1"/>
                <w:sz w:val="20"/>
                <w:szCs w:val="20"/>
              </w:rPr>
              <w:t>Q: By rethinking the surgical space for day surgery, what would the ideal ‘model of care?</w:t>
            </w:r>
          </w:p>
          <w:p w14:paraId="5AC58462" w14:textId="2B5E9B9D" w:rsidR="004A00FE" w:rsidRPr="00507BC2" w:rsidRDefault="004A00FE" w:rsidP="00507BC2">
            <w:pPr>
              <w:autoSpaceDE w:val="0"/>
              <w:autoSpaceDN w:val="0"/>
              <w:spacing w:line="228" w:lineRule="auto"/>
              <w:jc w:val="left"/>
              <w:rPr>
                <w:rFonts w:ascii="Georgia" w:hAnsi="Georgia" w:cs="Arial"/>
                <w:color w:val="000000" w:themeColor="text1"/>
                <w:sz w:val="20"/>
                <w:szCs w:val="20"/>
                <w:lang w:val="sv-SE"/>
              </w:rPr>
            </w:pPr>
            <w:r w:rsidRPr="00507BC2">
              <w:rPr>
                <w:rFonts w:ascii="Georgia" w:hAnsi="Georgia" w:cs="Arial"/>
                <w:color w:val="000000" w:themeColor="text1"/>
                <w:sz w:val="20"/>
                <w:szCs w:val="20"/>
                <w:lang w:val="sv-SE"/>
              </w:rPr>
              <w:t>Build a concept design.</w:t>
            </w:r>
          </w:p>
        </w:tc>
        <w:tc>
          <w:tcPr>
            <w:tcW w:w="2421" w:type="dxa"/>
          </w:tcPr>
          <w:p w14:paraId="1D50B17C" w14:textId="1EA9F445" w:rsidR="00836E6F" w:rsidRPr="00507BC2" w:rsidRDefault="00836E6F" w:rsidP="00507BC2">
            <w:pPr>
              <w:spacing w:line="228" w:lineRule="auto"/>
              <w:jc w:val="left"/>
              <w:rPr>
                <w:rFonts w:ascii="Georgia" w:hAnsi="Georgia" w:cs="Arial"/>
                <w:bCs/>
                <w:color w:val="000000" w:themeColor="text1"/>
                <w:sz w:val="20"/>
                <w:szCs w:val="20"/>
                <w:lang w:val="en-US"/>
              </w:rPr>
            </w:pPr>
            <w:r w:rsidRPr="00507BC2">
              <w:rPr>
                <w:rFonts w:ascii="Georgia" w:hAnsi="Georgia" w:cs="Arial"/>
                <w:color w:val="000000" w:themeColor="text1"/>
                <w:sz w:val="20"/>
                <w:szCs w:val="20"/>
              </w:rPr>
              <w:t xml:space="preserve">Participants allocated into small groups of 5-6 people by host and given an </w:t>
            </w:r>
            <w:r w:rsidRPr="00507BC2">
              <w:rPr>
                <w:rFonts w:ascii="Georgia" w:hAnsi="Georgia" w:cs="Arial"/>
                <w:bCs/>
                <w:color w:val="000000" w:themeColor="text1"/>
                <w:sz w:val="20"/>
                <w:szCs w:val="20"/>
              </w:rPr>
              <w:t>A1 white board, a selection of shapes, colours, adhesive and images</w:t>
            </w:r>
            <w:r w:rsidR="004A00FE" w:rsidRPr="00507BC2">
              <w:rPr>
                <w:rFonts w:ascii="Georgia" w:hAnsi="Georgia" w:cs="Arial"/>
                <w:bCs/>
                <w:color w:val="000000" w:themeColor="text1"/>
                <w:sz w:val="20"/>
                <w:szCs w:val="20"/>
                <w:lang w:val="en-US"/>
              </w:rPr>
              <w:t>.</w:t>
            </w:r>
          </w:p>
        </w:tc>
        <w:tc>
          <w:tcPr>
            <w:tcW w:w="2682" w:type="dxa"/>
          </w:tcPr>
          <w:p w14:paraId="42B42AA4" w14:textId="77777777" w:rsidR="00836E6F" w:rsidRPr="00507BC2" w:rsidRDefault="00836E6F" w:rsidP="00507BC2">
            <w:pPr>
              <w:autoSpaceDE w:val="0"/>
              <w:autoSpaceDN w:val="0"/>
              <w:spacing w:line="228" w:lineRule="auto"/>
              <w:jc w:val="left"/>
              <w:rPr>
                <w:rFonts w:ascii="Georgia" w:hAnsi="Georgia" w:cs="Arial"/>
                <w:color w:val="000000" w:themeColor="text1"/>
                <w:sz w:val="20"/>
                <w:szCs w:val="20"/>
              </w:rPr>
            </w:pPr>
            <w:r w:rsidRPr="00507BC2">
              <w:rPr>
                <w:rFonts w:ascii="Georgia" w:hAnsi="Georgia" w:cs="Arial"/>
                <w:bCs/>
                <w:color w:val="000000" w:themeColor="text1"/>
                <w:sz w:val="20"/>
                <w:szCs w:val="20"/>
              </w:rPr>
              <w:t xml:space="preserve">Each group developed a concept design and presented to the </w:t>
            </w:r>
            <w:r w:rsidRPr="00507BC2">
              <w:rPr>
                <w:rFonts w:ascii="Georgia" w:hAnsi="Georgia" w:cs="Arial"/>
                <w:color w:val="000000"/>
                <w:sz w:val="20"/>
                <w:szCs w:val="20"/>
              </w:rPr>
              <w:t>whole group, followed by Q&amp;A session.</w:t>
            </w:r>
          </w:p>
        </w:tc>
      </w:tr>
    </w:tbl>
    <w:p w14:paraId="69DB1E14" w14:textId="77777777" w:rsidR="00883821" w:rsidRDefault="00883821" w:rsidP="00836E6F">
      <w:pPr>
        <w:spacing w:line="276" w:lineRule="auto"/>
        <w:ind w:left="2608"/>
        <w:rPr>
          <w:rFonts w:ascii="Georgia" w:hAnsi="Georgia"/>
        </w:rPr>
      </w:pPr>
    </w:p>
    <w:p w14:paraId="31F70F04" w14:textId="74F72840" w:rsidR="00836E6F" w:rsidRDefault="00836E6F" w:rsidP="00507BC2">
      <w:pPr>
        <w:autoSpaceDE w:val="0"/>
        <w:autoSpaceDN w:val="0"/>
        <w:adjustRightInd w:val="0"/>
        <w:snapToGrid w:val="0"/>
        <w:spacing w:line="228" w:lineRule="auto"/>
        <w:ind w:left="2608" w:firstLine="425"/>
        <w:jc w:val="both"/>
        <w:rPr>
          <w:rFonts w:ascii="Georgia" w:eastAsiaTheme="minorEastAsia" w:hAnsi="Georgia" w:cs="Arial"/>
          <w:snapToGrid w:val="0"/>
          <w:color w:val="000000"/>
          <w:sz w:val="20"/>
          <w:szCs w:val="20"/>
          <w:lang w:eastAsia="de-DE" w:bidi="en-US"/>
        </w:rPr>
      </w:pPr>
      <w:r w:rsidRPr="00507BC2">
        <w:rPr>
          <w:rFonts w:ascii="Georgia" w:eastAsiaTheme="minorEastAsia" w:hAnsi="Georgia" w:cs="Arial"/>
          <w:snapToGrid w:val="0"/>
          <w:sz w:val="20"/>
          <w:szCs w:val="20"/>
          <w:lang w:eastAsia="de-DE" w:bidi="en-US"/>
        </w:rPr>
        <w:t xml:space="preserve">The basic principles of the workshop </w:t>
      </w:r>
      <w:r w:rsidR="00847034">
        <w:rPr>
          <w:rFonts w:ascii="Georgia" w:eastAsiaTheme="minorEastAsia" w:hAnsi="Georgia" w:cs="Arial"/>
          <w:snapToGrid w:val="0"/>
          <w:sz w:val="20"/>
          <w:szCs w:val="20"/>
          <w:lang w:eastAsia="de-DE" w:bidi="en-US"/>
        </w:rPr>
        <w:t>were to start</w:t>
      </w:r>
      <w:r w:rsidRPr="00507BC2">
        <w:rPr>
          <w:rFonts w:ascii="Georgia" w:eastAsiaTheme="minorEastAsia" w:hAnsi="Georgia" w:cs="Arial"/>
          <w:snapToGrid w:val="0"/>
          <w:sz w:val="20"/>
          <w:szCs w:val="20"/>
          <w:lang w:eastAsia="de-DE" w:bidi="en-US"/>
        </w:rPr>
        <w:t xml:space="preserve"> with individual reflections and move onto group working and collective processing. This </w:t>
      </w:r>
      <w:r w:rsidR="00847034">
        <w:rPr>
          <w:rFonts w:ascii="Georgia" w:eastAsiaTheme="minorEastAsia" w:hAnsi="Georgia" w:cs="Arial"/>
          <w:snapToGrid w:val="0"/>
          <w:sz w:val="20"/>
          <w:szCs w:val="20"/>
          <w:lang w:eastAsia="de-DE" w:bidi="en-US"/>
        </w:rPr>
        <w:t xml:space="preserve">would </w:t>
      </w:r>
      <w:r w:rsidRPr="00507BC2">
        <w:rPr>
          <w:rFonts w:ascii="Georgia" w:eastAsiaTheme="minorEastAsia" w:hAnsi="Georgia" w:cs="Arial"/>
          <w:snapToGrid w:val="0"/>
          <w:sz w:val="20"/>
          <w:szCs w:val="20"/>
          <w:lang w:eastAsia="de-DE" w:bidi="en-US"/>
        </w:rPr>
        <w:t xml:space="preserve">enable participants to </w:t>
      </w:r>
      <w:r w:rsidRPr="00507BC2">
        <w:rPr>
          <w:rFonts w:ascii="Georgia" w:eastAsiaTheme="minorEastAsia" w:hAnsi="Georgia" w:cs="Arial"/>
          <w:snapToGrid w:val="0"/>
          <w:color w:val="000000"/>
          <w:sz w:val="20"/>
          <w:szCs w:val="20"/>
          <w:lang w:eastAsia="de-DE" w:bidi="en-US"/>
        </w:rPr>
        <w:t xml:space="preserve">air their personal concerns and then form joint concepts </w:t>
      </w:r>
      <w:r w:rsidR="00120282">
        <w:rPr>
          <w:rFonts w:ascii="Georgia" w:eastAsiaTheme="minorEastAsia" w:hAnsi="Georgia" w:cs="Arial"/>
          <w:snapToGrid w:val="0"/>
          <w:color w:val="000000"/>
          <w:sz w:val="20"/>
          <w:szCs w:val="20"/>
          <w:lang w:eastAsia="de-DE" w:bidi="en-US"/>
        </w:rPr>
        <w:t>through collective learning.</w:t>
      </w:r>
      <w:r w:rsidR="00847034">
        <w:rPr>
          <w:rFonts w:ascii="Georgia" w:eastAsiaTheme="minorEastAsia" w:hAnsi="Georgia" w:cs="Arial"/>
          <w:snapToGrid w:val="0"/>
          <w:color w:val="000000"/>
          <w:sz w:val="20"/>
          <w:szCs w:val="20"/>
          <w:lang w:eastAsia="de-DE" w:bidi="en-US"/>
        </w:rPr>
        <w:t xml:space="preserve"> Smaller groups presenting</w:t>
      </w:r>
      <w:r w:rsidR="004A00FE" w:rsidRPr="00507BC2">
        <w:rPr>
          <w:rFonts w:ascii="Georgia" w:eastAsiaTheme="minorEastAsia" w:hAnsi="Georgia" w:cs="Arial"/>
          <w:snapToGrid w:val="0"/>
          <w:color w:val="000000"/>
          <w:sz w:val="20"/>
          <w:szCs w:val="20"/>
          <w:lang w:eastAsia="de-DE" w:bidi="en-US"/>
        </w:rPr>
        <w:t xml:space="preserve"> to the whole group </w:t>
      </w:r>
      <w:r w:rsidR="00847034">
        <w:rPr>
          <w:rFonts w:ascii="Georgia" w:eastAsiaTheme="minorEastAsia" w:hAnsi="Georgia" w:cs="Arial"/>
          <w:snapToGrid w:val="0"/>
          <w:color w:val="000000"/>
          <w:sz w:val="20"/>
          <w:szCs w:val="20"/>
          <w:lang w:eastAsia="de-DE" w:bidi="en-US"/>
        </w:rPr>
        <w:t>would</w:t>
      </w:r>
      <w:r w:rsidR="00847034" w:rsidRPr="00507BC2">
        <w:rPr>
          <w:rFonts w:ascii="Georgia" w:eastAsiaTheme="minorEastAsia" w:hAnsi="Georgia" w:cs="Arial"/>
          <w:snapToGrid w:val="0"/>
          <w:color w:val="000000"/>
          <w:sz w:val="20"/>
          <w:szCs w:val="20"/>
          <w:lang w:eastAsia="de-DE" w:bidi="en-US"/>
        </w:rPr>
        <w:t xml:space="preserve"> </w:t>
      </w:r>
      <w:r w:rsidR="004A00FE" w:rsidRPr="00507BC2">
        <w:rPr>
          <w:rFonts w:ascii="Georgia" w:eastAsiaTheme="minorEastAsia" w:hAnsi="Georgia" w:cs="Arial"/>
          <w:snapToGrid w:val="0"/>
          <w:color w:val="000000"/>
          <w:sz w:val="20"/>
          <w:szCs w:val="20"/>
          <w:lang w:eastAsia="de-DE" w:bidi="en-US"/>
        </w:rPr>
        <w:t>initiate</w:t>
      </w:r>
      <w:r w:rsidR="00847034">
        <w:rPr>
          <w:rFonts w:ascii="Georgia" w:eastAsiaTheme="minorEastAsia" w:hAnsi="Georgia" w:cs="Arial"/>
          <w:snapToGrid w:val="0"/>
          <w:color w:val="000000"/>
          <w:sz w:val="20"/>
          <w:szCs w:val="20"/>
          <w:lang w:eastAsia="de-DE" w:bidi="en-US"/>
        </w:rPr>
        <w:t xml:space="preserve"> </w:t>
      </w:r>
      <w:r w:rsidR="004A00FE" w:rsidRPr="00507BC2">
        <w:rPr>
          <w:rFonts w:ascii="Georgia" w:eastAsiaTheme="minorEastAsia" w:hAnsi="Georgia" w:cs="Arial"/>
          <w:snapToGrid w:val="0"/>
          <w:color w:val="000000"/>
          <w:sz w:val="20"/>
          <w:szCs w:val="20"/>
          <w:lang w:eastAsia="de-DE" w:bidi="en-US"/>
        </w:rPr>
        <w:t>an</w:t>
      </w:r>
      <w:r w:rsidR="00847034">
        <w:rPr>
          <w:rFonts w:ascii="Georgia" w:eastAsiaTheme="minorEastAsia" w:hAnsi="Georgia" w:cs="Arial"/>
          <w:snapToGrid w:val="0"/>
          <w:color w:val="000000"/>
          <w:sz w:val="20"/>
          <w:szCs w:val="20"/>
          <w:lang w:eastAsia="de-DE" w:bidi="en-US"/>
        </w:rPr>
        <w:t xml:space="preserve"> </w:t>
      </w:r>
      <w:r w:rsidR="004A00FE" w:rsidRPr="00507BC2">
        <w:rPr>
          <w:rFonts w:ascii="Georgia" w:eastAsiaTheme="minorEastAsia" w:hAnsi="Georgia" w:cs="Arial"/>
          <w:snapToGrid w:val="0"/>
          <w:color w:val="000000"/>
          <w:sz w:val="20"/>
          <w:szCs w:val="20"/>
          <w:lang w:eastAsia="de-DE" w:bidi="en-US"/>
        </w:rPr>
        <w:t>upscaling of knowledge shar</w:t>
      </w:r>
      <w:r w:rsidR="00847034">
        <w:rPr>
          <w:rFonts w:ascii="Georgia" w:eastAsiaTheme="minorEastAsia" w:hAnsi="Georgia" w:cs="Arial"/>
          <w:snapToGrid w:val="0"/>
          <w:color w:val="000000"/>
          <w:sz w:val="20"/>
          <w:szCs w:val="20"/>
          <w:lang w:eastAsia="de-DE" w:bidi="en-US"/>
        </w:rPr>
        <w:t>ing</w:t>
      </w:r>
      <w:r w:rsidR="004A00FE" w:rsidRPr="00507BC2">
        <w:rPr>
          <w:rFonts w:ascii="Georgia" w:eastAsiaTheme="minorEastAsia" w:hAnsi="Georgia" w:cs="Arial"/>
          <w:snapToGrid w:val="0"/>
          <w:color w:val="000000"/>
          <w:sz w:val="20"/>
          <w:szCs w:val="20"/>
          <w:lang w:eastAsia="de-DE" w:bidi="en-US"/>
        </w:rPr>
        <w:t xml:space="preserve"> and understanding.</w:t>
      </w:r>
      <w:r w:rsidR="004A00FE" w:rsidRPr="00507BC2">
        <w:rPr>
          <w:rFonts w:ascii="Georgia" w:eastAsiaTheme="minorEastAsia" w:hAnsi="Georgia" w:cs="Arial"/>
          <w:snapToGrid w:val="0"/>
          <w:sz w:val="20"/>
          <w:szCs w:val="20"/>
          <w:lang w:eastAsia="de-DE" w:bidi="en-US"/>
        </w:rPr>
        <w:t xml:space="preserve"> </w:t>
      </w:r>
      <w:r w:rsidRPr="00507BC2">
        <w:rPr>
          <w:rFonts w:ascii="Georgia" w:eastAsiaTheme="minorEastAsia" w:hAnsi="Georgia" w:cs="Arial"/>
          <w:snapToGrid w:val="0"/>
          <w:color w:val="000000"/>
          <w:sz w:val="20"/>
          <w:szCs w:val="20"/>
          <w:lang w:eastAsia="de-DE" w:bidi="en-US"/>
        </w:rPr>
        <w:t xml:space="preserve">Participants changed groups from one session to another, to avoid personal or hierarchical “locking”, and enhance spreading of different perspectives. The use of the same visual tools, and tangible materials enable a variety of expressive illustrations of ideas and concepts. </w:t>
      </w:r>
      <w:r w:rsidR="00820FA7" w:rsidRPr="00507BC2">
        <w:rPr>
          <w:rFonts w:ascii="Georgia" w:eastAsiaTheme="minorEastAsia" w:hAnsi="Georgia" w:cs="Arial"/>
          <w:snapToGrid w:val="0"/>
          <w:sz w:val="20"/>
          <w:szCs w:val="20"/>
          <w:lang w:eastAsia="de-DE" w:bidi="en-US"/>
        </w:rPr>
        <w:t>(Fröst et al, 2017)</w:t>
      </w:r>
      <w:r w:rsidRPr="00507BC2">
        <w:rPr>
          <w:rFonts w:ascii="Georgia" w:eastAsiaTheme="minorEastAsia" w:hAnsi="Georgia" w:cs="Arial"/>
          <w:snapToGrid w:val="0"/>
          <w:color w:val="000000"/>
          <w:sz w:val="20"/>
          <w:szCs w:val="20"/>
          <w:lang w:eastAsia="de-DE" w:bidi="en-US"/>
        </w:rPr>
        <w:t xml:space="preserve">. </w:t>
      </w:r>
    </w:p>
    <w:p w14:paraId="48D0114A" w14:textId="77777777" w:rsidR="005B5C9E" w:rsidRDefault="005B5C9E" w:rsidP="00507BC2">
      <w:pPr>
        <w:autoSpaceDE w:val="0"/>
        <w:autoSpaceDN w:val="0"/>
        <w:adjustRightInd w:val="0"/>
        <w:snapToGrid w:val="0"/>
        <w:spacing w:line="228" w:lineRule="auto"/>
        <w:ind w:left="2608" w:firstLine="425"/>
        <w:jc w:val="both"/>
        <w:rPr>
          <w:rFonts w:ascii="Georgia" w:eastAsiaTheme="minorEastAsia" w:hAnsi="Georgia" w:cs="Arial"/>
          <w:snapToGrid w:val="0"/>
          <w:color w:val="000000"/>
          <w:sz w:val="20"/>
          <w:szCs w:val="20"/>
          <w:lang w:eastAsia="de-DE" w:bidi="en-US"/>
        </w:rPr>
      </w:pPr>
    </w:p>
    <w:p w14:paraId="251FD208" w14:textId="18DE7699" w:rsidR="00847034" w:rsidRPr="00507BC2" w:rsidRDefault="00847034" w:rsidP="00847034">
      <w:pPr>
        <w:spacing w:line="228" w:lineRule="auto"/>
        <w:ind w:left="2608"/>
        <w:jc w:val="both"/>
        <w:rPr>
          <w:rFonts w:ascii="Georgia" w:eastAsiaTheme="minorEastAsia" w:hAnsi="Georgia" w:cs="Arial"/>
          <w:b/>
          <w:snapToGrid w:val="0"/>
          <w:color w:val="000000"/>
          <w:sz w:val="20"/>
          <w:szCs w:val="20"/>
          <w:lang w:eastAsia="zh-CN" w:bidi="en-US"/>
        </w:rPr>
      </w:pPr>
      <w:r>
        <w:rPr>
          <w:rFonts w:ascii="Georgia" w:eastAsiaTheme="minorEastAsia" w:hAnsi="Georgia" w:cs="Arial"/>
          <w:b/>
          <w:snapToGrid w:val="0"/>
          <w:color w:val="000000"/>
          <w:sz w:val="20"/>
          <w:szCs w:val="20"/>
          <w:lang w:eastAsia="zh-CN" w:bidi="en-US"/>
        </w:rPr>
        <w:t xml:space="preserve">2.2 </w:t>
      </w:r>
      <w:r w:rsidRPr="00507BC2">
        <w:rPr>
          <w:rFonts w:ascii="Georgia" w:eastAsiaTheme="minorEastAsia" w:hAnsi="Georgia" w:cs="Arial"/>
          <w:b/>
          <w:snapToGrid w:val="0"/>
          <w:color w:val="000000"/>
          <w:sz w:val="20"/>
          <w:szCs w:val="20"/>
          <w:lang w:eastAsia="zh-CN" w:bidi="en-US"/>
        </w:rPr>
        <w:t xml:space="preserve">Participants </w:t>
      </w:r>
    </w:p>
    <w:p w14:paraId="50C934A7" w14:textId="2978844E" w:rsidR="00847034" w:rsidRPr="00507BC2" w:rsidRDefault="00847034" w:rsidP="00847034">
      <w:pPr>
        <w:autoSpaceDE w:val="0"/>
        <w:autoSpaceDN w:val="0"/>
        <w:adjustRightInd w:val="0"/>
        <w:snapToGrid w:val="0"/>
        <w:spacing w:line="228" w:lineRule="auto"/>
        <w:ind w:left="2608" w:firstLine="425"/>
        <w:jc w:val="both"/>
        <w:rPr>
          <w:rFonts w:ascii="Georgia" w:hAnsi="Georgia" w:cs="Arial"/>
          <w:bCs/>
          <w:sz w:val="20"/>
          <w:szCs w:val="20"/>
        </w:rPr>
      </w:pPr>
      <w:r>
        <w:rPr>
          <w:rFonts w:ascii="Georgia" w:eastAsiaTheme="minorEastAsia" w:hAnsi="Georgia" w:cs="Arial"/>
          <w:snapToGrid w:val="0"/>
          <w:sz w:val="20"/>
          <w:szCs w:val="20"/>
          <w:lang w:eastAsia="de-DE" w:bidi="en-US"/>
        </w:rPr>
        <w:t>P</w:t>
      </w:r>
      <w:r w:rsidRPr="00507BC2">
        <w:rPr>
          <w:rFonts w:ascii="Georgia" w:eastAsiaTheme="minorEastAsia" w:hAnsi="Georgia" w:cs="Arial"/>
          <w:snapToGrid w:val="0"/>
          <w:sz w:val="20"/>
          <w:szCs w:val="20"/>
          <w:lang w:eastAsia="de-DE" w:bidi="en-US"/>
        </w:rPr>
        <w:t>articipants were</w:t>
      </w:r>
      <w:r w:rsidRPr="00507BC2">
        <w:rPr>
          <w:rFonts w:ascii="Georgia" w:eastAsiaTheme="minorEastAsia" w:hAnsi="Georgia" w:cs="Arial"/>
          <w:snapToGrid w:val="0"/>
          <w:color w:val="000000"/>
          <w:sz w:val="20"/>
          <w:szCs w:val="20"/>
          <w:lang w:eastAsia="de-DE" w:bidi="en-US"/>
        </w:rPr>
        <w:t xml:space="preserve"> invited by the hosts, to represent a range of stakeholders involved in the planning and designing healthcare environments. These include</w:t>
      </w:r>
      <w:r>
        <w:rPr>
          <w:rFonts w:ascii="Georgia" w:eastAsiaTheme="minorEastAsia" w:hAnsi="Georgia" w:cs="Arial"/>
          <w:snapToGrid w:val="0"/>
          <w:color w:val="000000"/>
          <w:sz w:val="20"/>
          <w:szCs w:val="20"/>
          <w:lang w:eastAsia="de-DE" w:bidi="en-US"/>
        </w:rPr>
        <w:t xml:space="preserve">d </w:t>
      </w:r>
      <w:r w:rsidRPr="00507BC2">
        <w:rPr>
          <w:rFonts w:ascii="Georgia" w:eastAsiaTheme="minorEastAsia" w:hAnsi="Georgia" w:cs="Arial"/>
          <w:snapToGrid w:val="0"/>
          <w:color w:val="000000"/>
          <w:sz w:val="20"/>
          <w:szCs w:val="20"/>
          <w:lang w:eastAsia="de-DE" w:bidi="en-US"/>
        </w:rPr>
        <w:t xml:space="preserve">healthcare professionals, clinicians, architects, designers, contractors, artist and researchers in healthcare services. </w:t>
      </w:r>
      <w:r w:rsidRPr="00507BC2">
        <w:rPr>
          <w:rFonts w:ascii="Georgia" w:eastAsiaTheme="minorEastAsia" w:hAnsi="Georgia" w:cs="Arial"/>
          <w:snapToGrid w:val="0"/>
          <w:sz w:val="20"/>
          <w:szCs w:val="20"/>
          <w:lang w:eastAsia="de-DE" w:bidi="en-US"/>
        </w:rPr>
        <w:t>Participants were mainly from UK, others included researchers from the Netherlands and Sweden.</w:t>
      </w:r>
    </w:p>
    <w:p w14:paraId="41CA7488" w14:textId="77777777" w:rsidR="00847034" w:rsidRPr="00507BC2" w:rsidRDefault="00847034" w:rsidP="00507BC2">
      <w:pPr>
        <w:autoSpaceDE w:val="0"/>
        <w:autoSpaceDN w:val="0"/>
        <w:adjustRightInd w:val="0"/>
        <w:snapToGrid w:val="0"/>
        <w:spacing w:line="228" w:lineRule="auto"/>
        <w:ind w:left="2608" w:firstLine="425"/>
        <w:jc w:val="both"/>
        <w:rPr>
          <w:rFonts w:ascii="Georgia" w:eastAsiaTheme="minorEastAsia" w:hAnsi="Georgia" w:cs="Arial"/>
          <w:snapToGrid w:val="0"/>
          <w:color w:val="000000"/>
          <w:sz w:val="20"/>
          <w:szCs w:val="20"/>
          <w:lang w:eastAsia="de-DE" w:bidi="en-US"/>
        </w:rPr>
      </w:pPr>
    </w:p>
    <w:p w14:paraId="656FF3E5" w14:textId="41871418" w:rsidR="00A86E9F" w:rsidRPr="004F2BEA" w:rsidRDefault="00A86E9F" w:rsidP="0029420B">
      <w:pPr>
        <w:pStyle w:val="MDPI21heading1"/>
        <w:rPr>
          <w:rFonts w:ascii="Georgia" w:eastAsiaTheme="minorEastAsia" w:hAnsi="Georgia" w:cs="Arial"/>
        </w:rPr>
      </w:pPr>
      <w:r w:rsidRPr="004F2BEA">
        <w:rPr>
          <w:rFonts w:ascii="Georgia" w:eastAsiaTheme="minorEastAsia" w:hAnsi="Georgia" w:cs="Arial"/>
        </w:rPr>
        <w:t>3. Results</w:t>
      </w:r>
      <w:r w:rsidR="00883821" w:rsidRPr="00883821">
        <w:rPr>
          <w:rFonts w:ascii="Georgia" w:hAnsi="Georgia" w:cs="Arial"/>
          <w:b w:val="0"/>
          <w:bCs/>
          <w:lang w:eastAsia="en-GB"/>
        </w:rPr>
        <w:t xml:space="preserve"> </w:t>
      </w:r>
      <w:r w:rsidR="00883821" w:rsidRPr="00820FA7">
        <w:rPr>
          <w:rFonts w:ascii="Georgia" w:hAnsi="Georgia" w:cs="Arial"/>
          <w:lang w:eastAsia="en-GB"/>
        </w:rPr>
        <w:t>and Summary of Workshop Outcomes</w:t>
      </w:r>
    </w:p>
    <w:p w14:paraId="0538C260" w14:textId="77777777" w:rsidR="00883821" w:rsidRPr="002F3A24" w:rsidRDefault="00883821" w:rsidP="0029420B">
      <w:pPr>
        <w:pStyle w:val="MDPI31text"/>
        <w:rPr>
          <w:rFonts w:ascii="Georgia" w:eastAsiaTheme="minorEastAsia" w:hAnsi="Georgia" w:cs="Arial"/>
          <w:szCs w:val="20"/>
        </w:rPr>
      </w:pPr>
    </w:p>
    <w:p w14:paraId="259433E9" w14:textId="5245E062" w:rsidR="00883821" w:rsidRPr="00507BC2" w:rsidRDefault="00883821" w:rsidP="00AA651D">
      <w:pPr>
        <w:autoSpaceDE w:val="0"/>
        <w:autoSpaceDN w:val="0"/>
        <w:adjustRightInd w:val="0"/>
        <w:snapToGrid w:val="0"/>
        <w:spacing w:line="228" w:lineRule="auto"/>
        <w:ind w:left="2608" w:firstLine="425"/>
        <w:jc w:val="both"/>
        <w:rPr>
          <w:rFonts w:ascii="Georgia" w:eastAsiaTheme="minorEastAsia" w:hAnsi="Georgia" w:cs="Arial"/>
          <w:snapToGrid w:val="0"/>
          <w:sz w:val="20"/>
          <w:szCs w:val="20"/>
          <w:lang w:eastAsia="de-DE" w:bidi="en-US"/>
        </w:rPr>
      </w:pPr>
      <w:r w:rsidRPr="00507BC2">
        <w:rPr>
          <w:rFonts w:ascii="Georgia" w:eastAsiaTheme="minorEastAsia" w:hAnsi="Georgia" w:cs="Arial"/>
          <w:snapToGrid w:val="0"/>
          <w:sz w:val="20"/>
          <w:szCs w:val="20"/>
          <w:lang w:eastAsia="de-DE" w:bidi="en-US"/>
        </w:rPr>
        <w:t>The study revealed two sets of distinct outcomes. The first set related to the topic of rethinking day surgery and the second to the process and method by which the study was conducted. This section presents a summary of the workshop out</w:t>
      </w:r>
      <w:r w:rsidR="00AA651D" w:rsidRPr="00507BC2">
        <w:rPr>
          <w:rFonts w:ascii="Georgia" w:eastAsiaTheme="minorEastAsia" w:hAnsi="Georgia" w:cs="Arial"/>
          <w:snapToGrid w:val="0"/>
          <w:sz w:val="20"/>
          <w:szCs w:val="20"/>
          <w:lang w:eastAsia="de-DE" w:bidi="en-US"/>
        </w:rPr>
        <w:t>comes</w:t>
      </w:r>
      <w:r w:rsidR="007D211A">
        <w:rPr>
          <w:rFonts w:ascii="Georgia" w:eastAsiaTheme="minorEastAsia" w:hAnsi="Georgia" w:cs="Arial"/>
          <w:snapToGrid w:val="0"/>
          <w:sz w:val="20"/>
          <w:szCs w:val="20"/>
          <w:lang w:eastAsia="de-DE" w:bidi="en-US"/>
        </w:rPr>
        <w:t>,</w:t>
      </w:r>
      <w:r w:rsidRPr="00507BC2">
        <w:rPr>
          <w:rFonts w:ascii="Georgia" w:eastAsiaTheme="minorEastAsia" w:hAnsi="Georgia" w:cs="Arial"/>
          <w:snapToGrid w:val="0"/>
          <w:sz w:val="20"/>
          <w:szCs w:val="20"/>
          <w:lang w:eastAsia="de-DE" w:bidi="en-US"/>
        </w:rPr>
        <w:t xml:space="preserve"> key themes discussed related to day surgery facility design, and the analysis from the questions posed on </w:t>
      </w:r>
      <w:r w:rsidR="00AA651D" w:rsidRPr="00507BC2">
        <w:rPr>
          <w:rFonts w:ascii="Georgia" w:eastAsiaTheme="minorEastAsia" w:hAnsi="Georgia" w:cs="Arial"/>
          <w:snapToGrid w:val="0"/>
          <w:sz w:val="20"/>
          <w:szCs w:val="20"/>
          <w:lang w:eastAsia="de-DE" w:bidi="en-US"/>
        </w:rPr>
        <w:lastRenderedPageBreak/>
        <w:t xml:space="preserve">a </w:t>
      </w:r>
      <w:r w:rsidRPr="00507BC2">
        <w:rPr>
          <w:rFonts w:ascii="Georgia" w:eastAsiaTheme="minorEastAsia" w:hAnsi="Georgia" w:cs="Arial"/>
          <w:snapToGrid w:val="0"/>
          <w:sz w:val="20"/>
          <w:szCs w:val="20"/>
          <w:lang w:eastAsia="de-DE" w:bidi="en-US"/>
        </w:rPr>
        <w:t xml:space="preserve">methodology questionnaire. The interpretation and significance of these outcomes are explored in the discussion. </w:t>
      </w:r>
    </w:p>
    <w:p w14:paraId="175A025A" w14:textId="4F6DF0E3" w:rsidR="00AA651D" w:rsidRPr="00507BC2" w:rsidRDefault="00AA651D" w:rsidP="00507BC2">
      <w:pPr>
        <w:spacing w:line="276" w:lineRule="auto"/>
        <w:ind w:left="2608"/>
        <w:rPr>
          <w:rFonts w:ascii="Georgia" w:hAnsi="Georgia" w:cs="Arial"/>
          <w:b/>
          <w:bCs/>
          <w:sz w:val="20"/>
          <w:szCs w:val="20"/>
        </w:rPr>
      </w:pPr>
      <w:r w:rsidRPr="002F3A24">
        <w:rPr>
          <w:rFonts w:ascii="Georgia" w:hAnsi="Georgia" w:cs="Arial"/>
          <w:b/>
          <w:bCs/>
          <w:sz w:val="20"/>
          <w:szCs w:val="20"/>
        </w:rPr>
        <w:t>3.</w:t>
      </w:r>
      <w:r w:rsidRPr="00507BC2">
        <w:rPr>
          <w:rFonts w:ascii="Georgia" w:hAnsi="Georgia" w:cs="Arial"/>
          <w:b/>
          <w:bCs/>
          <w:sz w:val="20"/>
          <w:szCs w:val="20"/>
        </w:rPr>
        <w:t>1</w:t>
      </w:r>
      <w:r w:rsidRPr="002F3A24">
        <w:rPr>
          <w:rFonts w:ascii="Georgia" w:hAnsi="Georgia" w:cs="Arial"/>
          <w:b/>
          <w:bCs/>
          <w:sz w:val="20"/>
          <w:szCs w:val="20"/>
        </w:rPr>
        <w:t xml:space="preserve"> Participants</w:t>
      </w:r>
    </w:p>
    <w:p w14:paraId="016CB070" w14:textId="0CA6DCDA" w:rsidR="00AA651D" w:rsidRPr="00507BC2" w:rsidRDefault="00AA651D" w:rsidP="00AA651D">
      <w:pPr>
        <w:autoSpaceDE w:val="0"/>
        <w:autoSpaceDN w:val="0"/>
        <w:adjustRightInd w:val="0"/>
        <w:snapToGrid w:val="0"/>
        <w:spacing w:line="228" w:lineRule="auto"/>
        <w:ind w:left="2608" w:firstLine="425"/>
        <w:jc w:val="both"/>
        <w:rPr>
          <w:rFonts w:ascii="Georgia" w:eastAsiaTheme="minorEastAsia" w:hAnsi="Georgia" w:cs="Arial"/>
          <w:snapToGrid w:val="0"/>
          <w:sz w:val="20"/>
          <w:szCs w:val="20"/>
          <w:lang w:eastAsia="de-DE" w:bidi="en-US"/>
        </w:rPr>
      </w:pPr>
      <w:r w:rsidRPr="00507BC2">
        <w:rPr>
          <w:rFonts w:ascii="Georgia" w:eastAsiaTheme="minorEastAsia" w:hAnsi="Georgia" w:cs="Arial"/>
          <w:snapToGrid w:val="0"/>
          <w:sz w:val="20"/>
          <w:szCs w:val="20"/>
          <w:lang w:eastAsia="de-DE" w:bidi="en-US"/>
        </w:rPr>
        <w:t xml:space="preserve">The total number of attendees was n=24, this included the organisers which participated in the days event. When categorised into different professions, several of them held dual or </w:t>
      </w:r>
      <w:bookmarkStart w:id="0" w:name="_Hlk105482353"/>
      <w:r w:rsidRPr="00507BC2">
        <w:rPr>
          <w:rFonts w:ascii="Georgia" w:eastAsiaTheme="minorEastAsia" w:hAnsi="Georgia" w:cs="Arial"/>
          <w:snapToGrid w:val="0"/>
          <w:sz w:val="20"/>
          <w:szCs w:val="20"/>
          <w:lang w:eastAsia="de-DE" w:bidi="en-US"/>
        </w:rPr>
        <w:t xml:space="preserve">triple roles </w:t>
      </w:r>
      <w:bookmarkEnd w:id="0"/>
      <w:r w:rsidRPr="00507BC2">
        <w:rPr>
          <w:rFonts w:ascii="Georgia" w:eastAsiaTheme="minorEastAsia" w:hAnsi="Georgia" w:cs="Arial"/>
          <w:snapToGrid w:val="0"/>
          <w:sz w:val="20"/>
          <w:szCs w:val="20"/>
          <w:lang w:eastAsia="de-DE" w:bidi="en-US"/>
        </w:rPr>
        <w:t xml:space="preserve">which provided a spectrum of different viewpoints. All had been patients (n=24). </w:t>
      </w:r>
    </w:p>
    <w:p w14:paraId="6863A26C" w14:textId="77777777" w:rsidR="00AA651D" w:rsidRPr="00507BC2" w:rsidRDefault="00AA651D" w:rsidP="00507BC2">
      <w:pPr>
        <w:autoSpaceDE w:val="0"/>
        <w:autoSpaceDN w:val="0"/>
        <w:adjustRightInd w:val="0"/>
        <w:snapToGrid w:val="0"/>
        <w:spacing w:line="228" w:lineRule="auto"/>
        <w:ind w:left="2608" w:firstLine="425"/>
        <w:rPr>
          <w:rFonts w:ascii="Georgia" w:eastAsiaTheme="minorEastAsia" w:hAnsi="Georgia" w:cs="Arial"/>
          <w:snapToGrid w:val="0"/>
          <w:szCs w:val="22"/>
          <w:lang w:eastAsia="de-DE" w:bidi="en-US"/>
        </w:rPr>
      </w:pPr>
    </w:p>
    <w:p w14:paraId="1F1BE5BB" w14:textId="77777777" w:rsidR="00883821" w:rsidRPr="002527C8" w:rsidRDefault="00883821" w:rsidP="00883821">
      <w:pPr>
        <w:spacing w:line="276" w:lineRule="auto"/>
        <w:ind w:left="2608"/>
        <w:rPr>
          <w:rFonts w:ascii="Georgia" w:hAnsi="Georgia"/>
          <w:sz w:val="18"/>
          <w:szCs w:val="18"/>
        </w:rPr>
      </w:pPr>
      <w:r w:rsidRPr="002527C8">
        <w:rPr>
          <w:rFonts w:ascii="Georgia" w:hAnsi="Georgia"/>
          <w:sz w:val="18"/>
          <w:szCs w:val="18"/>
        </w:rPr>
        <w:t>Table 2: Participants</w:t>
      </w:r>
    </w:p>
    <w:p w14:paraId="77A10495" w14:textId="77777777" w:rsidR="00883821" w:rsidRPr="00377968" w:rsidRDefault="00883821" w:rsidP="00252C2A">
      <w:pPr>
        <w:spacing w:line="276" w:lineRule="auto"/>
        <w:ind w:left="2608"/>
        <w:rPr>
          <w:rFonts w:ascii="Georgia" w:hAnsi="Georgia" w:cs="Arial"/>
        </w:rPr>
      </w:pPr>
    </w:p>
    <w:tbl>
      <w:tblPr>
        <w:tblStyle w:val="Mdeck5tablebodythreelines"/>
        <w:tblpPr w:leftFromText="180" w:rightFromText="180" w:vertAnchor="text" w:horzAnchor="page" w:tblpX="3693" w:tblpY="-9"/>
        <w:tblW w:w="6096" w:type="dxa"/>
        <w:jc w:val="left"/>
        <w:tblLook w:val="04A0" w:firstRow="1" w:lastRow="0" w:firstColumn="1" w:lastColumn="0" w:noHBand="0" w:noVBand="1"/>
      </w:tblPr>
      <w:tblGrid>
        <w:gridCol w:w="4001"/>
        <w:gridCol w:w="1102"/>
        <w:gridCol w:w="993"/>
      </w:tblGrid>
      <w:tr w:rsidR="00D510F3" w:rsidRPr="00044815" w14:paraId="0F922835" w14:textId="77777777" w:rsidTr="00D510F3">
        <w:trPr>
          <w:cnfStyle w:val="100000000000" w:firstRow="1" w:lastRow="0" w:firstColumn="0" w:lastColumn="0" w:oddVBand="0" w:evenVBand="0" w:oddHBand="0" w:evenHBand="0" w:firstRowFirstColumn="0" w:firstRowLastColumn="0" w:lastRowFirstColumn="0" w:lastRowLastColumn="0"/>
          <w:jc w:val="left"/>
        </w:trPr>
        <w:tc>
          <w:tcPr>
            <w:tcW w:w="4001" w:type="dxa"/>
          </w:tcPr>
          <w:p w14:paraId="00CEF97D" w14:textId="77777777" w:rsidR="00D510F3" w:rsidRPr="00507BC2" w:rsidRDefault="00D510F3" w:rsidP="006C14DA">
            <w:pPr>
              <w:spacing w:line="276" w:lineRule="auto"/>
              <w:jc w:val="left"/>
              <w:rPr>
                <w:rFonts w:ascii="Georgia" w:hAnsi="Georgia"/>
                <w:sz w:val="20"/>
                <w:szCs w:val="20"/>
              </w:rPr>
            </w:pPr>
            <w:r w:rsidRPr="00507BC2">
              <w:rPr>
                <w:rFonts w:ascii="Georgia" w:hAnsi="Georgia"/>
                <w:sz w:val="20"/>
                <w:szCs w:val="20"/>
              </w:rPr>
              <w:t>Profession/ Background</w:t>
            </w:r>
          </w:p>
        </w:tc>
        <w:tc>
          <w:tcPr>
            <w:tcW w:w="1102" w:type="dxa"/>
          </w:tcPr>
          <w:p w14:paraId="1F45EF21"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Number related to roles</w:t>
            </w:r>
          </w:p>
        </w:tc>
        <w:tc>
          <w:tcPr>
            <w:tcW w:w="993" w:type="dxa"/>
          </w:tcPr>
          <w:p w14:paraId="58F379BD"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Dual/ triple roles</w:t>
            </w:r>
          </w:p>
        </w:tc>
      </w:tr>
      <w:tr w:rsidR="00D510F3" w:rsidRPr="00044815" w14:paraId="25007BC6" w14:textId="77777777" w:rsidTr="00D510F3">
        <w:trPr>
          <w:jc w:val="left"/>
        </w:trPr>
        <w:tc>
          <w:tcPr>
            <w:tcW w:w="4001" w:type="dxa"/>
          </w:tcPr>
          <w:p w14:paraId="751D41A2" w14:textId="77777777" w:rsidR="00D510F3" w:rsidRPr="00507BC2" w:rsidRDefault="00D510F3" w:rsidP="00D510F3">
            <w:pPr>
              <w:spacing w:line="276" w:lineRule="auto"/>
              <w:rPr>
                <w:rFonts w:ascii="Georgia" w:hAnsi="Georgia"/>
                <w:sz w:val="20"/>
                <w:szCs w:val="20"/>
              </w:rPr>
            </w:pPr>
            <w:r w:rsidRPr="00507BC2">
              <w:rPr>
                <w:rFonts w:ascii="Georgia" w:hAnsi="Georgia" w:cs="Arial"/>
                <w:bCs/>
                <w:sz w:val="20"/>
                <w:szCs w:val="20"/>
              </w:rPr>
              <w:t>Clinical Professionals</w:t>
            </w:r>
          </w:p>
        </w:tc>
        <w:tc>
          <w:tcPr>
            <w:tcW w:w="1102" w:type="dxa"/>
          </w:tcPr>
          <w:p w14:paraId="7E6BCF85"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3</w:t>
            </w:r>
          </w:p>
        </w:tc>
        <w:tc>
          <w:tcPr>
            <w:tcW w:w="993" w:type="dxa"/>
          </w:tcPr>
          <w:p w14:paraId="09052246"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No</w:t>
            </w:r>
          </w:p>
        </w:tc>
      </w:tr>
      <w:tr w:rsidR="00D510F3" w:rsidRPr="00044815" w14:paraId="63BF1DB7" w14:textId="77777777" w:rsidTr="00D510F3">
        <w:trPr>
          <w:jc w:val="left"/>
        </w:trPr>
        <w:tc>
          <w:tcPr>
            <w:tcW w:w="4001" w:type="dxa"/>
          </w:tcPr>
          <w:p w14:paraId="1E991214" w14:textId="77777777" w:rsidR="00D510F3" w:rsidRPr="00507BC2" w:rsidRDefault="00D510F3" w:rsidP="00D510F3">
            <w:pPr>
              <w:spacing w:line="276" w:lineRule="auto"/>
              <w:rPr>
                <w:rFonts w:ascii="Georgia" w:hAnsi="Georgia"/>
                <w:sz w:val="20"/>
                <w:szCs w:val="20"/>
              </w:rPr>
            </w:pPr>
            <w:r w:rsidRPr="00507BC2">
              <w:rPr>
                <w:rFonts w:ascii="Georgia" w:hAnsi="Georgia" w:cs="Arial"/>
                <w:bCs/>
                <w:sz w:val="20"/>
                <w:szCs w:val="20"/>
              </w:rPr>
              <w:t>Architects</w:t>
            </w:r>
          </w:p>
        </w:tc>
        <w:tc>
          <w:tcPr>
            <w:tcW w:w="1102" w:type="dxa"/>
          </w:tcPr>
          <w:p w14:paraId="7157571D"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13</w:t>
            </w:r>
          </w:p>
        </w:tc>
        <w:tc>
          <w:tcPr>
            <w:tcW w:w="993" w:type="dxa"/>
          </w:tcPr>
          <w:p w14:paraId="3EB5E92C"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Yes</w:t>
            </w:r>
          </w:p>
        </w:tc>
      </w:tr>
      <w:tr w:rsidR="00D510F3" w:rsidRPr="00044815" w14:paraId="5F323BE8" w14:textId="77777777" w:rsidTr="00D510F3">
        <w:trPr>
          <w:jc w:val="left"/>
        </w:trPr>
        <w:tc>
          <w:tcPr>
            <w:tcW w:w="4001" w:type="dxa"/>
          </w:tcPr>
          <w:p w14:paraId="35E3E26D" w14:textId="77777777" w:rsidR="00D510F3" w:rsidRPr="00507BC2" w:rsidRDefault="00D510F3" w:rsidP="00D510F3">
            <w:pPr>
              <w:spacing w:line="276" w:lineRule="auto"/>
              <w:rPr>
                <w:rFonts w:ascii="Georgia" w:hAnsi="Georgia"/>
                <w:sz w:val="20"/>
                <w:szCs w:val="20"/>
              </w:rPr>
            </w:pPr>
            <w:r w:rsidRPr="00507BC2">
              <w:rPr>
                <w:rFonts w:ascii="Georgia" w:hAnsi="Georgia" w:cs="Arial"/>
                <w:bCs/>
                <w:sz w:val="20"/>
                <w:szCs w:val="20"/>
              </w:rPr>
              <w:t>Healthcare Planners</w:t>
            </w:r>
          </w:p>
        </w:tc>
        <w:tc>
          <w:tcPr>
            <w:tcW w:w="1102" w:type="dxa"/>
          </w:tcPr>
          <w:p w14:paraId="02724D7D"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10</w:t>
            </w:r>
          </w:p>
        </w:tc>
        <w:tc>
          <w:tcPr>
            <w:tcW w:w="993" w:type="dxa"/>
          </w:tcPr>
          <w:p w14:paraId="7613585F"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Yes</w:t>
            </w:r>
          </w:p>
        </w:tc>
      </w:tr>
      <w:tr w:rsidR="00D510F3" w:rsidRPr="00044815" w14:paraId="16BBEAC7" w14:textId="77777777" w:rsidTr="00D510F3">
        <w:trPr>
          <w:jc w:val="left"/>
        </w:trPr>
        <w:tc>
          <w:tcPr>
            <w:tcW w:w="4001" w:type="dxa"/>
          </w:tcPr>
          <w:p w14:paraId="25312CBE" w14:textId="77777777" w:rsidR="00D510F3" w:rsidRPr="00507BC2" w:rsidRDefault="00D510F3" w:rsidP="00D510F3">
            <w:pPr>
              <w:spacing w:line="276" w:lineRule="auto"/>
              <w:rPr>
                <w:rFonts w:ascii="Georgia" w:hAnsi="Georgia"/>
                <w:sz w:val="20"/>
                <w:szCs w:val="20"/>
              </w:rPr>
            </w:pPr>
            <w:r w:rsidRPr="00507BC2">
              <w:rPr>
                <w:rFonts w:ascii="Georgia" w:hAnsi="Georgia" w:cs="Arial"/>
                <w:bCs/>
                <w:sz w:val="20"/>
                <w:szCs w:val="20"/>
              </w:rPr>
              <w:t>Design Managers</w:t>
            </w:r>
          </w:p>
        </w:tc>
        <w:tc>
          <w:tcPr>
            <w:tcW w:w="1102" w:type="dxa"/>
          </w:tcPr>
          <w:p w14:paraId="6A8E395B"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1</w:t>
            </w:r>
          </w:p>
        </w:tc>
        <w:tc>
          <w:tcPr>
            <w:tcW w:w="993" w:type="dxa"/>
          </w:tcPr>
          <w:p w14:paraId="6D3B4B12"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No</w:t>
            </w:r>
          </w:p>
        </w:tc>
      </w:tr>
      <w:tr w:rsidR="00D510F3" w:rsidRPr="00044815" w14:paraId="52F27FFA" w14:textId="77777777" w:rsidTr="00D510F3">
        <w:trPr>
          <w:jc w:val="left"/>
        </w:trPr>
        <w:tc>
          <w:tcPr>
            <w:tcW w:w="4001" w:type="dxa"/>
          </w:tcPr>
          <w:p w14:paraId="422A83DF" w14:textId="42579D5C" w:rsidR="00D510F3" w:rsidRPr="004260FB" w:rsidRDefault="00D510F3" w:rsidP="00D510F3">
            <w:pPr>
              <w:spacing w:line="276" w:lineRule="auto"/>
              <w:rPr>
                <w:rFonts w:ascii="Georgia" w:hAnsi="Georgia"/>
                <w:sz w:val="20"/>
                <w:szCs w:val="20"/>
                <w:lang w:val="en-GB"/>
              </w:rPr>
            </w:pPr>
            <w:r w:rsidRPr="00507BC2">
              <w:rPr>
                <w:rFonts w:ascii="Georgia" w:hAnsi="Georgia" w:cs="Arial"/>
                <w:bCs/>
                <w:sz w:val="20"/>
                <w:szCs w:val="20"/>
              </w:rPr>
              <w:t>Academic Professors</w:t>
            </w:r>
          </w:p>
        </w:tc>
        <w:tc>
          <w:tcPr>
            <w:tcW w:w="1102" w:type="dxa"/>
          </w:tcPr>
          <w:p w14:paraId="7411E8F6"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3</w:t>
            </w:r>
          </w:p>
        </w:tc>
        <w:tc>
          <w:tcPr>
            <w:tcW w:w="993" w:type="dxa"/>
          </w:tcPr>
          <w:p w14:paraId="6E23153C" w14:textId="78733E74" w:rsidR="00D510F3" w:rsidRPr="00507BC2" w:rsidRDefault="00AA651D" w:rsidP="00D510F3">
            <w:pPr>
              <w:spacing w:line="276" w:lineRule="auto"/>
              <w:rPr>
                <w:rFonts w:ascii="Georgia" w:hAnsi="Georgia"/>
                <w:sz w:val="20"/>
                <w:szCs w:val="20"/>
              </w:rPr>
            </w:pPr>
            <w:r>
              <w:rPr>
                <w:rFonts w:ascii="Georgia" w:hAnsi="Georgia"/>
                <w:sz w:val="20"/>
                <w:szCs w:val="20"/>
                <w:lang w:val="sv-SE"/>
              </w:rPr>
              <w:t>Yes</w:t>
            </w:r>
          </w:p>
        </w:tc>
      </w:tr>
      <w:tr w:rsidR="00D510F3" w:rsidRPr="00044815" w14:paraId="21912323" w14:textId="77777777" w:rsidTr="00D510F3">
        <w:trPr>
          <w:jc w:val="left"/>
        </w:trPr>
        <w:tc>
          <w:tcPr>
            <w:tcW w:w="4001" w:type="dxa"/>
          </w:tcPr>
          <w:p w14:paraId="3C248A4A" w14:textId="77777777" w:rsidR="00D510F3" w:rsidRPr="00507BC2" w:rsidRDefault="00D510F3" w:rsidP="00D510F3">
            <w:pPr>
              <w:spacing w:line="276" w:lineRule="auto"/>
              <w:rPr>
                <w:rFonts w:ascii="Georgia" w:hAnsi="Georgia" w:cs="Arial"/>
                <w:bCs/>
                <w:sz w:val="20"/>
                <w:szCs w:val="20"/>
              </w:rPr>
            </w:pPr>
            <w:r w:rsidRPr="00507BC2">
              <w:rPr>
                <w:rFonts w:ascii="Georgia" w:hAnsi="Georgia" w:cs="Arial"/>
                <w:bCs/>
                <w:sz w:val="20"/>
                <w:szCs w:val="20"/>
              </w:rPr>
              <w:t>Senior Lectures</w:t>
            </w:r>
          </w:p>
        </w:tc>
        <w:tc>
          <w:tcPr>
            <w:tcW w:w="1102" w:type="dxa"/>
          </w:tcPr>
          <w:p w14:paraId="60DA0502"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3</w:t>
            </w:r>
          </w:p>
        </w:tc>
        <w:tc>
          <w:tcPr>
            <w:tcW w:w="993" w:type="dxa"/>
          </w:tcPr>
          <w:p w14:paraId="26FF0C8C"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Yes</w:t>
            </w:r>
          </w:p>
        </w:tc>
      </w:tr>
      <w:tr w:rsidR="00D510F3" w:rsidRPr="00044815" w14:paraId="7A9CD00B" w14:textId="77777777" w:rsidTr="00D510F3">
        <w:trPr>
          <w:jc w:val="left"/>
        </w:trPr>
        <w:tc>
          <w:tcPr>
            <w:tcW w:w="4001" w:type="dxa"/>
          </w:tcPr>
          <w:p w14:paraId="57FDCC1B" w14:textId="77777777" w:rsidR="00D510F3" w:rsidRPr="00507BC2" w:rsidRDefault="00D510F3" w:rsidP="00D510F3">
            <w:pPr>
              <w:spacing w:line="276" w:lineRule="auto"/>
              <w:rPr>
                <w:rFonts w:ascii="Georgia" w:hAnsi="Georgia" w:cs="Arial"/>
                <w:bCs/>
                <w:sz w:val="20"/>
                <w:szCs w:val="20"/>
              </w:rPr>
            </w:pPr>
            <w:r w:rsidRPr="00507BC2">
              <w:rPr>
                <w:rFonts w:ascii="Georgia" w:hAnsi="Georgia" w:cs="Arial"/>
                <w:bCs/>
                <w:sz w:val="20"/>
                <w:szCs w:val="20"/>
              </w:rPr>
              <w:t>PhD Researchers</w:t>
            </w:r>
          </w:p>
        </w:tc>
        <w:tc>
          <w:tcPr>
            <w:tcW w:w="1102" w:type="dxa"/>
          </w:tcPr>
          <w:p w14:paraId="3E8C1235"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4</w:t>
            </w:r>
          </w:p>
        </w:tc>
        <w:tc>
          <w:tcPr>
            <w:tcW w:w="993" w:type="dxa"/>
          </w:tcPr>
          <w:p w14:paraId="1EA35266"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Yes</w:t>
            </w:r>
          </w:p>
        </w:tc>
      </w:tr>
      <w:tr w:rsidR="00D510F3" w:rsidRPr="00044815" w14:paraId="5B473D5A" w14:textId="77777777" w:rsidTr="00D510F3">
        <w:trPr>
          <w:jc w:val="left"/>
        </w:trPr>
        <w:tc>
          <w:tcPr>
            <w:tcW w:w="4001" w:type="dxa"/>
          </w:tcPr>
          <w:p w14:paraId="6CE630A7" w14:textId="77777777" w:rsidR="00D510F3" w:rsidRPr="00507BC2" w:rsidRDefault="00D510F3" w:rsidP="00D510F3">
            <w:pPr>
              <w:spacing w:line="276" w:lineRule="auto"/>
              <w:rPr>
                <w:rFonts w:ascii="Georgia" w:hAnsi="Georgia" w:cs="Arial"/>
                <w:bCs/>
                <w:sz w:val="20"/>
                <w:szCs w:val="20"/>
              </w:rPr>
            </w:pPr>
            <w:r w:rsidRPr="00507BC2">
              <w:rPr>
                <w:rFonts w:ascii="Georgia" w:hAnsi="Georgia" w:cs="Arial"/>
                <w:bCs/>
                <w:sz w:val="20"/>
                <w:szCs w:val="20"/>
              </w:rPr>
              <w:t>Commercial Artist</w:t>
            </w:r>
          </w:p>
        </w:tc>
        <w:tc>
          <w:tcPr>
            <w:tcW w:w="1102" w:type="dxa"/>
          </w:tcPr>
          <w:p w14:paraId="55E55DD8" w14:textId="77777777" w:rsidR="00D510F3" w:rsidRPr="00507BC2" w:rsidRDefault="00D510F3" w:rsidP="00D510F3">
            <w:pPr>
              <w:spacing w:line="276" w:lineRule="auto"/>
              <w:jc w:val="left"/>
              <w:rPr>
                <w:rFonts w:ascii="Georgia" w:hAnsi="Georgia"/>
                <w:sz w:val="20"/>
                <w:szCs w:val="20"/>
              </w:rPr>
            </w:pPr>
            <w:r w:rsidRPr="00507BC2">
              <w:rPr>
                <w:rFonts w:ascii="Georgia" w:hAnsi="Georgia"/>
                <w:sz w:val="20"/>
                <w:szCs w:val="20"/>
              </w:rPr>
              <w:t>1</w:t>
            </w:r>
          </w:p>
        </w:tc>
        <w:tc>
          <w:tcPr>
            <w:tcW w:w="993" w:type="dxa"/>
          </w:tcPr>
          <w:p w14:paraId="5B4E05F4" w14:textId="77777777" w:rsidR="00D510F3" w:rsidRPr="00507BC2" w:rsidRDefault="00D510F3" w:rsidP="00D510F3">
            <w:pPr>
              <w:spacing w:line="276" w:lineRule="auto"/>
              <w:rPr>
                <w:rFonts w:ascii="Georgia" w:hAnsi="Georgia"/>
                <w:sz w:val="20"/>
                <w:szCs w:val="20"/>
              </w:rPr>
            </w:pPr>
            <w:r w:rsidRPr="00507BC2">
              <w:rPr>
                <w:rFonts w:ascii="Georgia" w:hAnsi="Georgia"/>
                <w:sz w:val="20"/>
                <w:szCs w:val="20"/>
              </w:rPr>
              <w:t>No</w:t>
            </w:r>
          </w:p>
        </w:tc>
      </w:tr>
    </w:tbl>
    <w:p w14:paraId="41982D10" w14:textId="77777777" w:rsidR="00883821" w:rsidRPr="00377968" w:rsidRDefault="00883821" w:rsidP="00252C2A">
      <w:pPr>
        <w:spacing w:line="276" w:lineRule="auto"/>
        <w:ind w:left="2608"/>
        <w:rPr>
          <w:rFonts w:ascii="Georgia" w:hAnsi="Georgia"/>
        </w:rPr>
      </w:pPr>
    </w:p>
    <w:p w14:paraId="0BDC5625" w14:textId="77777777" w:rsidR="00883821" w:rsidRDefault="00883821" w:rsidP="00883821">
      <w:pPr>
        <w:spacing w:line="276" w:lineRule="auto"/>
        <w:ind w:left="2608"/>
        <w:rPr>
          <w:rFonts w:ascii="Georgia" w:hAnsi="Georgia"/>
          <w:u w:val="single"/>
        </w:rPr>
      </w:pPr>
    </w:p>
    <w:p w14:paraId="70548696" w14:textId="77777777" w:rsidR="00883821" w:rsidRDefault="00883821" w:rsidP="00883821">
      <w:pPr>
        <w:spacing w:line="276" w:lineRule="auto"/>
        <w:ind w:left="2608"/>
        <w:rPr>
          <w:rFonts w:ascii="Georgia" w:hAnsi="Georgia"/>
          <w:u w:val="single"/>
        </w:rPr>
      </w:pPr>
    </w:p>
    <w:p w14:paraId="68FBAF5B" w14:textId="77777777" w:rsidR="00883821" w:rsidRDefault="00883821" w:rsidP="00883821">
      <w:pPr>
        <w:spacing w:line="276" w:lineRule="auto"/>
        <w:ind w:left="2608"/>
        <w:rPr>
          <w:rFonts w:ascii="Georgia" w:hAnsi="Georgia"/>
          <w:u w:val="single"/>
        </w:rPr>
      </w:pPr>
    </w:p>
    <w:p w14:paraId="46303B14" w14:textId="77777777" w:rsidR="00883821" w:rsidRDefault="00883821" w:rsidP="00883821">
      <w:pPr>
        <w:spacing w:line="276" w:lineRule="auto"/>
        <w:ind w:left="2608"/>
        <w:rPr>
          <w:rFonts w:ascii="Georgia" w:hAnsi="Georgia"/>
          <w:u w:val="single"/>
        </w:rPr>
      </w:pPr>
    </w:p>
    <w:p w14:paraId="3E16EC6F" w14:textId="77777777" w:rsidR="00883821" w:rsidRDefault="00883821" w:rsidP="00883821">
      <w:pPr>
        <w:spacing w:line="276" w:lineRule="auto"/>
        <w:ind w:left="2608"/>
        <w:rPr>
          <w:rFonts w:ascii="Georgia" w:hAnsi="Georgia" w:cs="Arial"/>
          <w:bCs/>
        </w:rPr>
      </w:pPr>
    </w:p>
    <w:p w14:paraId="3C14ABEF" w14:textId="77777777" w:rsidR="00883821" w:rsidRDefault="00883821" w:rsidP="00883821">
      <w:pPr>
        <w:spacing w:line="276" w:lineRule="auto"/>
        <w:ind w:left="2608"/>
        <w:rPr>
          <w:rFonts w:ascii="Georgia" w:hAnsi="Georgia" w:cs="Arial"/>
          <w:bCs/>
        </w:rPr>
      </w:pPr>
    </w:p>
    <w:p w14:paraId="0B98AE8E" w14:textId="77777777" w:rsidR="00883821" w:rsidRDefault="00883821" w:rsidP="00883821">
      <w:pPr>
        <w:spacing w:line="276" w:lineRule="auto"/>
        <w:ind w:left="2608"/>
        <w:rPr>
          <w:rFonts w:ascii="Georgia" w:hAnsi="Georgia" w:cs="Arial"/>
          <w:bCs/>
        </w:rPr>
      </w:pPr>
    </w:p>
    <w:p w14:paraId="120D3217" w14:textId="77777777" w:rsidR="00883821" w:rsidRPr="002527C8" w:rsidRDefault="00883821" w:rsidP="00507BC2">
      <w:pPr>
        <w:spacing w:line="276" w:lineRule="auto"/>
        <w:rPr>
          <w:rFonts w:ascii="Georgia" w:hAnsi="Georgia"/>
        </w:rPr>
      </w:pPr>
    </w:p>
    <w:p w14:paraId="1F475BF9" w14:textId="79137035" w:rsidR="00883821" w:rsidRPr="00507BC2" w:rsidRDefault="00883821" w:rsidP="00252C2A">
      <w:pPr>
        <w:spacing w:line="276" w:lineRule="auto"/>
        <w:ind w:left="2608"/>
        <w:rPr>
          <w:rFonts w:ascii="Georgia" w:hAnsi="Georgia" w:cs="Arial"/>
          <w:b/>
          <w:bCs/>
          <w:sz w:val="20"/>
          <w:szCs w:val="20"/>
        </w:rPr>
      </w:pPr>
      <w:r w:rsidRPr="00507BC2">
        <w:rPr>
          <w:rFonts w:ascii="Georgia" w:hAnsi="Georgia" w:cs="Arial"/>
          <w:b/>
          <w:bCs/>
          <w:sz w:val="20"/>
          <w:szCs w:val="20"/>
        </w:rPr>
        <w:t>3.2 Session 1: Brainstorm outcomes</w:t>
      </w:r>
      <w:r w:rsidR="005B5C9E">
        <w:rPr>
          <w:rFonts w:ascii="Georgia" w:hAnsi="Georgia" w:cs="Arial"/>
          <w:b/>
          <w:bCs/>
          <w:sz w:val="20"/>
          <w:szCs w:val="20"/>
        </w:rPr>
        <w:t>, main concerns</w:t>
      </w:r>
    </w:p>
    <w:p w14:paraId="0FA01B1A" w14:textId="510F40FA" w:rsidR="00883821" w:rsidRPr="00507BC2" w:rsidRDefault="00883821" w:rsidP="00507BC2">
      <w:pPr>
        <w:spacing w:line="228" w:lineRule="auto"/>
        <w:ind w:left="2608" w:firstLine="425"/>
        <w:jc w:val="both"/>
        <w:rPr>
          <w:rFonts w:ascii="Georgia" w:hAnsi="Georgia" w:cs="Arial"/>
          <w:sz w:val="20"/>
          <w:szCs w:val="20"/>
        </w:rPr>
      </w:pPr>
      <w:r w:rsidRPr="00507BC2">
        <w:rPr>
          <w:rFonts w:ascii="Georgia" w:hAnsi="Georgia" w:cs="Arial"/>
          <w:sz w:val="20"/>
          <w:szCs w:val="20"/>
        </w:rPr>
        <w:t>The task produced a list of key words which described participants concern with current day care service</w:t>
      </w:r>
      <w:r w:rsidR="00AA651D" w:rsidRPr="00507BC2">
        <w:rPr>
          <w:rFonts w:ascii="Georgia" w:hAnsi="Georgia" w:cs="Arial"/>
          <w:sz w:val="20"/>
          <w:szCs w:val="20"/>
        </w:rPr>
        <w:t>.</w:t>
      </w:r>
      <w:r w:rsidRPr="00507BC2">
        <w:rPr>
          <w:rFonts w:ascii="Georgia" w:hAnsi="Georgia" w:cs="Arial"/>
          <w:sz w:val="20"/>
          <w:szCs w:val="20"/>
        </w:rPr>
        <w:t xml:space="preserve"> </w:t>
      </w:r>
      <w:r w:rsidR="00AA651D" w:rsidRPr="00507BC2">
        <w:rPr>
          <w:rFonts w:ascii="Georgia" w:hAnsi="Georgia" w:cs="Arial"/>
          <w:sz w:val="20"/>
          <w:szCs w:val="20"/>
        </w:rPr>
        <w:t>T</w:t>
      </w:r>
      <w:r w:rsidRPr="00507BC2">
        <w:rPr>
          <w:rFonts w:ascii="Georgia" w:hAnsi="Georgia" w:cs="Arial"/>
          <w:sz w:val="20"/>
          <w:szCs w:val="20"/>
        </w:rPr>
        <w:t>he</w:t>
      </w:r>
      <w:r w:rsidR="005B5C9E">
        <w:rPr>
          <w:rFonts w:ascii="Georgia" w:hAnsi="Georgia" w:cs="Arial"/>
          <w:sz w:val="20"/>
          <w:szCs w:val="20"/>
        </w:rPr>
        <w:t xml:space="preserve"> key words</w:t>
      </w:r>
      <w:r w:rsidRPr="00507BC2">
        <w:rPr>
          <w:rFonts w:ascii="Georgia" w:hAnsi="Georgia" w:cs="Arial"/>
          <w:sz w:val="20"/>
          <w:szCs w:val="20"/>
        </w:rPr>
        <w:t xml:space="preserve"> </w:t>
      </w:r>
      <w:r w:rsidR="005B5C9E">
        <w:rPr>
          <w:rFonts w:ascii="Georgia" w:hAnsi="Georgia" w:cs="Arial"/>
          <w:sz w:val="20"/>
          <w:szCs w:val="20"/>
        </w:rPr>
        <w:t>are here</w:t>
      </w:r>
      <w:r w:rsidRPr="00507BC2">
        <w:rPr>
          <w:rFonts w:ascii="Georgia" w:hAnsi="Georgia" w:cs="Arial"/>
          <w:sz w:val="20"/>
          <w:szCs w:val="20"/>
        </w:rPr>
        <w:t xml:space="preserve"> </w:t>
      </w:r>
      <w:r w:rsidR="005B5C9E">
        <w:rPr>
          <w:rFonts w:ascii="Georgia" w:hAnsi="Georgia" w:cs="Arial"/>
          <w:sz w:val="20"/>
          <w:szCs w:val="20"/>
        </w:rPr>
        <w:t>summarized</w:t>
      </w:r>
      <w:r w:rsidRPr="00507BC2">
        <w:rPr>
          <w:rFonts w:ascii="Georgia" w:hAnsi="Georgia" w:cs="Arial"/>
          <w:sz w:val="20"/>
          <w:szCs w:val="20"/>
        </w:rPr>
        <w:t xml:space="preserve"> into common themes, which were:</w:t>
      </w:r>
    </w:p>
    <w:p w14:paraId="0C3C7E67" w14:textId="504C8695" w:rsidR="00883821" w:rsidRPr="00252C2A" w:rsidRDefault="00883821" w:rsidP="00AA651D">
      <w:pPr>
        <w:pStyle w:val="MDPI38bullet"/>
        <w:numPr>
          <w:ilvl w:val="0"/>
          <w:numId w:val="7"/>
        </w:numPr>
        <w:spacing w:before="60"/>
        <w:rPr>
          <w:rFonts w:ascii="Georgia" w:eastAsiaTheme="minorEastAsia" w:hAnsi="Georgia" w:cs="Arial"/>
        </w:rPr>
      </w:pPr>
      <w:r w:rsidRPr="00252C2A">
        <w:rPr>
          <w:rFonts w:ascii="Georgia" w:eastAsiaTheme="minorEastAsia" w:hAnsi="Georgia" w:cs="Arial"/>
        </w:rPr>
        <w:t xml:space="preserve">Lack of communication </w:t>
      </w:r>
    </w:p>
    <w:p w14:paraId="07C9F39D" w14:textId="22D3E171" w:rsidR="00883821" w:rsidRPr="00252C2A" w:rsidRDefault="00883821" w:rsidP="00AA651D">
      <w:pPr>
        <w:pStyle w:val="MDPI38bullet"/>
        <w:numPr>
          <w:ilvl w:val="0"/>
          <w:numId w:val="7"/>
        </w:numPr>
        <w:spacing w:before="60"/>
        <w:rPr>
          <w:rFonts w:ascii="Georgia" w:eastAsiaTheme="minorEastAsia" w:hAnsi="Georgia" w:cs="Arial"/>
        </w:rPr>
      </w:pPr>
      <w:r w:rsidRPr="00252C2A">
        <w:rPr>
          <w:rFonts w:ascii="Georgia" w:eastAsiaTheme="minorEastAsia" w:hAnsi="Georgia" w:cs="Arial"/>
        </w:rPr>
        <w:t xml:space="preserve">Need of better organisation and efficiency </w:t>
      </w:r>
    </w:p>
    <w:p w14:paraId="6993785E" w14:textId="513C94EE" w:rsidR="00883821" w:rsidRPr="00252C2A" w:rsidRDefault="00883821" w:rsidP="00AA651D">
      <w:pPr>
        <w:pStyle w:val="MDPI38bullet"/>
        <w:numPr>
          <w:ilvl w:val="0"/>
          <w:numId w:val="7"/>
        </w:numPr>
        <w:spacing w:before="60"/>
        <w:rPr>
          <w:rFonts w:ascii="Georgia" w:eastAsiaTheme="minorEastAsia" w:hAnsi="Georgia" w:cs="Arial"/>
        </w:rPr>
      </w:pPr>
      <w:r w:rsidRPr="00252C2A">
        <w:rPr>
          <w:rFonts w:ascii="Georgia" w:eastAsiaTheme="minorEastAsia" w:hAnsi="Georgia" w:cs="Arial"/>
        </w:rPr>
        <w:t>Importance of user experience</w:t>
      </w:r>
      <w:r w:rsidR="005B5C9E">
        <w:rPr>
          <w:rFonts w:ascii="Georgia" w:eastAsiaTheme="minorEastAsia" w:hAnsi="Georgia" w:cs="Arial"/>
        </w:rPr>
        <w:t xml:space="preserve">, </w:t>
      </w:r>
      <w:r w:rsidRPr="00252C2A">
        <w:rPr>
          <w:rFonts w:ascii="Georgia" w:eastAsiaTheme="minorEastAsia" w:hAnsi="Georgia" w:cs="Arial"/>
        </w:rPr>
        <w:t xml:space="preserve">both staff and patients </w:t>
      </w:r>
    </w:p>
    <w:p w14:paraId="597DA00A" w14:textId="7FAE8C9C" w:rsidR="00883821" w:rsidRPr="00252C2A" w:rsidRDefault="00883821" w:rsidP="00AA651D">
      <w:pPr>
        <w:pStyle w:val="MDPI38bullet"/>
        <w:numPr>
          <w:ilvl w:val="0"/>
          <w:numId w:val="7"/>
        </w:numPr>
        <w:spacing w:before="60"/>
        <w:rPr>
          <w:rFonts w:ascii="Georgia" w:eastAsiaTheme="minorEastAsia" w:hAnsi="Georgia" w:cs="Arial"/>
        </w:rPr>
      </w:pPr>
      <w:r w:rsidRPr="00252C2A">
        <w:rPr>
          <w:rFonts w:ascii="Georgia" w:eastAsiaTheme="minorEastAsia" w:hAnsi="Georgia" w:cs="Arial"/>
        </w:rPr>
        <w:t xml:space="preserve">Need for empathetic design </w:t>
      </w:r>
    </w:p>
    <w:p w14:paraId="43717D12" w14:textId="6655263E" w:rsidR="00883821" w:rsidRPr="00252C2A" w:rsidRDefault="00883821" w:rsidP="00AA651D">
      <w:pPr>
        <w:pStyle w:val="MDPI38bullet"/>
        <w:numPr>
          <w:ilvl w:val="0"/>
          <w:numId w:val="7"/>
        </w:numPr>
        <w:spacing w:before="60"/>
        <w:rPr>
          <w:rFonts w:ascii="Georgia" w:eastAsiaTheme="minorEastAsia" w:hAnsi="Georgia" w:cs="Arial"/>
        </w:rPr>
      </w:pPr>
      <w:r w:rsidRPr="00252C2A">
        <w:rPr>
          <w:rFonts w:ascii="Georgia" w:eastAsiaTheme="minorEastAsia" w:hAnsi="Georgia" w:cs="Arial"/>
        </w:rPr>
        <w:t>Ability to adapt and flex spaces</w:t>
      </w:r>
    </w:p>
    <w:p w14:paraId="73D7E26B" w14:textId="3C839A54" w:rsidR="00883821" w:rsidRDefault="00883821" w:rsidP="00AA651D">
      <w:pPr>
        <w:pStyle w:val="MDPI38bullet"/>
        <w:numPr>
          <w:ilvl w:val="0"/>
          <w:numId w:val="7"/>
        </w:numPr>
        <w:spacing w:before="60"/>
        <w:rPr>
          <w:rFonts w:ascii="Georgia" w:eastAsiaTheme="minorEastAsia" w:hAnsi="Georgia" w:cs="Arial"/>
        </w:rPr>
      </w:pPr>
      <w:r w:rsidRPr="00252C2A">
        <w:rPr>
          <w:rFonts w:ascii="Georgia" w:eastAsiaTheme="minorEastAsia" w:hAnsi="Georgia" w:cs="Arial"/>
        </w:rPr>
        <w:t xml:space="preserve">Overcoming inefficiencies in space, environment, services and workforce. </w:t>
      </w:r>
    </w:p>
    <w:p w14:paraId="1FC456D1" w14:textId="72CF4874" w:rsidR="001F3298" w:rsidRDefault="001F3298" w:rsidP="001F3298">
      <w:pPr>
        <w:pStyle w:val="MDPI38bullet"/>
        <w:numPr>
          <w:ilvl w:val="0"/>
          <w:numId w:val="0"/>
        </w:numPr>
        <w:spacing w:before="60"/>
        <w:ind w:left="2552"/>
        <w:rPr>
          <w:rFonts w:ascii="Georgia" w:eastAsiaTheme="minorEastAsia" w:hAnsi="Georgia" w:cs="Arial"/>
        </w:rPr>
      </w:pPr>
      <w:r>
        <w:rPr>
          <w:rFonts w:ascii="Georgia" w:eastAsiaTheme="minorEastAsia" w:hAnsi="Georgia" w:cs="Arial"/>
          <w:noProof/>
        </w:rPr>
        <w:drawing>
          <wp:inline distT="0" distB="0" distL="0" distR="0" wp14:anchorId="7B10667A" wp14:editId="14404A11">
            <wp:extent cx="1942280" cy="2951520"/>
            <wp:effectExtent l="3175"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15731" t="9371" r="45233" b="11535"/>
                    <a:stretch/>
                  </pic:blipFill>
                  <pic:spPr bwMode="auto">
                    <a:xfrm rot="5400000">
                      <a:off x="0" y="0"/>
                      <a:ext cx="1948836" cy="2961483"/>
                    </a:xfrm>
                    <a:prstGeom prst="rect">
                      <a:avLst/>
                    </a:prstGeom>
                    <a:ln>
                      <a:noFill/>
                    </a:ln>
                    <a:extLst>
                      <a:ext uri="{53640926-AAD7-44D8-BBD7-CCE9431645EC}">
                        <a14:shadowObscured xmlns:a14="http://schemas.microsoft.com/office/drawing/2010/main"/>
                      </a:ext>
                    </a:extLst>
                  </pic:spPr>
                </pic:pic>
              </a:graphicData>
            </a:graphic>
          </wp:inline>
        </w:drawing>
      </w:r>
    </w:p>
    <w:p w14:paraId="6F505997" w14:textId="72FD51E9" w:rsidR="001F3298" w:rsidRPr="00507BC2" w:rsidRDefault="001F3298" w:rsidP="001F3298">
      <w:pPr>
        <w:spacing w:line="276" w:lineRule="auto"/>
        <w:ind w:left="2608"/>
        <w:rPr>
          <w:rFonts w:ascii="Georgia" w:hAnsi="Georgia" w:cs="Arial"/>
          <w:sz w:val="18"/>
          <w:szCs w:val="18"/>
        </w:rPr>
      </w:pPr>
      <w:r>
        <w:rPr>
          <w:rFonts w:ascii="Georgia" w:hAnsi="Georgia"/>
          <w:sz w:val="18"/>
          <w:szCs w:val="18"/>
        </w:rPr>
        <w:t>Image</w:t>
      </w:r>
      <w:r w:rsidRPr="00507BC2">
        <w:rPr>
          <w:rFonts w:ascii="Georgia" w:hAnsi="Georgia"/>
          <w:sz w:val="18"/>
          <w:szCs w:val="18"/>
        </w:rPr>
        <w:t xml:space="preserve"> </w:t>
      </w:r>
      <w:r>
        <w:rPr>
          <w:rFonts w:ascii="Georgia" w:hAnsi="Georgia"/>
          <w:sz w:val="18"/>
          <w:szCs w:val="18"/>
        </w:rPr>
        <w:t>1</w:t>
      </w:r>
      <w:r w:rsidRPr="00507BC2">
        <w:rPr>
          <w:rFonts w:ascii="Georgia" w:hAnsi="Georgia"/>
          <w:sz w:val="18"/>
          <w:szCs w:val="18"/>
        </w:rPr>
        <w:t xml:space="preserve">: </w:t>
      </w:r>
      <w:r>
        <w:rPr>
          <w:rFonts w:ascii="Georgia" w:hAnsi="Georgia"/>
          <w:sz w:val="18"/>
          <w:szCs w:val="18"/>
        </w:rPr>
        <w:t>Workshop, brainstorm material</w:t>
      </w:r>
    </w:p>
    <w:p w14:paraId="37552CC6" w14:textId="77777777" w:rsidR="00883821" w:rsidRPr="00377968" w:rsidRDefault="00883821" w:rsidP="001F3298">
      <w:pPr>
        <w:spacing w:line="276" w:lineRule="auto"/>
        <w:rPr>
          <w:rFonts w:ascii="Georgia" w:hAnsi="Georgia"/>
        </w:rPr>
      </w:pPr>
    </w:p>
    <w:p w14:paraId="59A36B10" w14:textId="5185D481" w:rsidR="00883821" w:rsidRPr="00507BC2" w:rsidRDefault="00883821" w:rsidP="00252C2A">
      <w:pPr>
        <w:spacing w:line="276" w:lineRule="auto"/>
        <w:ind w:left="2608"/>
        <w:rPr>
          <w:rFonts w:ascii="Georgia" w:hAnsi="Georgia" w:cs="Arial"/>
          <w:b/>
          <w:bCs/>
          <w:sz w:val="20"/>
          <w:szCs w:val="20"/>
        </w:rPr>
      </w:pPr>
      <w:r w:rsidRPr="00507BC2">
        <w:rPr>
          <w:rFonts w:ascii="Georgia" w:hAnsi="Georgia" w:cs="Arial"/>
          <w:b/>
          <w:bCs/>
          <w:sz w:val="20"/>
          <w:szCs w:val="20"/>
        </w:rPr>
        <w:t>3.3 Session 2: Patient experience outcomes</w:t>
      </w:r>
    </w:p>
    <w:p w14:paraId="466113CB" w14:textId="4DF5D6F3" w:rsidR="00883821" w:rsidRPr="00507BC2" w:rsidRDefault="007D211A" w:rsidP="00507BC2">
      <w:pPr>
        <w:autoSpaceDE w:val="0"/>
        <w:autoSpaceDN w:val="0"/>
        <w:adjustRightInd w:val="0"/>
        <w:snapToGrid w:val="0"/>
        <w:spacing w:line="228" w:lineRule="auto"/>
        <w:ind w:left="2608" w:firstLine="425"/>
        <w:rPr>
          <w:rFonts w:ascii="Georgia" w:eastAsiaTheme="minorEastAsia" w:hAnsi="Georgia" w:cs="Arial"/>
          <w:snapToGrid w:val="0"/>
          <w:sz w:val="20"/>
          <w:szCs w:val="20"/>
          <w:lang w:eastAsia="de-DE" w:bidi="en-US"/>
        </w:rPr>
      </w:pPr>
      <w:r>
        <w:rPr>
          <w:rFonts w:ascii="Georgia" w:eastAsiaTheme="minorEastAsia" w:hAnsi="Georgia" w:cs="Arial"/>
          <w:snapToGrid w:val="0"/>
          <w:sz w:val="20"/>
          <w:szCs w:val="20"/>
          <w:lang w:eastAsia="de-DE" w:bidi="en-US"/>
        </w:rPr>
        <w:lastRenderedPageBreak/>
        <w:t>In</w:t>
      </w:r>
      <w:r w:rsidR="00B9685C">
        <w:rPr>
          <w:rFonts w:ascii="Georgia" w:eastAsiaTheme="minorEastAsia" w:hAnsi="Georgia" w:cs="Arial"/>
          <w:snapToGrid w:val="0"/>
          <w:sz w:val="20"/>
          <w:szCs w:val="20"/>
          <w:lang w:eastAsia="de-DE" w:bidi="en-US"/>
        </w:rPr>
        <w:t xml:space="preserve"> </w:t>
      </w:r>
      <w:r w:rsidR="00883821" w:rsidRPr="00507BC2">
        <w:rPr>
          <w:rFonts w:ascii="Georgia" w:eastAsiaTheme="minorEastAsia" w:hAnsi="Georgia" w:cs="Arial"/>
          <w:snapToGrid w:val="0"/>
          <w:sz w:val="20"/>
          <w:szCs w:val="20"/>
          <w:lang w:eastAsia="de-DE" w:bidi="en-US"/>
        </w:rPr>
        <w:t>small working groups of 5</w:t>
      </w:r>
      <w:r w:rsidR="00D646EC">
        <w:rPr>
          <w:rFonts w:ascii="Georgia" w:eastAsiaTheme="minorEastAsia" w:hAnsi="Georgia" w:cs="Arial"/>
          <w:snapToGrid w:val="0"/>
          <w:sz w:val="20"/>
          <w:szCs w:val="20"/>
          <w:lang w:eastAsia="de-DE" w:bidi="en-US"/>
        </w:rPr>
        <w:t>-</w:t>
      </w:r>
      <w:r w:rsidR="00883821" w:rsidRPr="00507BC2">
        <w:rPr>
          <w:rFonts w:ascii="Georgia" w:eastAsiaTheme="minorEastAsia" w:hAnsi="Georgia" w:cs="Arial"/>
          <w:snapToGrid w:val="0"/>
          <w:sz w:val="20"/>
          <w:szCs w:val="20"/>
          <w:lang w:eastAsia="de-DE" w:bidi="en-US"/>
        </w:rPr>
        <w:t xml:space="preserve">6 participants, </w:t>
      </w:r>
      <w:r>
        <w:rPr>
          <w:rFonts w:ascii="Georgia" w:eastAsiaTheme="minorEastAsia" w:hAnsi="Georgia" w:cs="Arial"/>
          <w:snapToGrid w:val="0"/>
          <w:sz w:val="20"/>
          <w:szCs w:val="20"/>
          <w:lang w:eastAsia="de-DE" w:bidi="en-US"/>
        </w:rPr>
        <w:t xml:space="preserve">conversations centered </w:t>
      </w:r>
      <w:r w:rsidR="00883821" w:rsidRPr="00507BC2">
        <w:rPr>
          <w:rFonts w:ascii="Georgia" w:eastAsiaTheme="minorEastAsia" w:hAnsi="Georgia" w:cs="Arial"/>
          <w:snapToGrid w:val="0"/>
          <w:sz w:val="20"/>
          <w:szCs w:val="20"/>
          <w:lang w:eastAsia="de-DE" w:bidi="en-US"/>
        </w:rPr>
        <w:t>on the ideal experience and impressions day surgery could provide. Through discussion and deductive reasoning each group select</w:t>
      </w:r>
      <w:r>
        <w:rPr>
          <w:rFonts w:ascii="Georgia" w:eastAsiaTheme="minorEastAsia" w:hAnsi="Georgia" w:cs="Arial"/>
          <w:snapToGrid w:val="0"/>
          <w:sz w:val="20"/>
          <w:szCs w:val="20"/>
          <w:lang w:eastAsia="de-DE" w:bidi="en-US"/>
        </w:rPr>
        <w:t>ed only</w:t>
      </w:r>
      <w:r w:rsidR="00883821" w:rsidRPr="00507BC2">
        <w:rPr>
          <w:rFonts w:ascii="Georgia" w:eastAsiaTheme="minorEastAsia" w:hAnsi="Georgia" w:cs="Arial"/>
          <w:snapToGrid w:val="0"/>
          <w:sz w:val="20"/>
          <w:szCs w:val="20"/>
          <w:lang w:eastAsia="de-DE" w:bidi="en-US"/>
        </w:rPr>
        <w:t xml:space="preserve"> three most important concepts using a phrase and an image for each concept. </w:t>
      </w:r>
    </w:p>
    <w:p w14:paraId="18284D24" w14:textId="77777777" w:rsidR="00883821" w:rsidRDefault="00883821" w:rsidP="00883821">
      <w:pPr>
        <w:spacing w:line="276" w:lineRule="auto"/>
        <w:ind w:left="2608"/>
        <w:rPr>
          <w:rFonts w:ascii="Georgia" w:hAnsi="Georgia" w:cs="Arial"/>
        </w:rPr>
      </w:pPr>
    </w:p>
    <w:p w14:paraId="670F0FEB" w14:textId="1DB26374" w:rsidR="00883821" w:rsidRDefault="00883821" w:rsidP="00883821">
      <w:pPr>
        <w:spacing w:line="276" w:lineRule="auto"/>
        <w:ind w:left="2608"/>
        <w:rPr>
          <w:rFonts w:ascii="Georgia" w:hAnsi="Georgia"/>
          <w:sz w:val="18"/>
          <w:szCs w:val="18"/>
        </w:rPr>
      </w:pPr>
      <w:r w:rsidRPr="00252C2A">
        <w:rPr>
          <w:rFonts w:ascii="Georgia" w:hAnsi="Georgia"/>
          <w:sz w:val="18"/>
          <w:szCs w:val="18"/>
        </w:rPr>
        <w:t xml:space="preserve">Table 3: These themes emerged from debate and agreement as part of the larger group discussion. </w:t>
      </w:r>
    </w:p>
    <w:tbl>
      <w:tblPr>
        <w:tblStyle w:val="Mdeck5tablebodythreelines"/>
        <w:tblpPr w:leftFromText="180" w:rightFromText="180" w:vertAnchor="text" w:horzAnchor="margin" w:tblpXSpec="right" w:tblpY="140"/>
        <w:tblW w:w="7371" w:type="dxa"/>
        <w:jc w:val="left"/>
        <w:tblBorders>
          <w:top w:val="single" w:sz="8" w:space="0" w:color="auto"/>
          <w:insideH w:val="single" w:sz="4" w:space="0" w:color="auto"/>
        </w:tblBorders>
        <w:tblLook w:val="04A0" w:firstRow="1" w:lastRow="0" w:firstColumn="1" w:lastColumn="0" w:noHBand="0" w:noVBand="1"/>
      </w:tblPr>
      <w:tblGrid>
        <w:gridCol w:w="2238"/>
        <w:gridCol w:w="5133"/>
      </w:tblGrid>
      <w:tr w:rsidR="009276E5" w:rsidRPr="00AA651D" w14:paraId="7596AD96" w14:textId="77777777" w:rsidTr="00D646EC">
        <w:trPr>
          <w:cnfStyle w:val="100000000000" w:firstRow="1" w:lastRow="0" w:firstColumn="0" w:lastColumn="0" w:oddVBand="0" w:evenVBand="0" w:oddHBand="0" w:evenHBand="0" w:firstRowFirstColumn="0" w:firstRowLastColumn="0" w:lastRowFirstColumn="0" w:lastRowLastColumn="0"/>
          <w:trHeight w:val="406"/>
          <w:jc w:val="left"/>
        </w:trPr>
        <w:tc>
          <w:tcPr>
            <w:tcW w:w="2238" w:type="dxa"/>
          </w:tcPr>
          <w:p w14:paraId="5754DDDF" w14:textId="77777777" w:rsidR="009276E5" w:rsidRPr="00507BC2" w:rsidRDefault="009276E5" w:rsidP="00507BC2">
            <w:pPr>
              <w:spacing w:line="228" w:lineRule="auto"/>
              <w:rPr>
                <w:rFonts w:ascii="Georgia" w:hAnsi="Georgia" w:cs="Arial"/>
                <w:b/>
                <w:bCs/>
                <w:sz w:val="20"/>
                <w:szCs w:val="20"/>
                <w:lang w:val="en-US"/>
              </w:rPr>
            </w:pPr>
            <w:r w:rsidRPr="00507BC2">
              <w:rPr>
                <w:rFonts w:ascii="Georgia" w:hAnsi="Georgia" w:cs="Arial"/>
                <w:b/>
                <w:bCs/>
                <w:sz w:val="20"/>
                <w:szCs w:val="20"/>
                <w:lang w:val="en-US"/>
              </w:rPr>
              <w:t>Theme</w:t>
            </w:r>
          </w:p>
        </w:tc>
        <w:tc>
          <w:tcPr>
            <w:tcW w:w="5133" w:type="dxa"/>
          </w:tcPr>
          <w:p w14:paraId="6DD092A5" w14:textId="77777777" w:rsidR="009276E5" w:rsidRPr="00507BC2" w:rsidRDefault="009276E5" w:rsidP="00507BC2">
            <w:pPr>
              <w:spacing w:line="228" w:lineRule="auto"/>
              <w:rPr>
                <w:rFonts w:ascii="Georgia" w:hAnsi="Georgia" w:cs="Arial"/>
                <w:b/>
                <w:bCs/>
                <w:sz w:val="20"/>
                <w:szCs w:val="20"/>
                <w:lang w:val="en-US"/>
              </w:rPr>
            </w:pPr>
            <w:r w:rsidRPr="00507BC2">
              <w:rPr>
                <w:rFonts w:ascii="Georgia" w:hAnsi="Georgia" w:cs="Arial"/>
                <w:b/>
                <w:bCs/>
                <w:sz w:val="20"/>
                <w:szCs w:val="20"/>
                <w:lang w:val="en-US"/>
              </w:rPr>
              <w:t>Description</w:t>
            </w:r>
          </w:p>
        </w:tc>
      </w:tr>
      <w:tr w:rsidR="009276E5" w:rsidRPr="00AA651D" w14:paraId="02372423" w14:textId="77777777" w:rsidTr="009276E5">
        <w:trPr>
          <w:jc w:val="left"/>
        </w:trPr>
        <w:tc>
          <w:tcPr>
            <w:tcW w:w="2238" w:type="dxa"/>
          </w:tcPr>
          <w:p w14:paraId="308E5831" w14:textId="77777777" w:rsidR="009276E5" w:rsidRPr="00507BC2" w:rsidRDefault="009276E5" w:rsidP="00507BC2">
            <w:pPr>
              <w:pStyle w:val="Lijstalinea"/>
              <w:numPr>
                <w:ilvl w:val="0"/>
                <w:numId w:val="28"/>
              </w:numPr>
              <w:adjustRightInd/>
              <w:snapToGrid/>
              <w:spacing w:line="228" w:lineRule="auto"/>
              <w:jc w:val="left"/>
              <w:rPr>
                <w:rFonts w:ascii="Georgia" w:hAnsi="Georgia" w:cs="Arial"/>
                <w:sz w:val="20"/>
                <w:szCs w:val="20"/>
                <w:lang w:val="en-US"/>
              </w:rPr>
            </w:pPr>
            <w:r w:rsidRPr="00507BC2">
              <w:rPr>
                <w:rFonts w:ascii="Georgia" w:hAnsi="Georgia" w:cs="Arial"/>
                <w:b/>
                <w:bCs/>
                <w:sz w:val="20"/>
                <w:szCs w:val="20"/>
                <w:lang w:val="en-US"/>
              </w:rPr>
              <w:t>Social systems</w:t>
            </w:r>
          </w:p>
        </w:tc>
        <w:tc>
          <w:tcPr>
            <w:tcW w:w="5133" w:type="dxa"/>
          </w:tcPr>
          <w:p w14:paraId="5FDA1DA6" w14:textId="77777777" w:rsidR="009276E5" w:rsidRPr="00507BC2" w:rsidRDefault="009276E5" w:rsidP="00507BC2">
            <w:pPr>
              <w:pStyle w:val="Lijstalinea"/>
              <w:numPr>
                <w:ilvl w:val="0"/>
                <w:numId w:val="29"/>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A wider collaborative network in community and home for prevention, information and follow-on care. </w:t>
            </w:r>
          </w:p>
          <w:p w14:paraId="4DB05EF1" w14:textId="77777777" w:rsidR="009276E5" w:rsidRPr="00507BC2" w:rsidRDefault="009276E5" w:rsidP="00507BC2">
            <w:pPr>
              <w:pStyle w:val="Lijstalinea"/>
              <w:numPr>
                <w:ilvl w:val="0"/>
                <w:numId w:val="29"/>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Systems to support all clinical and non-clinical workers, patient care-giver, families and the patient. </w:t>
            </w:r>
          </w:p>
        </w:tc>
      </w:tr>
      <w:tr w:rsidR="009276E5" w:rsidRPr="00AA651D" w14:paraId="490382B3" w14:textId="77777777" w:rsidTr="009276E5">
        <w:trPr>
          <w:jc w:val="left"/>
        </w:trPr>
        <w:tc>
          <w:tcPr>
            <w:tcW w:w="2238" w:type="dxa"/>
          </w:tcPr>
          <w:p w14:paraId="18720B5D" w14:textId="77777777" w:rsidR="009276E5" w:rsidRPr="00507BC2" w:rsidRDefault="009276E5" w:rsidP="00507BC2">
            <w:pPr>
              <w:pStyle w:val="Lijstalinea"/>
              <w:numPr>
                <w:ilvl w:val="0"/>
                <w:numId w:val="28"/>
              </w:numPr>
              <w:adjustRightInd/>
              <w:snapToGrid/>
              <w:spacing w:line="228" w:lineRule="auto"/>
              <w:jc w:val="left"/>
              <w:rPr>
                <w:rFonts w:ascii="Georgia" w:hAnsi="Georgia" w:cs="Arial"/>
                <w:sz w:val="20"/>
                <w:szCs w:val="20"/>
                <w:lang w:val="en-US"/>
              </w:rPr>
            </w:pPr>
            <w:r w:rsidRPr="00507BC2">
              <w:rPr>
                <w:rFonts w:ascii="Georgia" w:hAnsi="Georgia" w:cs="Arial"/>
                <w:b/>
                <w:bCs/>
                <w:sz w:val="20"/>
                <w:szCs w:val="20"/>
                <w:lang w:val="en-US"/>
              </w:rPr>
              <w:t>Experience of service and environment</w:t>
            </w:r>
          </w:p>
        </w:tc>
        <w:tc>
          <w:tcPr>
            <w:tcW w:w="5133" w:type="dxa"/>
          </w:tcPr>
          <w:p w14:paraId="6A2AAE8D" w14:textId="3599D249" w:rsidR="009276E5" w:rsidRPr="00507BC2" w:rsidRDefault="009276E5" w:rsidP="00507BC2">
            <w:pPr>
              <w:pStyle w:val="Lijstalinea"/>
              <w:numPr>
                <w:ilvl w:val="0"/>
                <w:numId w:val="30"/>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Provide a positive experience which ensures the best treatment empathy and individual needs</w:t>
            </w:r>
            <w:r w:rsidR="00075E48">
              <w:rPr>
                <w:rFonts w:ascii="Georgia" w:hAnsi="Georgia" w:cs="Arial"/>
                <w:sz w:val="20"/>
                <w:szCs w:val="20"/>
                <w:lang w:val="en-US"/>
              </w:rPr>
              <w:t xml:space="preserve">. </w:t>
            </w:r>
          </w:p>
          <w:p w14:paraId="027737CF" w14:textId="69251BB3" w:rsidR="009276E5" w:rsidRPr="00507BC2" w:rsidRDefault="009276E5" w:rsidP="00507BC2">
            <w:pPr>
              <w:pStyle w:val="Lijstalinea"/>
              <w:numPr>
                <w:ilvl w:val="0"/>
                <w:numId w:val="30"/>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A personalized </w:t>
            </w:r>
            <w:r w:rsidR="00075E48">
              <w:rPr>
                <w:rFonts w:ascii="Georgia" w:hAnsi="Georgia" w:cs="Arial"/>
                <w:sz w:val="20"/>
                <w:szCs w:val="20"/>
                <w:lang w:val="en-US"/>
              </w:rPr>
              <w:t xml:space="preserve">tailored </w:t>
            </w:r>
            <w:r w:rsidRPr="00507BC2">
              <w:rPr>
                <w:rFonts w:ascii="Georgia" w:hAnsi="Georgia" w:cs="Arial"/>
                <w:sz w:val="20"/>
                <w:szCs w:val="20"/>
                <w:lang w:val="en-US"/>
              </w:rPr>
              <w:t>approach</w:t>
            </w:r>
            <w:r w:rsidR="00075E48">
              <w:rPr>
                <w:rFonts w:ascii="Georgia" w:hAnsi="Georgia" w:cs="Arial"/>
                <w:sz w:val="20"/>
                <w:szCs w:val="20"/>
                <w:lang w:val="en-US"/>
              </w:rPr>
              <w:t>.</w:t>
            </w:r>
            <w:r w:rsidRPr="00507BC2">
              <w:rPr>
                <w:rFonts w:ascii="Georgia" w:hAnsi="Georgia" w:cs="Arial"/>
                <w:sz w:val="20"/>
                <w:szCs w:val="20"/>
                <w:lang w:val="en-US"/>
              </w:rPr>
              <w:t xml:space="preserve"> </w:t>
            </w:r>
          </w:p>
          <w:p w14:paraId="32A4B8D9" w14:textId="77777777" w:rsidR="009276E5" w:rsidRPr="00507BC2" w:rsidRDefault="009276E5" w:rsidP="00507BC2">
            <w:pPr>
              <w:pStyle w:val="Lijstalinea"/>
              <w:numPr>
                <w:ilvl w:val="0"/>
                <w:numId w:val="30"/>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Clean, hygienic and safe environment. </w:t>
            </w:r>
          </w:p>
          <w:p w14:paraId="74541C98" w14:textId="45DD641E" w:rsidR="009276E5" w:rsidRPr="00507BC2" w:rsidRDefault="00AA651D" w:rsidP="00507BC2">
            <w:pPr>
              <w:pStyle w:val="Lijstalinea"/>
              <w:numPr>
                <w:ilvl w:val="0"/>
                <w:numId w:val="30"/>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A place </w:t>
            </w:r>
            <w:r w:rsidR="00075E48">
              <w:rPr>
                <w:rFonts w:ascii="Georgia" w:hAnsi="Georgia" w:cs="Arial"/>
                <w:sz w:val="20"/>
                <w:szCs w:val="20"/>
                <w:lang w:val="en-US"/>
              </w:rPr>
              <w:t>which eases</w:t>
            </w:r>
            <w:r w:rsidR="009276E5" w:rsidRPr="00507BC2">
              <w:rPr>
                <w:rFonts w:ascii="Georgia" w:hAnsi="Georgia" w:cs="Arial"/>
                <w:sz w:val="20"/>
                <w:szCs w:val="20"/>
                <w:lang w:val="en-US"/>
              </w:rPr>
              <w:t xml:space="preserve"> </w:t>
            </w:r>
            <w:r w:rsidR="00075E48">
              <w:rPr>
                <w:rFonts w:ascii="Georgia" w:hAnsi="Georgia" w:cs="Arial"/>
                <w:sz w:val="20"/>
                <w:szCs w:val="20"/>
                <w:lang w:val="en-US"/>
              </w:rPr>
              <w:t xml:space="preserve">emotions of </w:t>
            </w:r>
            <w:r w:rsidR="009276E5" w:rsidRPr="00507BC2">
              <w:rPr>
                <w:rFonts w:ascii="Georgia" w:hAnsi="Georgia" w:cs="Arial"/>
                <w:sz w:val="20"/>
                <w:szCs w:val="20"/>
                <w:lang w:val="en-US"/>
              </w:rPr>
              <w:t>anxiety</w:t>
            </w:r>
            <w:r w:rsidR="00075E48">
              <w:rPr>
                <w:rFonts w:ascii="Georgia" w:hAnsi="Georgia" w:cs="Arial"/>
                <w:sz w:val="20"/>
                <w:szCs w:val="20"/>
                <w:lang w:val="en-US"/>
              </w:rPr>
              <w:t xml:space="preserve"> and</w:t>
            </w:r>
            <w:r w:rsidR="009276E5" w:rsidRPr="00507BC2">
              <w:rPr>
                <w:rFonts w:ascii="Georgia" w:hAnsi="Georgia" w:cs="Arial"/>
                <w:sz w:val="20"/>
                <w:szCs w:val="20"/>
                <w:lang w:val="en-US"/>
              </w:rPr>
              <w:t xml:space="preserve"> stress</w:t>
            </w:r>
            <w:r w:rsidR="00075E48">
              <w:rPr>
                <w:rFonts w:ascii="Georgia" w:hAnsi="Georgia" w:cs="Arial"/>
                <w:sz w:val="20"/>
                <w:szCs w:val="20"/>
                <w:lang w:val="en-US"/>
              </w:rPr>
              <w:t>.</w:t>
            </w:r>
            <w:r w:rsidR="009276E5" w:rsidRPr="00507BC2">
              <w:rPr>
                <w:rFonts w:ascii="Georgia" w:hAnsi="Georgia" w:cs="Arial"/>
                <w:sz w:val="20"/>
                <w:szCs w:val="20"/>
                <w:lang w:val="en-US"/>
              </w:rPr>
              <w:t xml:space="preserve"> </w:t>
            </w:r>
          </w:p>
          <w:p w14:paraId="59D9FA2A" w14:textId="5956BABF" w:rsidR="009276E5" w:rsidRPr="00507BC2" w:rsidRDefault="009276E5" w:rsidP="00507BC2">
            <w:pPr>
              <w:pStyle w:val="Lijstalinea"/>
              <w:numPr>
                <w:ilvl w:val="0"/>
                <w:numId w:val="30"/>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A </w:t>
            </w:r>
            <w:r w:rsidR="00075E48">
              <w:rPr>
                <w:rFonts w:ascii="Georgia" w:hAnsi="Georgia" w:cs="Arial"/>
                <w:sz w:val="20"/>
                <w:szCs w:val="20"/>
                <w:lang w:val="en-US"/>
              </w:rPr>
              <w:t xml:space="preserve">safe </w:t>
            </w:r>
            <w:r w:rsidRPr="00507BC2">
              <w:rPr>
                <w:rFonts w:ascii="Georgia" w:hAnsi="Georgia" w:cs="Arial"/>
                <w:sz w:val="20"/>
                <w:szCs w:val="20"/>
                <w:lang w:val="en-US"/>
              </w:rPr>
              <w:t xml:space="preserve">place </w:t>
            </w:r>
            <w:r w:rsidR="00075E48">
              <w:rPr>
                <w:rFonts w:ascii="Georgia" w:hAnsi="Georgia" w:cs="Arial"/>
                <w:sz w:val="20"/>
                <w:szCs w:val="20"/>
                <w:lang w:val="en-US"/>
              </w:rPr>
              <w:t xml:space="preserve">to return to. </w:t>
            </w:r>
          </w:p>
          <w:p w14:paraId="1A5EFC58" w14:textId="77777777" w:rsidR="009276E5" w:rsidRPr="00507BC2" w:rsidRDefault="009276E5" w:rsidP="00507BC2">
            <w:pPr>
              <w:pStyle w:val="Lijstalinea"/>
              <w:numPr>
                <w:ilvl w:val="0"/>
                <w:numId w:val="30"/>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A place where staff enjoyed working. </w:t>
            </w:r>
          </w:p>
        </w:tc>
      </w:tr>
      <w:tr w:rsidR="009276E5" w:rsidRPr="00AA651D" w14:paraId="5B87047F" w14:textId="77777777" w:rsidTr="009276E5">
        <w:trPr>
          <w:jc w:val="left"/>
        </w:trPr>
        <w:tc>
          <w:tcPr>
            <w:tcW w:w="2238" w:type="dxa"/>
          </w:tcPr>
          <w:p w14:paraId="26B9F8DA" w14:textId="77777777" w:rsidR="009276E5" w:rsidRPr="00507BC2" w:rsidRDefault="009276E5" w:rsidP="00507BC2">
            <w:pPr>
              <w:pStyle w:val="Lijstalinea"/>
              <w:numPr>
                <w:ilvl w:val="0"/>
                <w:numId w:val="28"/>
              </w:numPr>
              <w:adjustRightInd/>
              <w:snapToGrid/>
              <w:spacing w:line="228" w:lineRule="auto"/>
              <w:jc w:val="left"/>
              <w:rPr>
                <w:rFonts w:ascii="Georgia" w:hAnsi="Georgia" w:cs="Arial"/>
                <w:sz w:val="20"/>
                <w:szCs w:val="20"/>
                <w:lang w:val="en-US"/>
              </w:rPr>
            </w:pPr>
            <w:r w:rsidRPr="00507BC2">
              <w:rPr>
                <w:rFonts w:ascii="Georgia" w:hAnsi="Georgia" w:cs="Arial"/>
                <w:b/>
                <w:bCs/>
                <w:sz w:val="20"/>
                <w:szCs w:val="20"/>
                <w:lang w:val="en-US"/>
              </w:rPr>
              <w:t>Communication</w:t>
            </w:r>
          </w:p>
        </w:tc>
        <w:tc>
          <w:tcPr>
            <w:tcW w:w="5133" w:type="dxa"/>
          </w:tcPr>
          <w:p w14:paraId="478C8548" w14:textId="6F472825" w:rsidR="009276E5" w:rsidRPr="00507BC2" w:rsidRDefault="009276E5" w:rsidP="00507BC2">
            <w:pPr>
              <w:pStyle w:val="Lijstalinea"/>
              <w:numPr>
                <w:ilvl w:val="0"/>
                <w:numId w:val="31"/>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Patient being informed of their </w:t>
            </w:r>
            <w:r w:rsidR="00075E48">
              <w:rPr>
                <w:rFonts w:ascii="Georgia" w:hAnsi="Georgia" w:cs="Arial"/>
                <w:sz w:val="20"/>
                <w:szCs w:val="20"/>
                <w:lang w:val="en-US"/>
              </w:rPr>
              <w:t xml:space="preserve">full </w:t>
            </w:r>
            <w:r w:rsidRPr="00507BC2">
              <w:rPr>
                <w:rFonts w:ascii="Georgia" w:hAnsi="Georgia" w:cs="Arial"/>
                <w:sz w:val="20"/>
                <w:szCs w:val="20"/>
                <w:lang w:val="en-US"/>
              </w:rPr>
              <w:t>procedural pathway and aftercare</w:t>
            </w:r>
            <w:r w:rsidR="00AA651D">
              <w:rPr>
                <w:rFonts w:ascii="Georgia" w:hAnsi="Georgia" w:cs="Arial"/>
                <w:sz w:val="20"/>
                <w:szCs w:val="20"/>
                <w:lang w:val="en-US"/>
              </w:rPr>
              <w:t>.</w:t>
            </w:r>
            <w:r w:rsidRPr="00507BC2">
              <w:rPr>
                <w:rFonts w:ascii="Georgia" w:hAnsi="Georgia" w:cs="Arial"/>
                <w:sz w:val="20"/>
                <w:szCs w:val="20"/>
                <w:lang w:val="en-US"/>
              </w:rPr>
              <w:t xml:space="preserve"> </w:t>
            </w:r>
          </w:p>
          <w:p w14:paraId="74E1FCEF" w14:textId="77777777" w:rsidR="009276E5" w:rsidRPr="00507BC2" w:rsidRDefault="009276E5" w:rsidP="00507BC2">
            <w:pPr>
              <w:pStyle w:val="Lijstalinea"/>
              <w:numPr>
                <w:ilvl w:val="0"/>
                <w:numId w:val="31"/>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Understanding the risk and success of procedures. </w:t>
            </w:r>
          </w:p>
          <w:p w14:paraId="1CB15E9A" w14:textId="77777777" w:rsidR="009276E5" w:rsidRPr="00507BC2" w:rsidRDefault="009276E5" w:rsidP="00507BC2">
            <w:pPr>
              <w:pStyle w:val="Lijstalinea"/>
              <w:numPr>
                <w:ilvl w:val="0"/>
                <w:numId w:val="31"/>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 xml:space="preserve">Informed staff, teamwork and well-maintained patient records system. </w:t>
            </w:r>
          </w:p>
        </w:tc>
      </w:tr>
      <w:tr w:rsidR="009276E5" w:rsidRPr="00AA651D" w14:paraId="2005B586" w14:textId="77777777" w:rsidTr="009276E5">
        <w:trPr>
          <w:jc w:val="left"/>
        </w:trPr>
        <w:tc>
          <w:tcPr>
            <w:tcW w:w="2238" w:type="dxa"/>
          </w:tcPr>
          <w:p w14:paraId="65C47212" w14:textId="77777777" w:rsidR="009276E5" w:rsidRPr="00507BC2" w:rsidRDefault="009276E5" w:rsidP="00507BC2">
            <w:pPr>
              <w:pStyle w:val="Lijstalinea"/>
              <w:numPr>
                <w:ilvl w:val="0"/>
                <w:numId w:val="28"/>
              </w:numPr>
              <w:adjustRightInd/>
              <w:snapToGrid/>
              <w:spacing w:line="228" w:lineRule="auto"/>
              <w:jc w:val="left"/>
              <w:rPr>
                <w:rFonts w:ascii="Georgia" w:hAnsi="Georgia" w:cs="Arial"/>
                <w:sz w:val="20"/>
                <w:szCs w:val="20"/>
                <w:lang w:val="en-US"/>
              </w:rPr>
            </w:pPr>
            <w:r w:rsidRPr="00507BC2">
              <w:rPr>
                <w:rFonts w:ascii="Georgia" w:hAnsi="Georgia" w:cs="Arial"/>
                <w:b/>
                <w:bCs/>
                <w:sz w:val="20"/>
                <w:szCs w:val="20"/>
                <w:lang w:val="en-US"/>
              </w:rPr>
              <w:t>Efficiency</w:t>
            </w:r>
          </w:p>
        </w:tc>
        <w:tc>
          <w:tcPr>
            <w:tcW w:w="5133" w:type="dxa"/>
          </w:tcPr>
          <w:p w14:paraId="5F6E402B" w14:textId="7534B1FF" w:rsidR="00FC5DEA" w:rsidRDefault="00FC5DEA" w:rsidP="00507BC2">
            <w:pPr>
              <w:pStyle w:val="Lijstalinea"/>
              <w:numPr>
                <w:ilvl w:val="0"/>
                <w:numId w:val="32"/>
              </w:numPr>
              <w:adjustRightInd/>
              <w:snapToGrid/>
              <w:spacing w:line="228" w:lineRule="auto"/>
              <w:jc w:val="left"/>
              <w:rPr>
                <w:rFonts w:ascii="Georgia" w:hAnsi="Georgia" w:cs="Arial"/>
                <w:sz w:val="20"/>
                <w:szCs w:val="20"/>
                <w:lang w:val="en-US"/>
              </w:rPr>
            </w:pPr>
            <w:r>
              <w:rPr>
                <w:rFonts w:ascii="Georgia" w:hAnsi="Georgia" w:cs="Arial"/>
                <w:sz w:val="20"/>
                <w:szCs w:val="20"/>
                <w:lang w:val="en-US"/>
              </w:rPr>
              <w:t>R</w:t>
            </w:r>
            <w:r w:rsidR="009276E5" w:rsidRPr="00507BC2">
              <w:rPr>
                <w:rFonts w:ascii="Georgia" w:hAnsi="Georgia" w:cs="Arial"/>
                <w:sz w:val="20"/>
                <w:szCs w:val="20"/>
                <w:lang w:val="en-US"/>
              </w:rPr>
              <w:t>educing waiting times and cancellations</w:t>
            </w:r>
            <w:r>
              <w:rPr>
                <w:rFonts w:ascii="Georgia" w:hAnsi="Georgia" w:cs="Arial"/>
                <w:sz w:val="20"/>
                <w:szCs w:val="20"/>
                <w:lang w:val="en-US"/>
              </w:rPr>
              <w:t>.</w:t>
            </w:r>
          </w:p>
          <w:p w14:paraId="3C5918FF" w14:textId="2DAF5D70" w:rsidR="009276E5" w:rsidRPr="00507BC2" w:rsidRDefault="009276E5" w:rsidP="00507BC2">
            <w:pPr>
              <w:pStyle w:val="Lijstalinea"/>
              <w:numPr>
                <w:ilvl w:val="0"/>
                <w:numId w:val="32"/>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embracing day procures without compromis</w:t>
            </w:r>
            <w:r w:rsidR="00FC5DEA">
              <w:rPr>
                <w:rFonts w:ascii="Georgia" w:hAnsi="Georgia" w:cs="Arial"/>
                <w:sz w:val="20"/>
                <w:szCs w:val="20"/>
                <w:lang w:val="en-US"/>
              </w:rPr>
              <w:t>ing</w:t>
            </w:r>
            <w:r w:rsidRPr="00507BC2">
              <w:rPr>
                <w:rFonts w:ascii="Georgia" w:hAnsi="Georgia" w:cs="Arial"/>
                <w:sz w:val="20"/>
                <w:szCs w:val="20"/>
                <w:lang w:val="en-US"/>
              </w:rPr>
              <w:t xml:space="preserve"> care. </w:t>
            </w:r>
          </w:p>
          <w:p w14:paraId="4120BD29" w14:textId="77777777" w:rsidR="009276E5" w:rsidRPr="00507BC2" w:rsidRDefault="009276E5" w:rsidP="00507BC2">
            <w:pPr>
              <w:pStyle w:val="Lijstalinea"/>
              <w:numPr>
                <w:ilvl w:val="0"/>
                <w:numId w:val="32"/>
              </w:numPr>
              <w:adjustRightInd/>
              <w:snapToGrid/>
              <w:spacing w:line="228" w:lineRule="auto"/>
              <w:jc w:val="left"/>
              <w:rPr>
                <w:rFonts w:ascii="Georgia" w:hAnsi="Georgia" w:cs="Arial"/>
                <w:sz w:val="20"/>
                <w:szCs w:val="20"/>
                <w:lang w:val="en-US"/>
              </w:rPr>
            </w:pPr>
            <w:r w:rsidRPr="00507BC2">
              <w:rPr>
                <w:rFonts w:ascii="Georgia" w:hAnsi="Georgia" w:cs="Arial"/>
                <w:sz w:val="20"/>
                <w:szCs w:val="20"/>
                <w:lang w:val="en-US"/>
              </w:rPr>
              <w:t>Achieving a balance between efficiency, experience and through-put.</w:t>
            </w:r>
          </w:p>
        </w:tc>
      </w:tr>
    </w:tbl>
    <w:p w14:paraId="5F9E1169" w14:textId="4E0ED2CB" w:rsidR="009276E5" w:rsidRPr="00507BC2" w:rsidRDefault="009276E5" w:rsidP="00507BC2">
      <w:pPr>
        <w:spacing w:line="228" w:lineRule="auto"/>
        <w:ind w:left="2608"/>
        <w:rPr>
          <w:rFonts w:ascii="Georgia" w:hAnsi="Georgia"/>
          <w:sz w:val="20"/>
          <w:szCs w:val="20"/>
        </w:rPr>
      </w:pPr>
    </w:p>
    <w:p w14:paraId="29B993EF" w14:textId="4F6CF7AA" w:rsidR="009276E5" w:rsidRPr="00507BC2" w:rsidRDefault="009276E5" w:rsidP="00507BC2">
      <w:pPr>
        <w:spacing w:line="228" w:lineRule="auto"/>
        <w:ind w:left="2608"/>
        <w:rPr>
          <w:rFonts w:ascii="Georgia" w:hAnsi="Georgia"/>
          <w:sz w:val="20"/>
          <w:szCs w:val="20"/>
        </w:rPr>
      </w:pPr>
    </w:p>
    <w:p w14:paraId="2266054F" w14:textId="77777777" w:rsidR="009276E5" w:rsidRPr="00507BC2" w:rsidRDefault="009276E5" w:rsidP="00507BC2">
      <w:pPr>
        <w:spacing w:line="228" w:lineRule="auto"/>
        <w:ind w:left="2608"/>
        <w:rPr>
          <w:rFonts w:ascii="Georgia" w:hAnsi="Georgia" w:cs="Arial"/>
          <w:sz w:val="20"/>
          <w:szCs w:val="20"/>
        </w:rPr>
      </w:pPr>
    </w:p>
    <w:p w14:paraId="2DD16A6B" w14:textId="0AF46027" w:rsidR="00883821" w:rsidRPr="00507BC2" w:rsidRDefault="00883821" w:rsidP="001F3298">
      <w:pPr>
        <w:spacing w:line="228" w:lineRule="auto"/>
        <w:rPr>
          <w:rFonts w:ascii="Georgia" w:hAnsi="Georgia" w:cs="Arial"/>
          <w:sz w:val="20"/>
          <w:szCs w:val="20"/>
          <w:u w:val="single"/>
        </w:rPr>
      </w:pPr>
    </w:p>
    <w:p w14:paraId="24EFF805" w14:textId="547FE10F" w:rsidR="00820FA7" w:rsidRPr="00507BC2" w:rsidRDefault="00820FA7" w:rsidP="001F3298">
      <w:pPr>
        <w:spacing w:line="228" w:lineRule="auto"/>
        <w:rPr>
          <w:rFonts w:ascii="Georgia" w:hAnsi="Georgia" w:cs="Arial"/>
          <w:sz w:val="20"/>
          <w:szCs w:val="20"/>
          <w:u w:val="single"/>
        </w:rPr>
      </w:pPr>
    </w:p>
    <w:p w14:paraId="7495245B" w14:textId="77777777" w:rsidR="001F3298" w:rsidRDefault="001F3298" w:rsidP="001F3298">
      <w:pPr>
        <w:spacing w:line="276" w:lineRule="auto"/>
        <w:ind w:left="2608"/>
        <w:rPr>
          <w:rFonts w:ascii="Georgia" w:hAnsi="Georgia"/>
          <w:sz w:val="18"/>
          <w:szCs w:val="18"/>
        </w:rPr>
      </w:pPr>
      <w:r>
        <w:rPr>
          <w:rFonts w:ascii="Georgia" w:hAnsi="Georgia" w:cs="Arial"/>
          <w:noProof/>
        </w:rPr>
        <w:lastRenderedPageBreak/>
        <w:drawing>
          <wp:inline distT="0" distB="0" distL="0" distR="0" wp14:anchorId="28800A15" wp14:editId="34D3B951">
            <wp:extent cx="3438674" cy="3522980"/>
            <wp:effectExtent l="0" t="4127" r="0" b="0"/>
            <wp:docPr id="3" name="Picture 3" descr="Chart, tex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ext, treemap chart&#10;&#10;Description automatically generated"/>
                    <pic:cNvPicPr/>
                  </pic:nvPicPr>
                  <pic:blipFill rotWithShape="1">
                    <a:blip r:embed="rId12" cstate="print">
                      <a:extLst>
                        <a:ext uri="{28A0092B-C50C-407E-A947-70E740481C1C}">
                          <a14:useLocalDpi xmlns:a14="http://schemas.microsoft.com/office/drawing/2010/main" val="0"/>
                        </a:ext>
                      </a:extLst>
                    </a:blip>
                    <a:srcRect l="18718" r="13040" b="6777"/>
                    <a:stretch/>
                  </pic:blipFill>
                  <pic:spPr bwMode="auto">
                    <a:xfrm rot="5400000">
                      <a:off x="0" y="0"/>
                      <a:ext cx="3447108" cy="3531621"/>
                    </a:xfrm>
                    <a:prstGeom prst="rect">
                      <a:avLst/>
                    </a:prstGeom>
                    <a:ln>
                      <a:noFill/>
                    </a:ln>
                    <a:extLst>
                      <a:ext uri="{53640926-AAD7-44D8-BBD7-CCE9431645EC}">
                        <a14:shadowObscured xmlns:a14="http://schemas.microsoft.com/office/drawing/2010/main"/>
                      </a:ext>
                    </a:extLst>
                  </pic:spPr>
                </pic:pic>
              </a:graphicData>
            </a:graphic>
          </wp:inline>
        </w:drawing>
      </w:r>
      <w:r w:rsidRPr="001F3298">
        <w:rPr>
          <w:rFonts w:ascii="Georgia" w:hAnsi="Georgia"/>
          <w:sz w:val="18"/>
          <w:szCs w:val="18"/>
        </w:rPr>
        <w:t xml:space="preserve"> </w:t>
      </w:r>
    </w:p>
    <w:p w14:paraId="4BA322EB" w14:textId="6050D6F1" w:rsidR="001F3298" w:rsidRPr="00507BC2" w:rsidRDefault="001F3298" w:rsidP="001F3298">
      <w:pPr>
        <w:spacing w:line="276" w:lineRule="auto"/>
        <w:ind w:left="2608"/>
        <w:rPr>
          <w:rFonts w:ascii="Georgia" w:hAnsi="Georgia" w:cs="Arial"/>
          <w:sz w:val="18"/>
          <w:szCs w:val="18"/>
        </w:rPr>
      </w:pPr>
      <w:r>
        <w:rPr>
          <w:rFonts w:ascii="Georgia" w:hAnsi="Georgia"/>
          <w:sz w:val="18"/>
          <w:szCs w:val="18"/>
        </w:rPr>
        <w:t>Image 2</w:t>
      </w:r>
      <w:r w:rsidRPr="00507BC2">
        <w:rPr>
          <w:rFonts w:ascii="Georgia" w:hAnsi="Georgia"/>
          <w:sz w:val="18"/>
          <w:szCs w:val="18"/>
        </w:rPr>
        <w:t xml:space="preserve">: </w:t>
      </w:r>
      <w:r>
        <w:rPr>
          <w:rFonts w:ascii="Georgia" w:hAnsi="Georgia"/>
          <w:sz w:val="18"/>
          <w:szCs w:val="18"/>
        </w:rPr>
        <w:t>Workshop material, patient experience</w:t>
      </w:r>
    </w:p>
    <w:p w14:paraId="08C0111C" w14:textId="4C7F728D" w:rsidR="00AA651D" w:rsidRDefault="00AA651D" w:rsidP="001F3298">
      <w:pPr>
        <w:spacing w:line="276" w:lineRule="auto"/>
        <w:ind w:left="2552"/>
        <w:rPr>
          <w:rFonts w:ascii="Georgia" w:hAnsi="Georgia" w:cs="Arial"/>
        </w:rPr>
      </w:pPr>
    </w:p>
    <w:p w14:paraId="17149177" w14:textId="3A206B45" w:rsidR="00883821" w:rsidRPr="00507BC2" w:rsidRDefault="00883821" w:rsidP="00252C2A">
      <w:pPr>
        <w:spacing w:line="276" w:lineRule="auto"/>
        <w:ind w:left="2608"/>
        <w:rPr>
          <w:rFonts w:ascii="Georgia" w:hAnsi="Georgia" w:cs="Arial"/>
          <w:b/>
          <w:bCs/>
          <w:sz w:val="20"/>
          <w:szCs w:val="20"/>
        </w:rPr>
      </w:pPr>
      <w:r w:rsidRPr="00507BC2">
        <w:rPr>
          <w:rFonts w:ascii="Georgia" w:hAnsi="Georgia" w:cs="Arial"/>
          <w:b/>
          <w:bCs/>
          <w:sz w:val="20"/>
          <w:szCs w:val="20"/>
        </w:rPr>
        <w:t>3.4 Session 3: Design game outcomes</w:t>
      </w:r>
    </w:p>
    <w:p w14:paraId="4430F952" w14:textId="405A12CD" w:rsidR="009276E5" w:rsidRPr="002527C8" w:rsidRDefault="00EB093E" w:rsidP="00507BC2">
      <w:pPr>
        <w:autoSpaceDE w:val="0"/>
        <w:autoSpaceDN w:val="0"/>
        <w:adjustRightInd w:val="0"/>
        <w:snapToGrid w:val="0"/>
        <w:spacing w:line="228" w:lineRule="auto"/>
        <w:ind w:left="2608" w:firstLine="425"/>
        <w:rPr>
          <w:rFonts w:ascii="Georgia" w:hAnsi="Georgia" w:cs="Arial"/>
        </w:rPr>
      </w:pPr>
      <w:r>
        <w:rPr>
          <w:rFonts w:ascii="Georgia" w:eastAsiaTheme="minorEastAsia" w:hAnsi="Georgia" w:cs="Arial"/>
          <w:snapToGrid w:val="0"/>
          <w:sz w:val="20"/>
          <w:szCs w:val="20"/>
          <w:lang w:eastAsia="de-DE" w:bidi="en-US"/>
        </w:rPr>
        <w:t>In different</w:t>
      </w:r>
      <w:r w:rsidR="009276E5" w:rsidRPr="00507BC2">
        <w:rPr>
          <w:rFonts w:ascii="Georgia" w:eastAsiaTheme="minorEastAsia" w:hAnsi="Georgia" w:cs="Arial"/>
          <w:snapToGrid w:val="0"/>
          <w:sz w:val="20"/>
          <w:szCs w:val="20"/>
          <w:lang w:eastAsia="de-DE" w:bidi="en-US"/>
        </w:rPr>
        <w:t xml:space="preserve"> small</w:t>
      </w:r>
      <w:r w:rsidR="00D646EC">
        <w:rPr>
          <w:rFonts w:ascii="Georgia" w:eastAsiaTheme="minorEastAsia" w:hAnsi="Georgia" w:cs="Arial"/>
          <w:snapToGrid w:val="0"/>
          <w:sz w:val="20"/>
          <w:szCs w:val="20"/>
          <w:lang w:eastAsia="de-DE" w:bidi="en-US"/>
        </w:rPr>
        <w:t xml:space="preserve"> </w:t>
      </w:r>
      <w:r w:rsidR="009276E5" w:rsidRPr="00507BC2">
        <w:rPr>
          <w:rFonts w:ascii="Georgia" w:eastAsiaTheme="minorEastAsia" w:hAnsi="Georgia" w:cs="Arial"/>
          <w:snapToGrid w:val="0"/>
          <w:sz w:val="20"/>
          <w:szCs w:val="20"/>
          <w:lang w:eastAsia="de-DE" w:bidi="en-US"/>
        </w:rPr>
        <w:t>groups of 5-6 participants instigated by the host, each team discussed, designed and presented a concept of the ideal day surgery environment</w:t>
      </w:r>
      <w:r w:rsidR="00B9685C">
        <w:rPr>
          <w:rFonts w:ascii="Georgia" w:eastAsiaTheme="minorEastAsia" w:hAnsi="Georgia" w:cs="Arial"/>
          <w:snapToGrid w:val="0"/>
          <w:sz w:val="20"/>
          <w:szCs w:val="20"/>
          <w:lang w:eastAsia="de-DE" w:bidi="en-US"/>
        </w:rPr>
        <w:t xml:space="preserve"> </w:t>
      </w:r>
      <w:r>
        <w:rPr>
          <w:rFonts w:ascii="Georgia" w:eastAsiaTheme="minorEastAsia" w:hAnsi="Georgia" w:cs="Arial"/>
          <w:snapToGrid w:val="0"/>
          <w:sz w:val="20"/>
          <w:szCs w:val="20"/>
          <w:lang w:eastAsia="de-DE" w:bidi="en-US"/>
        </w:rPr>
        <w:t>as</w:t>
      </w:r>
      <w:r w:rsidR="009276E5" w:rsidRPr="00507BC2">
        <w:rPr>
          <w:rFonts w:ascii="Georgia" w:eastAsiaTheme="minorEastAsia" w:hAnsi="Georgia" w:cs="Arial"/>
          <w:snapToGrid w:val="0"/>
          <w:sz w:val="20"/>
          <w:szCs w:val="20"/>
          <w:lang w:eastAsia="de-DE" w:bidi="en-US"/>
        </w:rPr>
        <w:t xml:space="preserve"> follow</w:t>
      </w:r>
      <w:r>
        <w:rPr>
          <w:rFonts w:ascii="Georgia" w:eastAsiaTheme="minorEastAsia" w:hAnsi="Georgia" w:cs="Arial"/>
          <w:snapToGrid w:val="0"/>
          <w:sz w:val="20"/>
          <w:szCs w:val="20"/>
          <w:lang w:eastAsia="de-DE" w:bidi="en-US"/>
        </w:rPr>
        <w:t>s:</w:t>
      </w:r>
      <w:r w:rsidR="009276E5" w:rsidRPr="00507BC2">
        <w:rPr>
          <w:rFonts w:ascii="Georgia" w:eastAsiaTheme="minorEastAsia" w:hAnsi="Georgia" w:cs="Arial"/>
          <w:snapToGrid w:val="0"/>
          <w:sz w:val="20"/>
          <w:szCs w:val="20"/>
          <w:lang w:eastAsia="de-DE" w:bidi="en-US"/>
        </w:rPr>
        <w:t xml:space="preserve"> </w:t>
      </w:r>
    </w:p>
    <w:p w14:paraId="47036A05" w14:textId="653092C7" w:rsidR="009276E5" w:rsidRPr="00507BC2" w:rsidRDefault="009276E5" w:rsidP="009276E5">
      <w:pPr>
        <w:spacing w:line="276" w:lineRule="auto"/>
        <w:ind w:left="2608"/>
        <w:rPr>
          <w:rFonts w:ascii="Georgia" w:hAnsi="Georgia" w:cs="Arial"/>
          <w:sz w:val="18"/>
          <w:szCs w:val="18"/>
        </w:rPr>
      </w:pPr>
      <w:r w:rsidRPr="00507BC2">
        <w:rPr>
          <w:rFonts w:ascii="Georgia" w:hAnsi="Georgia"/>
          <w:sz w:val="18"/>
          <w:szCs w:val="18"/>
        </w:rPr>
        <w:t>Table 4: Concept Designs</w:t>
      </w:r>
    </w:p>
    <w:tbl>
      <w:tblPr>
        <w:tblStyle w:val="Mdeck5tablebodythreelines"/>
        <w:tblpPr w:leftFromText="180" w:rightFromText="180" w:vertAnchor="text" w:horzAnchor="margin" w:tblpXSpec="right" w:tblpY="263"/>
        <w:tblW w:w="7655" w:type="dxa"/>
        <w:jc w:val="left"/>
        <w:tblBorders>
          <w:top w:val="single" w:sz="8" w:space="0" w:color="auto"/>
          <w:insideH w:val="single" w:sz="4" w:space="0" w:color="auto"/>
        </w:tblBorders>
        <w:tblLook w:val="04A0" w:firstRow="1" w:lastRow="0" w:firstColumn="1" w:lastColumn="0" w:noHBand="0" w:noVBand="1"/>
      </w:tblPr>
      <w:tblGrid>
        <w:gridCol w:w="1838"/>
        <w:gridCol w:w="5817"/>
      </w:tblGrid>
      <w:tr w:rsidR="009276E5" w:rsidRPr="00044815" w14:paraId="7CBDE8D4" w14:textId="77777777" w:rsidTr="009276E5">
        <w:trPr>
          <w:cnfStyle w:val="100000000000" w:firstRow="1" w:lastRow="0" w:firstColumn="0" w:lastColumn="0" w:oddVBand="0" w:evenVBand="0" w:oddHBand="0" w:evenHBand="0" w:firstRowFirstColumn="0" w:firstRowLastColumn="0" w:lastRowFirstColumn="0" w:lastRowLastColumn="0"/>
          <w:jc w:val="left"/>
        </w:trPr>
        <w:tc>
          <w:tcPr>
            <w:tcW w:w="1838" w:type="dxa"/>
          </w:tcPr>
          <w:p w14:paraId="6DFF636B" w14:textId="77777777" w:rsidR="009276E5" w:rsidRPr="00507BC2" w:rsidRDefault="009276E5" w:rsidP="009276E5">
            <w:pPr>
              <w:rPr>
                <w:rFonts w:ascii="Georgia" w:hAnsi="Georgia" w:cs="Arial"/>
                <w:b/>
                <w:bCs/>
                <w:sz w:val="20"/>
                <w:szCs w:val="20"/>
                <w:lang w:val="en-US"/>
              </w:rPr>
            </w:pPr>
            <w:r w:rsidRPr="00507BC2">
              <w:rPr>
                <w:rFonts w:ascii="Georgia" w:hAnsi="Georgia" w:cs="Arial"/>
                <w:b/>
                <w:bCs/>
                <w:sz w:val="20"/>
                <w:szCs w:val="20"/>
                <w:lang w:val="en-US"/>
              </w:rPr>
              <w:t>Group 1</w:t>
            </w:r>
          </w:p>
          <w:p w14:paraId="7995F967" w14:textId="77777777" w:rsidR="009276E5" w:rsidRPr="00507BC2" w:rsidRDefault="009276E5" w:rsidP="009276E5">
            <w:pPr>
              <w:rPr>
                <w:rFonts w:ascii="Georgia" w:hAnsi="Georgia" w:cs="Arial"/>
                <w:b/>
                <w:bCs/>
                <w:sz w:val="20"/>
                <w:szCs w:val="20"/>
                <w:lang w:val="en-US"/>
              </w:rPr>
            </w:pPr>
          </w:p>
          <w:p w14:paraId="098DD63D" w14:textId="77777777" w:rsidR="009276E5" w:rsidRPr="00507BC2" w:rsidRDefault="009276E5" w:rsidP="009276E5">
            <w:pPr>
              <w:rPr>
                <w:rFonts w:ascii="Georgia" w:hAnsi="Georgia" w:cs="Arial"/>
                <w:sz w:val="20"/>
                <w:szCs w:val="20"/>
                <w:lang w:val="en-US"/>
              </w:rPr>
            </w:pPr>
            <w:r w:rsidRPr="00507BC2">
              <w:rPr>
                <w:rFonts w:ascii="Georgia" w:hAnsi="Georgia" w:cs="Arial"/>
                <w:sz w:val="20"/>
                <w:szCs w:val="20"/>
                <w:lang w:val="en-US"/>
              </w:rPr>
              <w:t>Key themes:</w:t>
            </w:r>
          </w:p>
          <w:p w14:paraId="21609257" w14:textId="77777777" w:rsidR="009276E5" w:rsidRPr="00507BC2" w:rsidRDefault="009276E5" w:rsidP="009276E5">
            <w:pPr>
              <w:pStyle w:val="Lijstalinea"/>
              <w:numPr>
                <w:ilvl w:val="0"/>
                <w:numId w:val="34"/>
              </w:numPr>
              <w:adjustRightInd/>
              <w:snapToGrid/>
              <w:spacing w:line="240" w:lineRule="auto"/>
              <w:jc w:val="left"/>
              <w:rPr>
                <w:rFonts w:ascii="Georgia" w:hAnsi="Georgia" w:cs="Arial"/>
                <w:sz w:val="20"/>
                <w:szCs w:val="20"/>
                <w:lang w:val="en-US"/>
              </w:rPr>
            </w:pPr>
            <w:r w:rsidRPr="00507BC2">
              <w:rPr>
                <w:rFonts w:ascii="Georgia" w:hAnsi="Georgia" w:cs="Arial"/>
                <w:sz w:val="20"/>
                <w:szCs w:val="20"/>
                <w:lang w:val="en-US"/>
              </w:rPr>
              <w:t>Technology</w:t>
            </w:r>
          </w:p>
          <w:p w14:paraId="10DAE595" w14:textId="77777777" w:rsidR="009276E5" w:rsidRPr="00507BC2" w:rsidRDefault="009276E5" w:rsidP="009276E5">
            <w:pPr>
              <w:pStyle w:val="Lijstalinea"/>
              <w:numPr>
                <w:ilvl w:val="0"/>
                <w:numId w:val="34"/>
              </w:numPr>
              <w:adjustRightInd/>
              <w:snapToGrid/>
              <w:spacing w:line="240" w:lineRule="auto"/>
              <w:jc w:val="left"/>
              <w:rPr>
                <w:rFonts w:ascii="Georgia" w:hAnsi="Georgia" w:cs="Arial"/>
                <w:sz w:val="20"/>
                <w:szCs w:val="20"/>
                <w:lang w:val="en-US"/>
              </w:rPr>
            </w:pPr>
            <w:r w:rsidRPr="00507BC2">
              <w:rPr>
                <w:rFonts w:ascii="Georgia" w:hAnsi="Georgia" w:cs="Arial"/>
                <w:sz w:val="20"/>
                <w:szCs w:val="20"/>
                <w:lang w:val="en-US"/>
              </w:rPr>
              <w:t>Awareness</w:t>
            </w:r>
          </w:p>
          <w:p w14:paraId="38A62DAA" w14:textId="77777777" w:rsidR="009276E5" w:rsidRPr="00507BC2" w:rsidRDefault="009276E5" w:rsidP="009276E5">
            <w:pPr>
              <w:pStyle w:val="Lijstalinea"/>
              <w:numPr>
                <w:ilvl w:val="0"/>
                <w:numId w:val="34"/>
              </w:numPr>
              <w:adjustRightInd/>
              <w:snapToGrid/>
              <w:spacing w:line="240" w:lineRule="auto"/>
              <w:jc w:val="left"/>
              <w:rPr>
                <w:rFonts w:ascii="Georgia" w:hAnsi="Georgia" w:cs="Arial"/>
                <w:sz w:val="20"/>
                <w:szCs w:val="20"/>
                <w:lang w:val="en-US"/>
              </w:rPr>
            </w:pPr>
            <w:r w:rsidRPr="00507BC2">
              <w:rPr>
                <w:rFonts w:ascii="Georgia" w:hAnsi="Georgia" w:cs="Arial"/>
                <w:sz w:val="20"/>
                <w:szCs w:val="20"/>
                <w:lang w:val="en-US"/>
              </w:rPr>
              <w:t>Zoning</w:t>
            </w:r>
          </w:p>
          <w:p w14:paraId="5A32B6DC" w14:textId="0C5BA348" w:rsidR="009276E5" w:rsidRPr="00507BC2" w:rsidRDefault="00AA651D" w:rsidP="009276E5">
            <w:pPr>
              <w:pStyle w:val="Lijstalinea"/>
              <w:numPr>
                <w:ilvl w:val="0"/>
                <w:numId w:val="34"/>
              </w:numPr>
              <w:adjustRightInd/>
              <w:snapToGrid/>
              <w:spacing w:line="240" w:lineRule="auto"/>
              <w:jc w:val="left"/>
              <w:rPr>
                <w:rFonts w:ascii="Georgia" w:hAnsi="Georgia" w:cs="Arial"/>
                <w:sz w:val="20"/>
                <w:szCs w:val="20"/>
                <w:lang w:val="en-US"/>
              </w:rPr>
            </w:pPr>
            <w:r>
              <w:rPr>
                <w:rFonts w:ascii="Georgia" w:hAnsi="Georgia" w:cs="Arial"/>
                <w:sz w:val="20"/>
                <w:szCs w:val="20"/>
                <w:lang w:val="en-US"/>
              </w:rPr>
              <w:t>A</w:t>
            </w:r>
            <w:r w:rsidR="009276E5" w:rsidRPr="00507BC2">
              <w:rPr>
                <w:rFonts w:ascii="Georgia" w:hAnsi="Georgia" w:cs="Arial"/>
                <w:sz w:val="20"/>
                <w:szCs w:val="20"/>
                <w:lang w:val="en-US"/>
              </w:rPr>
              <w:t xml:space="preserve">ppearance </w:t>
            </w:r>
          </w:p>
        </w:tc>
        <w:tc>
          <w:tcPr>
            <w:tcW w:w="5817" w:type="dxa"/>
          </w:tcPr>
          <w:p w14:paraId="6C439B96" w14:textId="63AF70D9" w:rsidR="00AA651D" w:rsidRDefault="00AA651D" w:rsidP="009276E5">
            <w:pPr>
              <w:pStyle w:val="Lijstalinea"/>
              <w:numPr>
                <w:ilvl w:val="0"/>
                <w:numId w:val="33"/>
              </w:numPr>
              <w:adjustRightInd/>
              <w:snapToGrid/>
              <w:spacing w:line="276" w:lineRule="auto"/>
              <w:jc w:val="left"/>
              <w:rPr>
                <w:rFonts w:ascii="Georgia" w:hAnsi="Georgia" w:cs="Arial"/>
                <w:sz w:val="20"/>
                <w:szCs w:val="20"/>
              </w:rPr>
            </w:pPr>
            <w:r w:rsidRPr="002527C8">
              <w:rPr>
                <w:rFonts w:ascii="Georgia" w:hAnsi="Georgia" w:cs="Arial"/>
                <w:sz w:val="20"/>
                <w:szCs w:val="20"/>
              </w:rPr>
              <w:t xml:space="preserve">Facility </w:t>
            </w:r>
            <w:proofErr w:type="spellStart"/>
            <w:r w:rsidR="00EB093E">
              <w:rPr>
                <w:rFonts w:ascii="Georgia" w:hAnsi="Georgia" w:cs="Arial"/>
                <w:sz w:val="20"/>
                <w:szCs w:val="20"/>
              </w:rPr>
              <w:t>consists</w:t>
            </w:r>
            <w:proofErr w:type="spellEnd"/>
            <w:r w:rsidRPr="002527C8">
              <w:rPr>
                <w:rFonts w:ascii="Georgia" w:hAnsi="Georgia" w:cs="Arial"/>
                <w:sz w:val="20"/>
                <w:szCs w:val="20"/>
              </w:rPr>
              <w:t xml:space="preserve"> </w:t>
            </w:r>
            <w:proofErr w:type="spellStart"/>
            <w:r w:rsidR="00EB093E">
              <w:rPr>
                <w:rFonts w:ascii="Georgia" w:hAnsi="Georgia" w:cs="Arial"/>
                <w:sz w:val="20"/>
                <w:szCs w:val="20"/>
              </w:rPr>
              <w:t>of</w:t>
            </w:r>
            <w:proofErr w:type="spellEnd"/>
            <w:r w:rsidR="00EB093E">
              <w:rPr>
                <w:rFonts w:ascii="Georgia" w:hAnsi="Georgia" w:cs="Arial"/>
                <w:sz w:val="20"/>
                <w:szCs w:val="20"/>
              </w:rPr>
              <w:t>:</w:t>
            </w:r>
            <w:r w:rsidRPr="002527C8">
              <w:rPr>
                <w:rFonts w:ascii="Georgia" w:hAnsi="Georgia" w:cs="Arial"/>
                <w:sz w:val="20"/>
                <w:szCs w:val="20"/>
              </w:rPr>
              <w:t xml:space="preserve"> 1) light and flexible reception, staff, patient recovery spaces. 2) changing and operating suite spaces and 3) back-stage space for surgical props/equipment creating a clean and clutter free operating space.</w:t>
            </w:r>
          </w:p>
          <w:p w14:paraId="57E0B106" w14:textId="599A71A5" w:rsidR="009276E5" w:rsidRPr="00D646EC" w:rsidRDefault="009276E5" w:rsidP="00EB093E">
            <w:pPr>
              <w:pStyle w:val="Lijstalinea"/>
              <w:numPr>
                <w:ilvl w:val="0"/>
                <w:numId w:val="33"/>
              </w:numPr>
              <w:adjustRightInd/>
              <w:snapToGrid/>
              <w:spacing w:line="276" w:lineRule="auto"/>
              <w:jc w:val="left"/>
              <w:rPr>
                <w:rFonts w:ascii="Georgia" w:hAnsi="Georgia" w:cs="Arial"/>
                <w:sz w:val="20"/>
                <w:szCs w:val="20"/>
              </w:rPr>
            </w:pPr>
            <w:r w:rsidRPr="00507BC2">
              <w:rPr>
                <w:rFonts w:ascii="Georgia" w:hAnsi="Georgia" w:cs="Arial"/>
                <w:sz w:val="20"/>
                <w:szCs w:val="20"/>
              </w:rPr>
              <w:t>Combined digital check-in services with traditional reception</w:t>
            </w:r>
            <w:r w:rsidR="00EB093E">
              <w:rPr>
                <w:rFonts w:ascii="Georgia" w:hAnsi="Georgia" w:cs="Arial"/>
                <w:sz w:val="20"/>
                <w:szCs w:val="20"/>
              </w:rPr>
              <w:t>.</w:t>
            </w:r>
            <w:r w:rsidRPr="00507BC2">
              <w:rPr>
                <w:rFonts w:ascii="Georgia" w:hAnsi="Georgia" w:cs="Arial"/>
                <w:sz w:val="20"/>
                <w:szCs w:val="20"/>
              </w:rPr>
              <w:t xml:space="preserve"> </w:t>
            </w:r>
            <w:r w:rsidR="00EB093E">
              <w:rPr>
                <w:rFonts w:ascii="Georgia" w:hAnsi="Georgia" w:cs="Arial"/>
                <w:sz w:val="20"/>
                <w:szCs w:val="20"/>
              </w:rPr>
              <w:t>=</w:t>
            </w:r>
            <w:r w:rsidRPr="00507BC2">
              <w:rPr>
                <w:rFonts w:ascii="Georgia" w:hAnsi="Georgia" w:cs="Arial"/>
                <w:sz w:val="20"/>
                <w:szCs w:val="20"/>
              </w:rPr>
              <w:t xml:space="preserve"> </w:t>
            </w:r>
            <w:proofErr w:type="spellStart"/>
            <w:r w:rsidRPr="00D646EC">
              <w:rPr>
                <w:rFonts w:ascii="Georgia" w:hAnsi="Georgia" w:cs="Arial"/>
                <w:sz w:val="20"/>
                <w:szCs w:val="20"/>
              </w:rPr>
              <w:t>result</w:t>
            </w:r>
            <w:r w:rsidR="00EB093E">
              <w:rPr>
                <w:rFonts w:ascii="Georgia" w:hAnsi="Georgia" w:cs="Arial"/>
                <w:sz w:val="20"/>
                <w:szCs w:val="20"/>
              </w:rPr>
              <w:t>ing</w:t>
            </w:r>
            <w:proofErr w:type="spellEnd"/>
            <w:r w:rsidRPr="00D646EC">
              <w:rPr>
                <w:rFonts w:ascii="Georgia" w:hAnsi="Georgia" w:cs="Arial"/>
                <w:sz w:val="20"/>
                <w:szCs w:val="20"/>
              </w:rPr>
              <w:t xml:space="preserve"> in a </w:t>
            </w:r>
            <w:proofErr w:type="spellStart"/>
            <w:r w:rsidRPr="00D646EC">
              <w:rPr>
                <w:rFonts w:ascii="Georgia" w:hAnsi="Georgia" w:cs="Arial"/>
                <w:sz w:val="20"/>
                <w:szCs w:val="20"/>
              </w:rPr>
              <w:t>circular</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reception</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with</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surrounding</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cubicles</w:t>
            </w:r>
            <w:proofErr w:type="spellEnd"/>
            <w:r w:rsidRPr="00D646EC">
              <w:rPr>
                <w:rFonts w:ascii="Georgia" w:hAnsi="Georgia" w:cs="Arial"/>
                <w:sz w:val="20"/>
                <w:szCs w:val="20"/>
              </w:rPr>
              <w:t>/</w:t>
            </w:r>
            <w:proofErr w:type="spellStart"/>
            <w:r w:rsidRPr="00D646EC">
              <w:rPr>
                <w:rFonts w:ascii="Georgia" w:hAnsi="Georgia" w:cs="Arial"/>
                <w:sz w:val="20"/>
                <w:szCs w:val="20"/>
              </w:rPr>
              <w:t>nooks</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for</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patients</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to</w:t>
            </w:r>
            <w:proofErr w:type="spellEnd"/>
            <w:r w:rsidRPr="00D646EC">
              <w:rPr>
                <w:rFonts w:ascii="Georgia" w:hAnsi="Georgia" w:cs="Arial"/>
                <w:sz w:val="20"/>
                <w:szCs w:val="20"/>
              </w:rPr>
              <w:t xml:space="preserve"> </w:t>
            </w:r>
            <w:proofErr w:type="spellStart"/>
            <w:r w:rsidRPr="00D646EC">
              <w:rPr>
                <w:rFonts w:ascii="Georgia" w:hAnsi="Georgia" w:cs="Arial"/>
                <w:sz w:val="20"/>
                <w:szCs w:val="20"/>
              </w:rPr>
              <w:t>be</w:t>
            </w:r>
            <w:proofErr w:type="spellEnd"/>
            <w:r w:rsidRPr="00D646EC">
              <w:rPr>
                <w:rFonts w:ascii="Georgia" w:hAnsi="Georgia" w:cs="Arial"/>
                <w:sz w:val="20"/>
                <w:szCs w:val="20"/>
              </w:rPr>
              <w:t xml:space="preserve"> seen by doctors at different time slots. </w:t>
            </w:r>
          </w:p>
          <w:p w14:paraId="61F40E5E" w14:textId="1506AE1F" w:rsidR="009276E5" w:rsidRPr="00507BC2" w:rsidRDefault="009276E5" w:rsidP="009276E5">
            <w:pPr>
              <w:pStyle w:val="Lijstalinea"/>
              <w:numPr>
                <w:ilvl w:val="0"/>
                <w:numId w:val="33"/>
              </w:numPr>
              <w:adjustRightInd/>
              <w:snapToGrid/>
              <w:spacing w:line="276" w:lineRule="auto"/>
              <w:jc w:val="left"/>
              <w:rPr>
                <w:rFonts w:ascii="Georgia" w:hAnsi="Georgia" w:cs="Arial"/>
                <w:sz w:val="20"/>
                <w:szCs w:val="20"/>
              </w:rPr>
            </w:pPr>
            <w:r w:rsidRPr="00507BC2">
              <w:rPr>
                <w:rFonts w:ascii="Georgia" w:hAnsi="Georgia" w:cs="Arial"/>
                <w:sz w:val="20"/>
                <w:szCs w:val="20"/>
              </w:rPr>
              <w:t xml:space="preserve">Key </w:t>
            </w:r>
            <w:proofErr w:type="spellStart"/>
            <w:r w:rsidRPr="00507BC2">
              <w:rPr>
                <w:rFonts w:ascii="Georgia" w:hAnsi="Georgia" w:cs="Arial"/>
                <w:sz w:val="20"/>
                <w:szCs w:val="20"/>
              </w:rPr>
              <w:t>driver</w:t>
            </w:r>
            <w:r w:rsidR="00213A00">
              <w:rPr>
                <w:rFonts w:ascii="Georgia" w:hAnsi="Georgia" w:cs="Arial"/>
                <w:sz w:val="20"/>
                <w:szCs w:val="20"/>
              </w:rPr>
              <w:t>s;</w:t>
            </w:r>
            <w:r w:rsidRPr="00507BC2">
              <w:rPr>
                <w:rFonts w:ascii="Georgia" w:hAnsi="Georgia" w:cs="Arial"/>
                <w:sz w:val="20"/>
                <w:szCs w:val="20"/>
              </w:rPr>
              <w:t>flexibility</w:t>
            </w:r>
            <w:proofErr w:type="spellEnd"/>
            <w:r w:rsidRPr="00507BC2">
              <w:rPr>
                <w:rFonts w:ascii="Georgia" w:hAnsi="Georgia" w:cs="Arial"/>
                <w:sz w:val="20"/>
                <w:szCs w:val="20"/>
              </w:rPr>
              <w:t xml:space="preserve"> and </w:t>
            </w:r>
            <w:proofErr w:type="spellStart"/>
            <w:r w:rsidRPr="00507BC2">
              <w:rPr>
                <w:rFonts w:ascii="Georgia" w:hAnsi="Georgia" w:cs="Arial"/>
                <w:sz w:val="20"/>
                <w:szCs w:val="20"/>
              </w:rPr>
              <w:t>efficient</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use</w:t>
            </w:r>
            <w:proofErr w:type="spellEnd"/>
            <w:r w:rsidRPr="00507BC2">
              <w:rPr>
                <w:rFonts w:ascii="Georgia" w:hAnsi="Georgia" w:cs="Arial"/>
                <w:sz w:val="20"/>
                <w:szCs w:val="20"/>
              </w:rPr>
              <w:t xml:space="preserve"> of clinician’s time </w:t>
            </w:r>
          </w:p>
          <w:p w14:paraId="6AD80828" w14:textId="68AAAF54" w:rsidR="009276E5" w:rsidRPr="00507BC2" w:rsidRDefault="009276E5" w:rsidP="00507BC2">
            <w:pPr>
              <w:spacing w:line="276" w:lineRule="auto"/>
              <w:rPr>
                <w:rFonts w:ascii="Georgia" w:hAnsi="Georgia" w:cs="Arial"/>
                <w:sz w:val="20"/>
                <w:szCs w:val="20"/>
                <w:lang w:val="en-US"/>
              </w:rPr>
            </w:pPr>
          </w:p>
        </w:tc>
      </w:tr>
      <w:tr w:rsidR="009276E5" w:rsidRPr="00044815" w14:paraId="3305FCA4" w14:textId="77777777" w:rsidTr="009276E5">
        <w:trPr>
          <w:jc w:val="left"/>
        </w:trPr>
        <w:tc>
          <w:tcPr>
            <w:tcW w:w="1838" w:type="dxa"/>
          </w:tcPr>
          <w:p w14:paraId="1C9A086D" w14:textId="77777777" w:rsidR="009276E5" w:rsidRPr="00507BC2" w:rsidRDefault="009276E5" w:rsidP="009276E5">
            <w:pPr>
              <w:rPr>
                <w:rFonts w:ascii="Georgia" w:hAnsi="Georgia" w:cs="Arial"/>
                <w:b/>
                <w:bCs/>
                <w:sz w:val="20"/>
                <w:szCs w:val="20"/>
                <w:lang w:val="en-US"/>
              </w:rPr>
            </w:pPr>
            <w:r w:rsidRPr="00507BC2">
              <w:rPr>
                <w:rFonts w:ascii="Georgia" w:hAnsi="Georgia" w:cs="Arial"/>
                <w:b/>
                <w:bCs/>
                <w:sz w:val="20"/>
                <w:szCs w:val="20"/>
                <w:lang w:val="en-US"/>
              </w:rPr>
              <w:t>Group 2</w:t>
            </w:r>
          </w:p>
          <w:p w14:paraId="5C41F75E" w14:textId="77777777" w:rsidR="009276E5" w:rsidRPr="00507BC2" w:rsidRDefault="009276E5" w:rsidP="009276E5">
            <w:pPr>
              <w:spacing w:line="276" w:lineRule="auto"/>
              <w:rPr>
                <w:rFonts w:ascii="Georgia" w:hAnsi="Georgia" w:cs="Arial"/>
                <w:sz w:val="20"/>
                <w:szCs w:val="20"/>
                <w:lang w:val="en-US"/>
              </w:rPr>
            </w:pPr>
          </w:p>
          <w:p w14:paraId="69BBACB5" w14:textId="77777777" w:rsidR="009276E5" w:rsidRPr="00507BC2" w:rsidRDefault="009276E5" w:rsidP="009276E5">
            <w:pPr>
              <w:spacing w:line="276" w:lineRule="auto"/>
              <w:rPr>
                <w:rFonts w:ascii="Georgia" w:hAnsi="Georgia" w:cs="Arial"/>
                <w:sz w:val="20"/>
                <w:szCs w:val="20"/>
                <w:lang w:val="en-US"/>
              </w:rPr>
            </w:pPr>
            <w:r w:rsidRPr="00507BC2">
              <w:rPr>
                <w:rFonts w:ascii="Georgia" w:hAnsi="Georgia" w:cs="Arial"/>
                <w:sz w:val="20"/>
                <w:szCs w:val="20"/>
                <w:lang w:val="en-US"/>
              </w:rPr>
              <w:t>Key themes:</w:t>
            </w:r>
          </w:p>
          <w:p w14:paraId="5FDD9A9B" w14:textId="77777777" w:rsidR="009276E5" w:rsidRPr="00507BC2" w:rsidRDefault="009276E5" w:rsidP="009276E5">
            <w:pPr>
              <w:pStyle w:val="Lijstalinea"/>
              <w:numPr>
                <w:ilvl w:val="0"/>
                <w:numId w:val="36"/>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Technology</w:t>
            </w:r>
          </w:p>
          <w:p w14:paraId="53811A01" w14:textId="77777777" w:rsidR="009276E5" w:rsidRPr="00507BC2" w:rsidRDefault="009276E5" w:rsidP="009276E5">
            <w:pPr>
              <w:pStyle w:val="Lijstalinea"/>
              <w:numPr>
                <w:ilvl w:val="0"/>
                <w:numId w:val="36"/>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Adaptable</w:t>
            </w:r>
          </w:p>
          <w:p w14:paraId="1ACF6F35" w14:textId="77777777" w:rsidR="009276E5" w:rsidRPr="00507BC2" w:rsidRDefault="009276E5" w:rsidP="009276E5">
            <w:pPr>
              <w:pStyle w:val="Lijstalinea"/>
              <w:numPr>
                <w:ilvl w:val="0"/>
                <w:numId w:val="36"/>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lastRenderedPageBreak/>
              <w:t>Homecare</w:t>
            </w:r>
          </w:p>
          <w:p w14:paraId="22EA0BBD" w14:textId="77777777" w:rsidR="009276E5" w:rsidRPr="00507BC2" w:rsidRDefault="009276E5" w:rsidP="009276E5">
            <w:pPr>
              <w:pStyle w:val="Lijstalinea"/>
              <w:numPr>
                <w:ilvl w:val="0"/>
                <w:numId w:val="36"/>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Staff Flexibility</w:t>
            </w:r>
          </w:p>
        </w:tc>
        <w:tc>
          <w:tcPr>
            <w:tcW w:w="5817" w:type="dxa"/>
          </w:tcPr>
          <w:p w14:paraId="07D11014" w14:textId="2DEF8C3D"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rPr>
            </w:pPr>
            <w:r w:rsidRPr="00507BC2">
              <w:rPr>
                <w:rFonts w:ascii="Georgia" w:hAnsi="Georgia" w:cs="Arial"/>
                <w:sz w:val="20"/>
                <w:szCs w:val="20"/>
              </w:rPr>
              <w:lastRenderedPageBreak/>
              <w:t>Embrace a fully integrated technological day surgery experience by creating a series on nodes</w:t>
            </w:r>
            <w:r w:rsidR="00213A00">
              <w:rPr>
                <w:rFonts w:ascii="Georgia" w:hAnsi="Georgia" w:cs="Arial"/>
                <w:sz w:val="20"/>
                <w:szCs w:val="20"/>
              </w:rPr>
              <w:t xml:space="preserve">. </w:t>
            </w:r>
          </w:p>
          <w:p w14:paraId="7A628E80" w14:textId="77777777"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rPr>
            </w:pPr>
            <w:r w:rsidRPr="00507BC2">
              <w:rPr>
                <w:rFonts w:ascii="Georgia" w:hAnsi="Georgia" w:cs="Arial"/>
                <w:sz w:val="20"/>
                <w:szCs w:val="20"/>
              </w:rPr>
              <w:t xml:space="preserve">Concept based on a plug and play approach with variance of complexity based on need. </w:t>
            </w:r>
          </w:p>
          <w:p w14:paraId="3201D064" w14:textId="0D48C5E6"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rPr>
            </w:pPr>
            <w:r w:rsidRPr="00507BC2">
              <w:rPr>
                <w:rFonts w:ascii="Georgia" w:hAnsi="Georgia" w:cs="Arial"/>
                <w:sz w:val="20"/>
                <w:szCs w:val="20"/>
              </w:rPr>
              <w:lastRenderedPageBreak/>
              <w:t xml:space="preserve">A </w:t>
            </w:r>
            <w:proofErr w:type="spellStart"/>
            <w:r w:rsidRPr="00507BC2">
              <w:rPr>
                <w:rFonts w:ascii="Georgia" w:hAnsi="Georgia" w:cs="Arial"/>
                <w:sz w:val="20"/>
                <w:szCs w:val="20"/>
              </w:rPr>
              <w:t>fleet</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of</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autonomous</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vehicles</w:t>
            </w:r>
            <w:proofErr w:type="spellEnd"/>
            <w:r w:rsidRPr="00507BC2">
              <w:rPr>
                <w:rFonts w:ascii="Georgia" w:hAnsi="Georgia" w:cs="Arial"/>
                <w:sz w:val="20"/>
                <w:szCs w:val="20"/>
              </w:rPr>
              <w:t xml:space="preserve"> </w:t>
            </w:r>
            <w:proofErr w:type="spellStart"/>
            <w:r w:rsidR="00213A00">
              <w:rPr>
                <w:rFonts w:ascii="Georgia" w:hAnsi="Georgia" w:cs="Arial"/>
                <w:sz w:val="20"/>
                <w:szCs w:val="20"/>
              </w:rPr>
              <w:t>with</w:t>
            </w:r>
            <w:proofErr w:type="spellEnd"/>
            <w:r w:rsidR="00213A00">
              <w:rPr>
                <w:rFonts w:ascii="Georgia" w:hAnsi="Georgia" w:cs="Arial"/>
                <w:sz w:val="20"/>
                <w:szCs w:val="20"/>
              </w:rPr>
              <w:t xml:space="preserve"> </w:t>
            </w:r>
            <w:proofErr w:type="spellStart"/>
            <w:r w:rsidR="00213A00">
              <w:rPr>
                <w:rFonts w:ascii="Georgia" w:hAnsi="Georgia" w:cs="Arial"/>
                <w:sz w:val="20"/>
                <w:szCs w:val="20"/>
              </w:rPr>
              <w:t>clinical</w:t>
            </w:r>
            <w:proofErr w:type="spellEnd"/>
            <w:r w:rsidR="00213A00">
              <w:rPr>
                <w:rFonts w:ascii="Georgia" w:hAnsi="Georgia" w:cs="Arial"/>
                <w:sz w:val="20"/>
                <w:szCs w:val="20"/>
              </w:rPr>
              <w:t xml:space="preserve"> </w:t>
            </w:r>
            <w:proofErr w:type="spellStart"/>
            <w:r w:rsidR="00213A00">
              <w:rPr>
                <w:rFonts w:ascii="Georgia" w:hAnsi="Georgia" w:cs="Arial"/>
                <w:sz w:val="20"/>
                <w:szCs w:val="20"/>
              </w:rPr>
              <w:t>services</w:t>
            </w:r>
            <w:proofErr w:type="spellEnd"/>
            <w:r w:rsidR="00213A00">
              <w:rPr>
                <w:rFonts w:ascii="Georgia" w:hAnsi="Georgia" w:cs="Arial"/>
                <w:sz w:val="20"/>
                <w:szCs w:val="20"/>
              </w:rPr>
              <w:t xml:space="preserve"> </w:t>
            </w:r>
            <w:proofErr w:type="spellStart"/>
            <w:r w:rsidR="00213A00">
              <w:rPr>
                <w:rFonts w:ascii="Georgia" w:hAnsi="Georgia" w:cs="Arial"/>
                <w:sz w:val="20"/>
                <w:szCs w:val="20"/>
              </w:rPr>
              <w:t>transported</w:t>
            </w:r>
            <w:proofErr w:type="spellEnd"/>
            <w:r w:rsidR="00213A00">
              <w:rPr>
                <w:rFonts w:ascii="Georgia" w:hAnsi="Georgia" w:cs="Arial"/>
                <w:sz w:val="20"/>
                <w:szCs w:val="20"/>
              </w:rPr>
              <w:t xml:space="preserve"> </w:t>
            </w:r>
            <w:proofErr w:type="spellStart"/>
            <w:r w:rsidR="00213A00">
              <w:rPr>
                <w:rFonts w:ascii="Georgia" w:hAnsi="Georgia" w:cs="Arial"/>
                <w:sz w:val="20"/>
                <w:szCs w:val="20"/>
              </w:rPr>
              <w:t>to</w:t>
            </w:r>
            <w:proofErr w:type="spellEnd"/>
            <w:r w:rsidR="00213A00">
              <w:rPr>
                <w:rFonts w:ascii="Georgia" w:hAnsi="Georgia" w:cs="Arial"/>
                <w:sz w:val="20"/>
                <w:szCs w:val="20"/>
              </w:rPr>
              <w:t xml:space="preserve"> </w:t>
            </w:r>
            <w:proofErr w:type="spellStart"/>
            <w:r w:rsidRPr="00507BC2">
              <w:rPr>
                <w:rFonts w:ascii="Georgia" w:hAnsi="Georgia" w:cs="Arial"/>
                <w:sz w:val="20"/>
                <w:szCs w:val="20"/>
              </w:rPr>
              <w:t>people’s</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homes</w:t>
            </w:r>
            <w:proofErr w:type="spellEnd"/>
            <w:r w:rsidR="00213A00">
              <w:rPr>
                <w:rFonts w:ascii="Georgia" w:hAnsi="Georgia" w:cs="Arial"/>
                <w:sz w:val="20"/>
                <w:szCs w:val="20"/>
              </w:rPr>
              <w:t xml:space="preserve">. </w:t>
            </w:r>
            <w:r w:rsidRPr="00507BC2">
              <w:rPr>
                <w:rFonts w:ascii="Georgia" w:hAnsi="Georgia" w:cs="Arial"/>
                <w:sz w:val="20"/>
                <w:szCs w:val="20"/>
              </w:rPr>
              <w:t xml:space="preserve">Making </w:t>
            </w:r>
            <w:proofErr w:type="spellStart"/>
            <w:r w:rsidRPr="00507BC2">
              <w:rPr>
                <w:rFonts w:ascii="Georgia" w:hAnsi="Georgia" w:cs="Arial"/>
                <w:sz w:val="20"/>
                <w:szCs w:val="20"/>
              </w:rPr>
              <w:t>ancillary</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spaces</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for</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day</w:t>
            </w:r>
            <w:proofErr w:type="spellEnd"/>
            <w:r w:rsidRPr="00507BC2">
              <w:rPr>
                <w:rFonts w:ascii="Georgia" w:hAnsi="Georgia" w:cs="Arial"/>
                <w:sz w:val="20"/>
                <w:szCs w:val="20"/>
              </w:rPr>
              <w:t xml:space="preserve"> surgery obsolete.  </w:t>
            </w:r>
          </w:p>
          <w:p w14:paraId="0AA46AF7" w14:textId="2D35F986" w:rsidR="009276E5" w:rsidRPr="00507BC2" w:rsidRDefault="00213A00" w:rsidP="009276E5">
            <w:pPr>
              <w:pStyle w:val="Lijstalinea"/>
              <w:numPr>
                <w:ilvl w:val="0"/>
                <w:numId w:val="35"/>
              </w:numPr>
              <w:adjustRightInd/>
              <w:snapToGrid/>
              <w:spacing w:line="276" w:lineRule="auto"/>
              <w:jc w:val="left"/>
              <w:rPr>
                <w:rFonts w:ascii="Georgia" w:hAnsi="Georgia" w:cs="Arial"/>
                <w:sz w:val="20"/>
                <w:szCs w:val="20"/>
              </w:rPr>
            </w:pPr>
            <w:r>
              <w:rPr>
                <w:rFonts w:ascii="Georgia" w:hAnsi="Georgia" w:cs="Arial"/>
                <w:sz w:val="20"/>
                <w:szCs w:val="20"/>
              </w:rPr>
              <w:t xml:space="preserve">This </w:t>
            </w:r>
            <w:proofErr w:type="spellStart"/>
            <w:r>
              <w:rPr>
                <w:rFonts w:ascii="Georgia" w:hAnsi="Georgia" w:cs="Arial"/>
                <w:sz w:val="20"/>
                <w:szCs w:val="20"/>
              </w:rPr>
              <w:t>increase</w:t>
            </w:r>
            <w:proofErr w:type="spellEnd"/>
            <w:r>
              <w:rPr>
                <w:rFonts w:ascii="Georgia" w:hAnsi="Georgia" w:cs="Arial"/>
                <w:sz w:val="20"/>
                <w:szCs w:val="20"/>
              </w:rPr>
              <w:t xml:space="preserve"> in </w:t>
            </w:r>
            <w:proofErr w:type="spellStart"/>
            <w:r w:rsidR="009276E5" w:rsidRPr="00507BC2">
              <w:rPr>
                <w:rFonts w:ascii="Georgia" w:hAnsi="Georgia" w:cs="Arial"/>
                <w:sz w:val="20"/>
                <w:szCs w:val="20"/>
              </w:rPr>
              <w:t>flexibility</w:t>
            </w:r>
            <w:proofErr w:type="spellEnd"/>
            <w:r>
              <w:rPr>
                <w:rFonts w:ascii="Georgia" w:hAnsi="Georgia" w:cs="Arial"/>
                <w:sz w:val="20"/>
                <w:szCs w:val="20"/>
              </w:rPr>
              <w:t xml:space="preserve"> </w:t>
            </w:r>
            <w:proofErr w:type="spellStart"/>
            <w:r>
              <w:rPr>
                <w:rFonts w:ascii="Georgia" w:hAnsi="Georgia" w:cs="Arial"/>
                <w:sz w:val="20"/>
                <w:szCs w:val="20"/>
              </w:rPr>
              <w:t>required</w:t>
            </w:r>
            <w:proofErr w:type="spellEnd"/>
            <w:r w:rsidR="009276E5" w:rsidRPr="00507BC2">
              <w:rPr>
                <w:rFonts w:ascii="Georgia" w:hAnsi="Georgia" w:cs="Arial"/>
                <w:sz w:val="20"/>
                <w:szCs w:val="20"/>
              </w:rPr>
              <w:t xml:space="preserve"> a </w:t>
            </w:r>
            <w:proofErr w:type="spellStart"/>
            <w:r w:rsidR="009276E5" w:rsidRPr="00507BC2">
              <w:rPr>
                <w:rFonts w:ascii="Georgia" w:hAnsi="Georgia" w:cs="Arial"/>
                <w:sz w:val="20"/>
                <w:szCs w:val="20"/>
              </w:rPr>
              <w:t>huge</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number</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of</w:t>
            </w:r>
            <w:proofErr w:type="spellEnd"/>
            <w:r w:rsidR="009276E5" w:rsidRPr="00507BC2">
              <w:rPr>
                <w:rFonts w:ascii="Georgia" w:hAnsi="Georgia" w:cs="Arial"/>
                <w:sz w:val="20"/>
                <w:szCs w:val="20"/>
              </w:rPr>
              <w:t xml:space="preserve"> mobile staff</w:t>
            </w:r>
            <w:r>
              <w:rPr>
                <w:rFonts w:ascii="Georgia" w:hAnsi="Georgia" w:cs="Arial"/>
                <w:sz w:val="20"/>
                <w:szCs w:val="20"/>
              </w:rPr>
              <w:t xml:space="preserve">. </w:t>
            </w:r>
          </w:p>
          <w:p w14:paraId="60A84904" w14:textId="0E847C30" w:rsidR="009276E5" w:rsidRPr="00507BC2" w:rsidRDefault="001A4DC7" w:rsidP="009276E5">
            <w:pPr>
              <w:pStyle w:val="Lijstalinea"/>
              <w:numPr>
                <w:ilvl w:val="0"/>
                <w:numId w:val="35"/>
              </w:numPr>
              <w:adjustRightInd/>
              <w:snapToGrid/>
              <w:spacing w:line="276" w:lineRule="auto"/>
              <w:jc w:val="left"/>
              <w:rPr>
                <w:rFonts w:ascii="Georgia" w:hAnsi="Georgia" w:cs="Arial"/>
                <w:sz w:val="20"/>
                <w:szCs w:val="20"/>
              </w:rPr>
            </w:pPr>
            <w:r>
              <w:rPr>
                <w:rFonts w:ascii="Georgia" w:hAnsi="Georgia" w:cs="Arial"/>
                <w:sz w:val="20"/>
                <w:szCs w:val="20"/>
              </w:rPr>
              <w:t xml:space="preserve">Patient </w:t>
            </w:r>
            <w:proofErr w:type="spellStart"/>
            <w:r>
              <w:rPr>
                <w:rFonts w:ascii="Georgia" w:hAnsi="Georgia" w:cs="Arial"/>
                <w:sz w:val="20"/>
                <w:szCs w:val="20"/>
              </w:rPr>
              <w:t>a</w:t>
            </w:r>
            <w:r w:rsidR="009276E5" w:rsidRPr="00507BC2">
              <w:rPr>
                <w:rFonts w:ascii="Georgia" w:hAnsi="Georgia" w:cs="Arial"/>
                <w:sz w:val="20"/>
                <w:szCs w:val="20"/>
              </w:rPr>
              <w:t>ccess</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to</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information</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during</w:t>
            </w:r>
            <w:proofErr w:type="spellEnd"/>
            <w:r w:rsidR="009276E5" w:rsidRPr="00507BC2">
              <w:rPr>
                <w:rFonts w:ascii="Georgia" w:hAnsi="Georgia" w:cs="Arial"/>
                <w:sz w:val="20"/>
                <w:szCs w:val="20"/>
              </w:rPr>
              <w:t xml:space="preserve"> </w:t>
            </w:r>
            <w:r>
              <w:rPr>
                <w:rFonts w:ascii="Georgia" w:hAnsi="Georgia" w:cs="Arial"/>
                <w:sz w:val="20"/>
                <w:szCs w:val="20"/>
              </w:rPr>
              <w:t>all</w:t>
            </w:r>
            <w:r w:rsidRPr="00507BC2">
              <w:rPr>
                <w:rFonts w:ascii="Georgia" w:hAnsi="Georgia" w:cs="Arial"/>
                <w:sz w:val="20"/>
                <w:szCs w:val="20"/>
              </w:rPr>
              <w:t xml:space="preserve"> </w:t>
            </w:r>
            <w:proofErr w:type="spellStart"/>
            <w:r>
              <w:rPr>
                <w:rFonts w:ascii="Georgia" w:hAnsi="Georgia" w:cs="Arial"/>
                <w:sz w:val="20"/>
                <w:szCs w:val="20"/>
              </w:rPr>
              <w:t>process</w:t>
            </w:r>
            <w:proofErr w:type="spellEnd"/>
            <w:r>
              <w:rPr>
                <w:rFonts w:ascii="Georgia" w:hAnsi="Georgia" w:cs="Arial"/>
                <w:sz w:val="20"/>
                <w:szCs w:val="20"/>
              </w:rPr>
              <w:t xml:space="preserve"> </w:t>
            </w:r>
            <w:proofErr w:type="spellStart"/>
            <w:r w:rsidR="009276E5" w:rsidRPr="00507BC2">
              <w:rPr>
                <w:rFonts w:ascii="Georgia" w:hAnsi="Georgia" w:cs="Arial"/>
                <w:sz w:val="20"/>
                <w:szCs w:val="20"/>
              </w:rPr>
              <w:t>stage</w:t>
            </w:r>
            <w:r>
              <w:rPr>
                <w:rFonts w:ascii="Georgia" w:hAnsi="Georgia" w:cs="Arial"/>
                <w:sz w:val="20"/>
                <w:szCs w:val="20"/>
              </w:rPr>
              <w:t>s</w:t>
            </w:r>
            <w:proofErr w:type="spellEnd"/>
            <w:r>
              <w:rPr>
                <w:rFonts w:ascii="Georgia" w:hAnsi="Georgia" w:cs="Arial"/>
                <w:sz w:val="20"/>
                <w:szCs w:val="20"/>
              </w:rPr>
              <w:t>.</w:t>
            </w:r>
            <w:r w:rsidR="009276E5" w:rsidRPr="00507BC2">
              <w:rPr>
                <w:rFonts w:ascii="Georgia" w:hAnsi="Georgia" w:cs="Arial"/>
                <w:sz w:val="20"/>
                <w:szCs w:val="20"/>
              </w:rPr>
              <w:t xml:space="preserve"> </w:t>
            </w:r>
          </w:p>
        </w:tc>
      </w:tr>
      <w:tr w:rsidR="009276E5" w:rsidRPr="00044815" w14:paraId="32C61B66" w14:textId="77777777" w:rsidTr="009276E5">
        <w:trPr>
          <w:jc w:val="left"/>
        </w:trPr>
        <w:tc>
          <w:tcPr>
            <w:tcW w:w="1838" w:type="dxa"/>
          </w:tcPr>
          <w:p w14:paraId="07B9DF6C" w14:textId="77777777" w:rsidR="009276E5" w:rsidRPr="00507BC2" w:rsidRDefault="009276E5" w:rsidP="009276E5">
            <w:pPr>
              <w:rPr>
                <w:rFonts w:ascii="Georgia" w:hAnsi="Georgia" w:cs="Arial"/>
                <w:b/>
                <w:bCs/>
                <w:sz w:val="20"/>
                <w:szCs w:val="20"/>
                <w:lang w:val="en-US"/>
              </w:rPr>
            </w:pPr>
            <w:r w:rsidRPr="00507BC2">
              <w:rPr>
                <w:rFonts w:ascii="Georgia" w:hAnsi="Georgia" w:cs="Arial"/>
                <w:b/>
                <w:bCs/>
                <w:sz w:val="20"/>
                <w:szCs w:val="20"/>
                <w:lang w:val="en-US"/>
              </w:rPr>
              <w:lastRenderedPageBreak/>
              <w:t>Group 3</w:t>
            </w:r>
          </w:p>
          <w:p w14:paraId="00BCDC6C" w14:textId="77777777" w:rsidR="009276E5" w:rsidRPr="00507BC2" w:rsidRDefault="009276E5" w:rsidP="009276E5">
            <w:pPr>
              <w:spacing w:line="276" w:lineRule="auto"/>
              <w:rPr>
                <w:rFonts w:ascii="Georgia" w:hAnsi="Georgia" w:cs="Arial"/>
                <w:sz w:val="20"/>
                <w:szCs w:val="20"/>
                <w:lang w:val="en-US"/>
              </w:rPr>
            </w:pPr>
          </w:p>
          <w:p w14:paraId="6860D8D3" w14:textId="77777777" w:rsidR="009276E5" w:rsidRPr="00507BC2" w:rsidRDefault="009276E5" w:rsidP="009276E5">
            <w:pPr>
              <w:spacing w:line="276" w:lineRule="auto"/>
              <w:rPr>
                <w:rFonts w:ascii="Georgia" w:hAnsi="Georgia" w:cs="Arial"/>
                <w:sz w:val="20"/>
                <w:szCs w:val="20"/>
                <w:lang w:val="en-US"/>
              </w:rPr>
            </w:pPr>
            <w:r w:rsidRPr="00507BC2">
              <w:rPr>
                <w:rFonts w:ascii="Georgia" w:hAnsi="Georgia" w:cs="Arial"/>
                <w:sz w:val="20"/>
                <w:szCs w:val="20"/>
                <w:lang w:val="en-US"/>
              </w:rPr>
              <w:t>Key themes:</w:t>
            </w:r>
          </w:p>
          <w:p w14:paraId="666AFC54" w14:textId="77777777" w:rsidR="009276E5" w:rsidRPr="00507BC2" w:rsidRDefault="009276E5" w:rsidP="009276E5">
            <w:pPr>
              <w:pStyle w:val="Lijstalinea"/>
              <w:numPr>
                <w:ilvl w:val="0"/>
                <w:numId w:val="37"/>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Service change</w:t>
            </w:r>
          </w:p>
          <w:p w14:paraId="315F1A7A" w14:textId="77152AEA" w:rsidR="009276E5" w:rsidRPr="00507BC2" w:rsidRDefault="00AA651D" w:rsidP="009276E5">
            <w:pPr>
              <w:pStyle w:val="Lijstalinea"/>
              <w:numPr>
                <w:ilvl w:val="0"/>
                <w:numId w:val="37"/>
              </w:numPr>
              <w:adjustRightInd/>
              <w:snapToGrid/>
              <w:spacing w:line="276" w:lineRule="auto"/>
              <w:jc w:val="left"/>
              <w:rPr>
                <w:rFonts w:ascii="Georgia" w:hAnsi="Georgia" w:cs="Arial"/>
                <w:sz w:val="20"/>
                <w:szCs w:val="20"/>
                <w:lang w:val="en-US"/>
              </w:rPr>
            </w:pPr>
            <w:r>
              <w:rPr>
                <w:rFonts w:ascii="Georgia" w:hAnsi="Georgia" w:cs="Arial"/>
                <w:sz w:val="20"/>
                <w:szCs w:val="20"/>
                <w:lang w:val="en-US"/>
              </w:rPr>
              <w:t>P</w:t>
            </w:r>
            <w:r w:rsidR="009276E5" w:rsidRPr="00507BC2">
              <w:rPr>
                <w:rFonts w:ascii="Georgia" w:hAnsi="Georgia" w:cs="Arial"/>
                <w:sz w:val="20"/>
                <w:szCs w:val="20"/>
                <w:lang w:val="en-US"/>
              </w:rPr>
              <w:t>athways</w:t>
            </w:r>
          </w:p>
          <w:p w14:paraId="28878CBE" w14:textId="77777777" w:rsidR="009276E5" w:rsidRPr="00507BC2" w:rsidRDefault="009276E5" w:rsidP="009276E5">
            <w:pPr>
              <w:pStyle w:val="Lijstalinea"/>
              <w:numPr>
                <w:ilvl w:val="0"/>
                <w:numId w:val="37"/>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Efficiency</w:t>
            </w:r>
          </w:p>
          <w:p w14:paraId="732F275E" w14:textId="77777777" w:rsidR="009276E5" w:rsidRPr="00507BC2" w:rsidRDefault="009276E5" w:rsidP="009276E5">
            <w:pPr>
              <w:pStyle w:val="Lijstalinea"/>
              <w:numPr>
                <w:ilvl w:val="0"/>
                <w:numId w:val="37"/>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Technology</w:t>
            </w:r>
          </w:p>
        </w:tc>
        <w:tc>
          <w:tcPr>
            <w:tcW w:w="5817" w:type="dxa"/>
          </w:tcPr>
          <w:p w14:paraId="730632E3" w14:textId="45581149"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lang w:val="en-US"/>
              </w:rPr>
            </w:pPr>
            <w:r w:rsidRPr="00507BC2">
              <w:rPr>
                <w:rFonts w:ascii="Georgia" w:hAnsi="Georgia" w:cs="Arial"/>
                <w:sz w:val="20"/>
                <w:szCs w:val="20"/>
              </w:rPr>
              <w:t xml:space="preserve">Service </w:t>
            </w:r>
            <w:proofErr w:type="spellStart"/>
            <w:r w:rsidRPr="00507BC2">
              <w:rPr>
                <w:rFonts w:ascii="Georgia" w:hAnsi="Georgia" w:cs="Arial"/>
                <w:sz w:val="20"/>
                <w:szCs w:val="20"/>
              </w:rPr>
              <w:t>change</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to</w:t>
            </w:r>
            <w:proofErr w:type="spellEnd"/>
            <w:r w:rsidRPr="00507BC2">
              <w:rPr>
                <w:rFonts w:ascii="Georgia" w:hAnsi="Georgia" w:cs="Arial"/>
                <w:sz w:val="20"/>
                <w:szCs w:val="20"/>
              </w:rPr>
              <w:t xml:space="preserve"> a 24/7 </w:t>
            </w:r>
            <w:proofErr w:type="spellStart"/>
            <w:r w:rsidRPr="00507BC2">
              <w:rPr>
                <w:rFonts w:ascii="Georgia" w:hAnsi="Georgia" w:cs="Arial"/>
                <w:sz w:val="20"/>
                <w:szCs w:val="20"/>
              </w:rPr>
              <w:t>day</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surgery</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service</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facilit</w:t>
            </w:r>
            <w:r w:rsidR="001A4DC7">
              <w:rPr>
                <w:rFonts w:ascii="Georgia" w:hAnsi="Georgia" w:cs="Arial"/>
                <w:sz w:val="20"/>
                <w:szCs w:val="20"/>
              </w:rPr>
              <w:t>y</w:t>
            </w:r>
            <w:proofErr w:type="spellEnd"/>
            <w:r w:rsidR="001A4DC7">
              <w:rPr>
                <w:rFonts w:ascii="Georgia" w:hAnsi="Georgia" w:cs="Arial"/>
                <w:sz w:val="20"/>
                <w:szCs w:val="20"/>
              </w:rPr>
              <w:t xml:space="preserve">. </w:t>
            </w:r>
            <w:r w:rsidRPr="00507BC2">
              <w:rPr>
                <w:rFonts w:ascii="Georgia" w:hAnsi="Georgia" w:cs="Arial"/>
                <w:sz w:val="20"/>
                <w:szCs w:val="20"/>
              </w:rPr>
              <w:t xml:space="preserve"> </w:t>
            </w:r>
          </w:p>
          <w:p w14:paraId="4FDB247A" w14:textId="60A5406B" w:rsidR="009276E5" w:rsidRPr="00507BC2" w:rsidRDefault="001A4DC7" w:rsidP="009276E5">
            <w:pPr>
              <w:pStyle w:val="Lijstalinea"/>
              <w:numPr>
                <w:ilvl w:val="0"/>
                <w:numId w:val="35"/>
              </w:numPr>
              <w:adjustRightInd/>
              <w:snapToGrid/>
              <w:spacing w:line="276" w:lineRule="auto"/>
              <w:jc w:val="left"/>
              <w:rPr>
                <w:rFonts w:ascii="Georgia" w:hAnsi="Georgia" w:cs="Arial"/>
                <w:sz w:val="20"/>
                <w:szCs w:val="20"/>
                <w:lang w:val="en-US"/>
              </w:rPr>
            </w:pPr>
            <w:r>
              <w:rPr>
                <w:rFonts w:ascii="Georgia" w:hAnsi="Georgia" w:cs="Arial"/>
                <w:sz w:val="20"/>
                <w:szCs w:val="20"/>
              </w:rPr>
              <w:t>P</w:t>
            </w:r>
            <w:r w:rsidR="009276E5" w:rsidRPr="00507BC2">
              <w:rPr>
                <w:rFonts w:ascii="Georgia" w:hAnsi="Georgia" w:cs="Arial"/>
                <w:sz w:val="20"/>
                <w:szCs w:val="20"/>
              </w:rPr>
              <w:t xml:space="preserve">atient </w:t>
            </w:r>
            <w:proofErr w:type="spellStart"/>
            <w:r w:rsidR="009276E5" w:rsidRPr="00507BC2">
              <w:rPr>
                <w:rFonts w:ascii="Georgia" w:hAnsi="Georgia" w:cs="Arial"/>
                <w:sz w:val="20"/>
                <w:szCs w:val="20"/>
              </w:rPr>
              <w:t>pathway</w:t>
            </w:r>
            <w:proofErr w:type="spellEnd"/>
            <w:r w:rsidR="009276E5" w:rsidRPr="00507BC2">
              <w:rPr>
                <w:rFonts w:ascii="Georgia" w:hAnsi="Georgia" w:cs="Arial"/>
                <w:sz w:val="20"/>
                <w:szCs w:val="20"/>
              </w:rPr>
              <w:t xml:space="preserve"> </w:t>
            </w:r>
            <w:proofErr w:type="spellStart"/>
            <w:r>
              <w:rPr>
                <w:rFonts w:ascii="Georgia" w:hAnsi="Georgia" w:cs="Arial"/>
                <w:sz w:val="20"/>
                <w:szCs w:val="20"/>
              </w:rPr>
              <w:t>included</w:t>
            </w:r>
            <w:proofErr w:type="spellEnd"/>
            <w:r>
              <w:rPr>
                <w:rFonts w:ascii="Georgia" w:hAnsi="Georgia" w:cs="Arial"/>
                <w:sz w:val="20"/>
                <w:szCs w:val="20"/>
              </w:rPr>
              <w:t xml:space="preserve"> a</w:t>
            </w:r>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specialist</w:t>
            </w:r>
            <w:proofErr w:type="spellEnd"/>
            <w:r w:rsidR="009276E5" w:rsidRPr="00507BC2">
              <w:rPr>
                <w:rFonts w:ascii="Georgia" w:hAnsi="Georgia" w:cs="Arial"/>
                <w:sz w:val="20"/>
                <w:szCs w:val="20"/>
              </w:rPr>
              <w:t xml:space="preserve"> at each stage. </w:t>
            </w:r>
          </w:p>
          <w:p w14:paraId="6D900EE0" w14:textId="77777777"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lang w:val="en-US"/>
              </w:rPr>
            </w:pPr>
            <w:r w:rsidRPr="00507BC2">
              <w:rPr>
                <w:rFonts w:ascii="Georgia" w:hAnsi="Georgia" w:cs="Arial"/>
                <w:sz w:val="20"/>
                <w:szCs w:val="20"/>
              </w:rPr>
              <w:t xml:space="preserve">In </w:t>
            </w:r>
            <w:proofErr w:type="spellStart"/>
            <w:r w:rsidRPr="00507BC2">
              <w:rPr>
                <w:rFonts w:ascii="Georgia" w:hAnsi="Georgia" w:cs="Arial"/>
                <w:sz w:val="20"/>
                <w:szCs w:val="20"/>
              </w:rPr>
              <w:t>identifying</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the</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complex</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convoluted</w:t>
            </w:r>
            <w:proofErr w:type="spellEnd"/>
            <w:r w:rsidRPr="00507BC2">
              <w:rPr>
                <w:rFonts w:ascii="Georgia" w:hAnsi="Georgia" w:cs="Arial"/>
                <w:sz w:val="20"/>
                <w:szCs w:val="20"/>
              </w:rPr>
              <w:t xml:space="preserve"> process of surgery suggested efficiency by reducing the number of specialists/staff seen per patient.  </w:t>
            </w:r>
          </w:p>
          <w:p w14:paraId="4A978B41" w14:textId="77777777"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lang w:val="en-US"/>
              </w:rPr>
            </w:pPr>
            <w:r w:rsidRPr="00507BC2">
              <w:rPr>
                <w:rFonts w:ascii="Georgia" w:hAnsi="Georgia" w:cs="Arial"/>
                <w:sz w:val="20"/>
                <w:szCs w:val="20"/>
              </w:rPr>
              <w:t xml:space="preserve">Embraced technology to create a one-stop-shop approach to reduce backlogs </w:t>
            </w:r>
          </w:p>
        </w:tc>
      </w:tr>
      <w:tr w:rsidR="009276E5" w:rsidRPr="00044815" w14:paraId="0FADB4AE" w14:textId="77777777" w:rsidTr="009276E5">
        <w:trPr>
          <w:jc w:val="left"/>
        </w:trPr>
        <w:tc>
          <w:tcPr>
            <w:tcW w:w="1838" w:type="dxa"/>
          </w:tcPr>
          <w:p w14:paraId="7515E946" w14:textId="77777777" w:rsidR="009276E5" w:rsidRPr="00507BC2" w:rsidRDefault="009276E5" w:rsidP="009276E5">
            <w:pPr>
              <w:rPr>
                <w:rFonts w:ascii="Georgia" w:hAnsi="Georgia" w:cs="Arial"/>
                <w:b/>
                <w:bCs/>
                <w:sz w:val="20"/>
                <w:szCs w:val="20"/>
                <w:lang w:val="en-US"/>
              </w:rPr>
            </w:pPr>
            <w:r w:rsidRPr="00507BC2">
              <w:rPr>
                <w:rFonts w:ascii="Georgia" w:hAnsi="Georgia" w:cs="Arial"/>
                <w:b/>
                <w:bCs/>
                <w:sz w:val="20"/>
                <w:szCs w:val="20"/>
                <w:lang w:val="en-US"/>
              </w:rPr>
              <w:t>Group 4</w:t>
            </w:r>
          </w:p>
          <w:p w14:paraId="64A31EBC" w14:textId="77777777" w:rsidR="009276E5" w:rsidRPr="00507BC2" w:rsidRDefault="009276E5" w:rsidP="009276E5">
            <w:pPr>
              <w:rPr>
                <w:rFonts w:ascii="Georgia" w:hAnsi="Georgia" w:cs="Arial"/>
                <w:sz w:val="20"/>
                <w:szCs w:val="20"/>
                <w:lang w:val="en-US"/>
              </w:rPr>
            </w:pPr>
          </w:p>
          <w:p w14:paraId="60DEF952" w14:textId="77777777" w:rsidR="009276E5" w:rsidRPr="00507BC2" w:rsidRDefault="009276E5" w:rsidP="009276E5">
            <w:pPr>
              <w:spacing w:line="276" w:lineRule="auto"/>
              <w:rPr>
                <w:rFonts w:ascii="Georgia" w:hAnsi="Georgia" w:cs="Arial"/>
                <w:sz w:val="20"/>
                <w:szCs w:val="20"/>
                <w:lang w:val="en-US"/>
              </w:rPr>
            </w:pPr>
            <w:r w:rsidRPr="00507BC2">
              <w:rPr>
                <w:rFonts w:ascii="Georgia" w:hAnsi="Georgia" w:cs="Arial"/>
                <w:sz w:val="20"/>
                <w:szCs w:val="20"/>
                <w:lang w:val="en-US"/>
              </w:rPr>
              <w:t>Key themes:</w:t>
            </w:r>
          </w:p>
          <w:p w14:paraId="650FB5A0" w14:textId="77777777" w:rsidR="009276E5" w:rsidRPr="00507BC2" w:rsidRDefault="009276E5" w:rsidP="009276E5">
            <w:pPr>
              <w:pStyle w:val="Lijstalinea"/>
              <w:numPr>
                <w:ilvl w:val="0"/>
                <w:numId w:val="37"/>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Service change</w:t>
            </w:r>
          </w:p>
          <w:p w14:paraId="26B7981D" w14:textId="77777777" w:rsidR="009276E5" w:rsidRPr="00507BC2" w:rsidRDefault="009276E5" w:rsidP="009276E5">
            <w:pPr>
              <w:pStyle w:val="Lijstalinea"/>
              <w:numPr>
                <w:ilvl w:val="0"/>
                <w:numId w:val="37"/>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Hotel</w:t>
            </w:r>
          </w:p>
          <w:p w14:paraId="6C5353F8" w14:textId="77777777" w:rsidR="009276E5" w:rsidRPr="00507BC2" w:rsidRDefault="009276E5" w:rsidP="009276E5">
            <w:pPr>
              <w:pStyle w:val="Lijstalinea"/>
              <w:numPr>
                <w:ilvl w:val="0"/>
                <w:numId w:val="37"/>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 xml:space="preserve">Flexibility </w:t>
            </w:r>
          </w:p>
          <w:p w14:paraId="53C93D37" w14:textId="77777777" w:rsidR="009276E5" w:rsidRPr="00507BC2" w:rsidRDefault="009276E5" w:rsidP="009276E5">
            <w:pPr>
              <w:pStyle w:val="Lijstalinea"/>
              <w:numPr>
                <w:ilvl w:val="0"/>
                <w:numId w:val="37"/>
              </w:numPr>
              <w:adjustRightInd/>
              <w:snapToGrid/>
              <w:spacing w:line="276" w:lineRule="auto"/>
              <w:jc w:val="left"/>
              <w:rPr>
                <w:rFonts w:ascii="Georgia" w:hAnsi="Georgia" w:cs="Arial"/>
                <w:sz w:val="20"/>
                <w:szCs w:val="20"/>
                <w:lang w:val="en-US"/>
              </w:rPr>
            </w:pPr>
            <w:r w:rsidRPr="00507BC2">
              <w:rPr>
                <w:rFonts w:ascii="Georgia" w:hAnsi="Georgia" w:cs="Arial"/>
                <w:sz w:val="20"/>
                <w:szCs w:val="20"/>
                <w:lang w:val="en-US"/>
              </w:rPr>
              <w:t>Efficient use</w:t>
            </w:r>
          </w:p>
        </w:tc>
        <w:tc>
          <w:tcPr>
            <w:tcW w:w="5817" w:type="dxa"/>
          </w:tcPr>
          <w:p w14:paraId="6A3E4503" w14:textId="77777777"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lang w:val="en-US"/>
              </w:rPr>
            </w:pPr>
            <w:r w:rsidRPr="00507BC2">
              <w:rPr>
                <w:rFonts w:ascii="Georgia" w:hAnsi="Georgia" w:cs="Arial"/>
                <w:sz w:val="20"/>
                <w:szCs w:val="20"/>
              </w:rPr>
              <w:t xml:space="preserve">Past and future compared to implement ideas </w:t>
            </w:r>
          </w:p>
          <w:p w14:paraId="71EA82B7" w14:textId="114CF7B9" w:rsidR="009276E5" w:rsidRPr="00507BC2" w:rsidRDefault="001A4DC7" w:rsidP="009276E5">
            <w:pPr>
              <w:pStyle w:val="Lijstalinea"/>
              <w:numPr>
                <w:ilvl w:val="0"/>
                <w:numId w:val="35"/>
              </w:numPr>
              <w:adjustRightInd/>
              <w:snapToGrid/>
              <w:spacing w:line="276" w:lineRule="auto"/>
              <w:jc w:val="left"/>
              <w:rPr>
                <w:rFonts w:ascii="Georgia" w:hAnsi="Georgia" w:cs="Arial"/>
                <w:sz w:val="20"/>
                <w:szCs w:val="20"/>
                <w:lang w:val="en-US"/>
              </w:rPr>
            </w:pPr>
            <w:r>
              <w:rPr>
                <w:rFonts w:ascii="Georgia" w:hAnsi="Georgia" w:cs="Arial"/>
                <w:sz w:val="20"/>
                <w:szCs w:val="20"/>
              </w:rPr>
              <w:t>N</w:t>
            </w:r>
            <w:r w:rsidR="009276E5" w:rsidRPr="00507BC2">
              <w:rPr>
                <w:rFonts w:ascii="Georgia" w:hAnsi="Georgia" w:cs="Arial"/>
                <w:sz w:val="20"/>
                <w:szCs w:val="20"/>
              </w:rPr>
              <w:t xml:space="preserve">ew </w:t>
            </w:r>
            <w:proofErr w:type="spellStart"/>
            <w:r w:rsidR="009276E5" w:rsidRPr="00507BC2">
              <w:rPr>
                <w:rFonts w:ascii="Georgia" w:hAnsi="Georgia" w:cs="Arial"/>
                <w:sz w:val="20"/>
                <w:szCs w:val="20"/>
              </w:rPr>
              <w:t>concept</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operating</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theatre</w:t>
            </w:r>
            <w:proofErr w:type="spellEnd"/>
            <w:r w:rsidR="009276E5" w:rsidRPr="00507BC2">
              <w:rPr>
                <w:rFonts w:ascii="Georgia" w:hAnsi="Georgia" w:cs="Arial"/>
                <w:sz w:val="20"/>
                <w:szCs w:val="20"/>
              </w:rPr>
              <w:t xml:space="preserve"> </w:t>
            </w:r>
            <w:proofErr w:type="spellStart"/>
            <w:r w:rsidR="009276E5" w:rsidRPr="00507BC2">
              <w:rPr>
                <w:rFonts w:ascii="Georgia" w:hAnsi="Georgia" w:cs="Arial"/>
                <w:sz w:val="20"/>
                <w:szCs w:val="20"/>
              </w:rPr>
              <w:t>suite</w:t>
            </w:r>
            <w:proofErr w:type="spellEnd"/>
            <w:r w:rsidR="009276E5" w:rsidRPr="00507BC2">
              <w:rPr>
                <w:rFonts w:ascii="Georgia" w:hAnsi="Georgia" w:cs="Arial"/>
                <w:sz w:val="20"/>
                <w:szCs w:val="20"/>
              </w:rPr>
              <w:t xml:space="preserve"> and a hotel-centric approach for before and after care.</w:t>
            </w:r>
          </w:p>
          <w:p w14:paraId="4CA5A5A2" w14:textId="50C826EF"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lang w:val="en-US"/>
              </w:rPr>
            </w:pPr>
            <w:r w:rsidRPr="00507BC2">
              <w:rPr>
                <w:rFonts w:ascii="Georgia" w:hAnsi="Georgia" w:cs="Arial"/>
                <w:sz w:val="20"/>
                <w:szCs w:val="20"/>
              </w:rPr>
              <w:t xml:space="preserve">Surgery would take place in a mobile self-contained industrial </w:t>
            </w:r>
            <w:proofErr w:type="spellStart"/>
            <w:r w:rsidRPr="00507BC2">
              <w:rPr>
                <w:rFonts w:ascii="Georgia" w:hAnsi="Georgia" w:cs="Arial"/>
                <w:sz w:val="20"/>
                <w:szCs w:val="20"/>
              </w:rPr>
              <w:t>unit</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for</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ease</w:t>
            </w:r>
            <w:proofErr w:type="spellEnd"/>
            <w:r w:rsidRPr="00507BC2">
              <w:rPr>
                <w:rFonts w:ascii="Georgia" w:hAnsi="Georgia" w:cs="Arial"/>
                <w:sz w:val="20"/>
                <w:szCs w:val="20"/>
              </w:rPr>
              <w:t xml:space="preserve"> </w:t>
            </w:r>
            <w:proofErr w:type="spellStart"/>
            <w:r w:rsidRPr="00507BC2">
              <w:rPr>
                <w:rFonts w:ascii="Georgia" w:hAnsi="Georgia" w:cs="Arial"/>
                <w:sz w:val="20"/>
                <w:szCs w:val="20"/>
              </w:rPr>
              <w:t>of</w:t>
            </w:r>
            <w:proofErr w:type="spellEnd"/>
            <w:r w:rsidRPr="00507BC2">
              <w:rPr>
                <w:rFonts w:ascii="Georgia" w:hAnsi="Georgia" w:cs="Arial"/>
                <w:sz w:val="20"/>
                <w:szCs w:val="20"/>
              </w:rPr>
              <w:t xml:space="preserve"> upgrade and </w:t>
            </w:r>
            <w:proofErr w:type="spellStart"/>
            <w:r w:rsidR="001A4DC7">
              <w:rPr>
                <w:rFonts w:ascii="Georgia" w:hAnsi="Georgia" w:cs="Arial"/>
                <w:sz w:val="20"/>
                <w:szCs w:val="20"/>
              </w:rPr>
              <w:t>transport</w:t>
            </w:r>
            <w:proofErr w:type="spellEnd"/>
            <w:r w:rsidR="001A4DC7">
              <w:rPr>
                <w:rFonts w:ascii="Georgia" w:hAnsi="Georgia" w:cs="Arial"/>
                <w:sz w:val="20"/>
                <w:szCs w:val="20"/>
              </w:rPr>
              <w:t>.</w:t>
            </w:r>
          </w:p>
          <w:p w14:paraId="09D01B23" w14:textId="77777777" w:rsidR="009276E5" w:rsidRPr="00507BC2" w:rsidRDefault="009276E5" w:rsidP="009276E5">
            <w:pPr>
              <w:pStyle w:val="Lijstalinea"/>
              <w:numPr>
                <w:ilvl w:val="0"/>
                <w:numId w:val="35"/>
              </w:numPr>
              <w:adjustRightInd/>
              <w:snapToGrid/>
              <w:spacing w:line="276" w:lineRule="auto"/>
              <w:jc w:val="left"/>
              <w:rPr>
                <w:rFonts w:ascii="Georgia" w:hAnsi="Georgia" w:cs="Arial"/>
                <w:sz w:val="20"/>
                <w:szCs w:val="20"/>
                <w:lang w:val="en-US"/>
              </w:rPr>
            </w:pPr>
            <w:r w:rsidRPr="00507BC2">
              <w:rPr>
                <w:rFonts w:ascii="Georgia" w:hAnsi="Georgia" w:cs="Arial"/>
                <w:sz w:val="20"/>
                <w:szCs w:val="20"/>
              </w:rPr>
              <w:t xml:space="preserve">Step-up and step-down facilities suggested. </w:t>
            </w:r>
          </w:p>
        </w:tc>
      </w:tr>
    </w:tbl>
    <w:p w14:paraId="7DB2EF1E" w14:textId="2A3C2BB5" w:rsidR="00883821" w:rsidRPr="002527C8" w:rsidRDefault="00883821" w:rsidP="00252C2A">
      <w:pPr>
        <w:spacing w:line="276" w:lineRule="auto"/>
        <w:ind w:left="2608"/>
        <w:rPr>
          <w:rFonts w:ascii="Georgia" w:hAnsi="Georgia" w:cs="Arial"/>
        </w:rPr>
      </w:pPr>
    </w:p>
    <w:p w14:paraId="5F7EF57F" w14:textId="77777777" w:rsidR="00883821" w:rsidRDefault="00883821" w:rsidP="00883821">
      <w:pPr>
        <w:spacing w:line="276" w:lineRule="auto"/>
        <w:ind w:left="2608"/>
        <w:rPr>
          <w:rFonts w:ascii="Georgia" w:hAnsi="Georgia" w:cs="Arial"/>
          <w:color w:val="000000" w:themeColor="text1"/>
        </w:rPr>
      </w:pPr>
    </w:p>
    <w:p w14:paraId="40048A9C" w14:textId="77777777" w:rsidR="00AA651D" w:rsidRDefault="00AA651D" w:rsidP="00B27529">
      <w:pPr>
        <w:autoSpaceDE w:val="0"/>
        <w:autoSpaceDN w:val="0"/>
        <w:adjustRightInd w:val="0"/>
        <w:snapToGrid w:val="0"/>
        <w:spacing w:line="228" w:lineRule="auto"/>
        <w:ind w:left="2608" w:firstLine="425"/>
        <w:rPr>
          <w:rFonts w:ascii="Georgia" w:eastAsiaTheme="minorEastAsia" w:hAnsi="Georgia" w:cs="Arial"/>
          <w:snapToGrid w:val="0"/>
          <w:color w:val="000000"/>
          <w:szCs w:val="22"/>
          <w:lang w:eastAsia="de-DE" w:bidi="en-US"/>
        </w:rPr>
      </w:pPr>
    </w:p>
    <w:p w14:paraId="296F53A2" w14:textId="04877B9E" w:rsidR="00883821" w:rsidRDefault="001A4DC7" w:rsidP="00507BC2">
      <w:pPr>
        <w:autoSpaceDE w:val="0"/>
        <w:autoSpaceDN w:val="0"/>
        <w:adjustRightInd w:val="0"/>
        <w:snapToGrid w:val="0"/>
        <w:spacing w:line="228" w:lineRule="auto"/>
        <w:ind w:left="2608"/>
        <w:rPr>
          <w:rFonts w:ascii="Georgia" w:eastAsiaTheme="minorEastAsia" w:hAnsi="Georgia" w:cs="Arial"/>
          <w:snapToGrid w:val="0"/>
          <w:sz w:val="20"/>
          <w:szCs w:val="20"/>
          <w:lang w:eastAsia="de-DE" w:bidi="en-US"/>
        </w:rPr>
      </w:pPr>
      <w:r>
        <w:rPr>
          <w:rFonts w:ascii="Georgia" w:eastAsiaTheme="minorEastAsia" w:hAnsi="Georgia" w:cs="Arial"/>
          <w:snapToGrid w:val="0"/>
          <w:color w:val="000000"/>
          <w:sz w:val="20"/>
          <w:szCs w:val="20"/>
          <w:lang w:eastAsia="de-DE" w:bidi="en-US"/>
        </w:rPr>
        <w:t xml:space="preserve">Between groups similar themes emerged for the </w:t>
      </w:r>
      <w:r w:rsidR="00883821" w:rsidRPr="00507BC2">
        <w:rPr>
          <w:rFonts w:ascii="Georgia" w:eastAsiaTheme="minorEastAsia" w:hAnsi="Georgia" w:cs="Arial"/>
          <w:snapToGrid w:val="0"/>
          <w:color w:val="000000"/>
          <w:sz w:val="20"/>
          <w:szCs w:val="20"/>
          <w:lang w:eastAsia="de-DE" w:bidi="en-US"/>
        </w:rPr>
        <w:t>built environment design</w:t>
      </w:r>
      <w:r w:rsidR="00B82840">
        <w:rPr>
          <w:rFonts w:ascii="Georgia" w:eastAsiaTheme="minorEastAsia" w:hAnsi="Georgia" w:cs="Arial"/>
          <w:snapToGrid w:val="0"/>
          <w:color w:val="000000"/>
          <w:sz w:val="20"/>
          <w:szCs w:val="20"/>
          <w:lang w:eastAsia="de-DE" w:bidi="en-US"/>
        </w:rPr>
        <w:t xml:space="preserve">; </w:t>
      </w:r>
      <w:r w:rsidR="00883821" w:rsidRPr="00507BC2">
        <w:rPr>
          <w:rFonts w:ascii="Georgia" w:eastAsiaTheme="minorEastAsia" w:hAnsi="Georgia" w:cs="Arial"/>
          <w:snapToGrid w:val="0"/>
          <w:sz w:val="20"/>
          <w:szCs w:val="20"/>
          <w:lang w:eastAsia="de-DE" w:bidi="en-US"/>
        </w:rPr>
        <w:t>technology, adaptab</w:t>
      </w:r>
      <w:r w:rsidR="00B82840">
        <w:rPr>
          <w:rFonts w:ascii="Georgia" w:eastAsiaTheme="minorEastAsia" w:hAnsi="Georgia" w:cs="Arial"/>
          <w:snapToGrid w:val="0"/>
          <w:sz w:val="20"/>
          <w:szCs w:val="20"/>
          <w:lang w:eastAsia="de-DE" w:bidi="en-US"/>
        </w:rPr>
        <w:t>ility</w:t>
      </w:r>
      <w:r w:rsidR="00883821" w:rsidRPr="00507BC2">
        <w:rPr>
          <w:rFonts w:ascii="Georgia" w:eastAsiaTheme="minorEastAsia" w:hAnsi="Georgia" w:cs="Arial"/>
          <w:snapToGrid w:val="0"/>
          <w:sz w:val="20"/>
          <w:szCs w:val="20"/>
          <w:lang w:eastAsia="de-DE" w:bidi="en-US"/>
        </w:rPr>
        <w:t xml:space="preserve">, flexibility, change of service pathways and efficiency. </w:t>
      </w:r>
    </w:p>
    <w:p w14:paraId="240E961D" w14:textId="3CD6C6FE" w:rsidR="001F3298" w:rsidRDefault="001F3298" w:rsidP="00507BC2">
      <w:pPr>
        <w:autoSpaceDE w:val="0"/>
        <w:autoSpaceDN w:val="0"/>
        <w:adjustRightInd w:val="0"/>
        <w:snapToGrid w:val="0"/>
        <w:spacing w:line="228" w:lineRule="auto"/>
        <w:ind w:left="2608"/>
        <w:rPr>
          <w:rFonts w:ascii="Georgia" w:eastAsiaTheme="minorEastAsia" w:hAnsi="Georgia" w:cs="Arial"/>
          <w:snapToGrid w:val="0"/>
          <w:sz w:val="20"/>
          <w:szCs w:val="20"/>
          <w:lang w:eastAsia="de-DE" w:bidi="en-US"/>
        </w:rPr>
      </w:pPr>
      <w:r>
        <w:rPr>
          <w:rFonts w:ascii="Georgia" w:eastAsiaTheme="minorEastAsia" w:hAnsi="Georgia" w:cs="Arial"/>
          <w:noProof/>
          <w:sz w:val="20"/>
          <w:szCs w:val="20"/>
          <w:lang w:eastAsia="de-DE" w:bidi="en-US"/>
        </w:rPr>
        <w:drawing>
          <wp:inline distT="0" distB="0" distL="0" distR="0" wp14:anchorId="169CC7EE" wp14:editId="17AEBE25">
            <wp:extent cx="3116127" cy="4467301"/>
            <wp:effectExtent l="0" t="2540" r="5715" b="5715"/>
            <wp:docPr id="2" name="Picture 2" descr="A picture containing text, indoor, offic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office, cluttered&#10;&#10;Description automatically generated"/>
                    <pic:cNvPicPr/>
                  </pic:nvPicPr>
                  <pic:blipFill rotWithShape="1">
                    <a:blip r:embed="rId13" cstate="print">
                      <a:extLst>
                        <a:ext uri="{28A0092B-C50C-407E-A947-70E740481C1C}">
                          <a14:useLocalDpi xmlns:a14="http://schemas.microsoft.com/office/drawing/2010/main" val="0"/>
                        </a:ext>
                      </a:extLst>
                    </a:blip>
                    <a:srcRect l="19954" r="27731"/>
                    <a:stretch/>
                  </pic:blipFill>
                  <pic:spPr bwMode="auto">
                    <a:xfrm rot="5400000">
                      <a:off x="0" y="0"/>
                      <a:ext cx="3125975" cy="4481419"/>
                    </a:xfrm>
                    <a:prstGeom prst="rect">
                      <a:avLst/>
                    </a:prstGeom>
                    <a:ln>
                      <a:noFill/>
                    </a:ln>
                    <a:extLst>
                      <a:ext uri="{53640926-AAD7-44D8-BBD7-CCE9431645EC}">
                        <a14:shadowObscured xmlns:a14="http://schemas.microsoft.com/office/drawing/2010/main"/>
                      </a:ext>
                    </a:extLst>
                  </pic:spPr>
                </pic:pic>
              </a:graphicData>
            </a:graphic>
          </wp:inline>
        </w:drawing>
      </w:r>
    </w:p>
    <w:p w14:paraId="1AC03AC7" w14:textId="329B475D" w:rsidR="00D646EC" w:rsidRDefault="00D646EC" w:rsidP="00507BC2">
      <w:pPr>
        <w:autoSpaceDE w:val="0"/>
        <w:autoSpaceDN w:val="0"/>
        <w:adjustRightInd w:val="0"/>
        <w:snapToGrid w:val="0"/>
        <w:spacing w:line="228" w:lineRule="auto"/>
        <w:ind w:left="2608"/>
        <w:rPr>
          <w:rFonts w:ascii="Georgia" w:eastAsiaTheme="minorEastAsia" w:hAnsi="Georgia" w:cs="Arial"/>
          <w:snapToGrid w:val="0"/>
          <w:sz w:val="20"/>
          <w:szCs w:val="20"/>
          <w:lang w:eastAsia="de-DE" w:bidi="en-US"/>
        </w:rPr>
      </w:pPr>
    </w:p>
    <w:p w14:paraId="598D2BA6" w14:textId="55273A21" w:rsidR="001F3298" w:rsidRDefault="001F3298" w:rsidP="00507BC2">
      <w:pPr>
        <w:spacing w:line="228" w:lineRule="auto"/>
        <w:ind w:left="2608"/>
        <w:rPr>
          <w:rFonts w:ascii="Georgia" w:eastAsiaTheme="minorEastAsia" w:hAnsi="Georgia" w:cs="Arial"/>
          <w:snapToGrid w:val="0"/>
          <w:sz w:val="20"/>
          <w:szCs w:val="20"/>
          <w:lang w:eastAsia="de-DE" w:bidi="en-US"/>
        </w:rPr>
      </w:pPr>
      <w:r>
        <w:rPr>
          <w:rFonts w:ascii="Georgia" w:eastAsiaTheme="minorEastAsia" w:hAnsi="Georgia" w:cs="Arial"/>
          <w:noProof/>
          <w:sz w:val="20"/>
          <w:szCs w:val="20"/>
          <w:lang w:eastAsia="de-DE" w:bidi="en-US"/>
        </w:rPr>
        <w:lastRenderedPageBreak/>
        <w:drawing>
          <wp:inline distT="0" distB="0" distL="0" distR="0" wp14:anchorId="664FAF7B" wp14:editId="33777EFE">
            <wp:extent cx="4459856" cy="3645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2952" t="4133" r="17055" b="8682"/>
                    <a:stretch/>
                  </pic:blipFill>
                  <pic:spPr bwMode="auto">
                    <a:xfrm>
                      <a:off x="0" y="0"/>
                      <a:ext cx="4483712" cy="3665035"/>
                    </a:xfrm>
                    <a:prstGeom prst="rect">
                      <a:avLst/>
                    </a:prstGeom>
                    <a:ln>
                      <a:noFill/>
                    </a:ln>
                    <a:extLst>
                      <a:ext uri="{53640926-AAD7-44D8-BBD7-CCE9431645EC}">
                        <a14:shadowObscured xmlns:a14="http://schemas.microsoft.com/office/drawing/2010/main"/>
                      </a:ext>
                    </a:extLst>
                  </pic:spPr>
                </pic:pic>
              </a:graphicData>
            </a:graphic>
          </wp:inline>
        </w:drawing>
      </w:r>
    </w:p>
    <w:p w14:paraId="3E71F73F" w14:textId="210997BE" w:rsidR="001F3298" w:rsidRPr="00507BC2" w:rsidRDefault="001F3298" w:rsidP="00507BC2">
      <w:pPr>
        <w:autoSpaceDE w:val="0"/>
        <w:autoSpaceDN w:val="0"/>
        <w:adjustRightInd w:val="0"/>
        <w:snapToGrid w:val="0"/>
        <w:spacing w:line="228" w:lineRule="auto"/>
        <w:ind w:left="2608"/>
        <w:rPr>
          <w:rFonts w:ascii="Georgia" w:eastAsiaTheme="minorEastAsia" w:hAnsi="Georgia" w:cs="Arial"/>
          <w:snapToGrid w:val="0"/>
          <w:sz w:val="20"/>
          <w:szCs w:val="20"/>
          <w:lang w:eastAsia="de-DE" w:bidi="en-US"/>
        </w:rPr>
      </w:pPr>
      <w:r>
        <w:rPr>
          <w:rFonts w:ascii="Georgia" w:eastAsiaTheme="minorEastAsia" w:hAnsi="Georgia" w:cs="Arial"/>
          <w:snapToGrid w:val="0"/>
          <w:sz w:val="20"/>
          <w:szCs w:val="20"/>
          <w:lang w:eastAsia="de-DE" w:bidi="en-US"/>
        </w:rPr>
        <w:t>Image 3 and 4, Design game illustration</w:t>
      </w:r>
    </w:p>
    <w:p w14:paraId="2A7CB78D" w14:textId="77777777" w:rsidR="00927E76" w:rsidRPr="00507BC2" w:rsidRDefault="00927E76" w:rsidP="00507BC2">
      <w:pPr>
        <w:spacing w:line="228" w:lineRule="auto"/>
        <w:ind w:left="2608"/>
        <w:rPr>
          <w:rFonts w:ascii="Georgia" w:hAnsi="Georgia" w:cs="Arial"/>
          <w:sz w:val="20"/>
          <w:szCs w:val="20"/>
        </w:rPr>
      </w:pPr>
    </w:p>
    <w:p w14:paraId="07BC691A" w14:textId="4F0802A3" w:rsidR="00927E76" w:rsidRPr="00507BC2" w:rsidRDefault="00AA651D" w:rsidP="00507BC2">
      <w:pPr>
        <w:spacing w:line="228" w:lineRule="auto"/>
        <w:ind w:left="2608"/>
        <w:rPr>
          <w:rFonts w:ascii="Georgia" w:hAnsi="Georgia" w:cs="Arial"/>
          <w:b/>
          <w:bCs/>
          <w:sz w:val="20"/>
          <w:szCs w:val="20"/>
        </w:rPr>
      </w:pPr>
      <w:r w:rsidRPr="00507BC2">
        <w:rPr>
          <w:rFonts w:ascii="Georgia" w:hAnsi="Georgia" w:cs="Arial"/>
          <w:b/>
          <w:bCs/>
          <w:sz w:val="20"/>
          <w:szCs w:val="20"/>
        </w:rPr>
        <w:t xml:space="preserve">3.5 </w:t>
      </w:r>
      <w:r w:rsidR="00927E76" w:rsidRPr="00507BC2">
        <w:rPr>
          <w:rFonts w:ascii="Georgia" w:hAnsi="Georgia" w:cs="Arial"/>
          <w:b/>
          <w:bCs/>
          <w:sz w:val="20"/>
          <w:szCs w:val="20"/>
        </w:rPr>
        <w:t>Ending discussion</w:t>
      </w:r>
    </w:p>
    <w:p w14:paraId="62BF82C7" w14:textId="1C0C388A" w:rsidR="00927E76" w:rsidRPr="00507BC2" w:rsidRDefault="00927E76" w:rsidP="00507BC2">
      <w:pPr>
        <w:autoSpaceDE w:val="0"/>
        <w:autoSpaceDN w:val="0"/>
        <w:adjustRightInd w:val="0"/>
        <w:snapToGrid w:val="0"/>
        <w:spacing w:line="228" w:lineRule="auto"/>
        <w:ind w:left="2608" w:firstLine="425"/>
        <w:jc w:val="both"/>
        <w:rPr>
          <w:rFonts w:ascii="Georgia" w:eastAsiaTheme="minorEastAsia" w:hAnsi="Georgia" w:cs="Arial"/>
          <w:snapToGrid w:val="0"/>
          <w:sz w:val="20"/>
          <w:szCs w:val="20"/>
          <w:lang w:eastAsia="de-DE" w:bidi="en-US"/>
        </w:rPr>
      </w:pPr>
      <w:r w:rsidRPr="00507BC2">
        <w:rPr>
          <w:rFonts w:ascii="Georgia" w:eastAsiaTheme="minorEastAsia" w:hAnsi="Georgia" w:cs="Arial"/>
          <w:snapToGrid w:val="0"/>
          <w:sz w:val="20"/>
          <w:szCs w:val="20"/>
          <w:lang w:eastAsia="de-DE" w:bidi="en-US"/>
        </w:rPr>
        <w:t xml:space="preserve">In the closing remark one of the important points made, was the relative slowness of the building profession when compared to the medical and technological world in adapting to change. It was noted that healthcare buildings became obsolete just as they </w:t>
      </w:r>
      <w:r w:rsidR="00B82840">
        <w:rPr>
          <w:rFonts w:ascii="Georgia" w:eastAsiaTheme="minorEastAsia" w:hAnsi="Georgia" w:cs="Arial"/>
          <w:snapToGrid w:val="0"/>
          <w:sz w:val="20"/>
          <w:szCs w:val="20"/>
          <w:lang w:eastAsia="de-DE" w:bidi="en-US"/>
        </w:rPr>
        <w:t>we</w:t>
      </w:r>
      <w:r w:rsidRPr="00507BC2">
        <w:rPr>
          <w:rFonts w:ascii="Georgia" w:eastAsiaTheme="minorEastAsia" w:hAnsi="Georgia" w:cs="Arial"/>
          <w:snapToGrid w:val="0"/>
          <w:sz w:val="20"/>
          <w:szCs w:val="20"/>
          <w:lang w:eastAsia="de-DE" w:bidi="en-US"/>
        </w:rPr>
        <w:t xml:space="preserve">re built, due to the rapid changes in equipment and medical technologies compared to the time taken to construct and occupy a new facility. Also, that there is a lack of current, continuously development of design guidance to support the changing nature of healthcare facility design.  </w:t>
      </w:r>
    </w:p>
    <w:p w14:paraId="2EE849F1" w14:textId="77777777" w:rsidR="00883821" w:rsidRPr="00507BC2" w:rsidRDefault="00883821" w:rsidP="00507BC2">
      <w:pPr>
        <w:spacing w:line="228" w:lineRule="auto"/>
        <w:rPr>
          <w:rFonts w:ascii="Georgia" w:hAnsi="Georgia" w:cs="Arial"/>
          <w:color w:val="000000" w:themeColor="text1"/>
          <w:sz w:val="20"/>
          <w:szCs w:val="20"/>
          <w:u w:val="single"/>
        </w:rPr>
      </w:pPr>
    </w:p>
    <w:p w14:paraId="20695F18" w14:textId="11EDC4BF" w:rsidR="00883821" w:rsidRPr="00507BC2" w:rsidRDefault="00883821" w:rsidP="00507BC2">
      <w:pPr>
        <w:spacing w:line="228" w:lineRule="auto"/>
        <w:ind w:left="2608"/>
        <w:rPr>
          <w:rFonts w:ascii="Georgia" w:hAnsi="Georgia" w:cs="Arial"/>
          <w:b/>
          <w:bCs/>
          <w:color w:val="000000" w:themeColor="text1"/>
          <w:sz w:val="20"/>
          <w:szCs w:val="20"/>
        </w:rPr>
      </w:pPr>
      <w:r w:rsidRPr="00507BC2">
        <w:rPr>
          <w:rFonts w:ascii="Georgia" w:hAnsi="Georgia" w:cs="Arial"/>
          <w:b/>
          <w:bCs/>
          <w:color w:val="000000" w:themeColor="text1"/>
          <w:sz w:val="20"/>
          <w:szCs w:val="20"/>
        </w:rPr>
        <w:t>3.</w:t>
      </w:r>
      <w:r w:rsidR="00AA651D" w:rsidRPr="00507BC2">
        <w:rPr>
          <w:rFonts w:ascii="Georgia" w:hAnsi="Georgia" w:cs="Arial"/>
          <w:b/>
          <w:bCs/>
          <w:color w:val="000000" w:themeColor="text1"/>
          <w:sz w:val="20"/>
          <w:szCs w:val="20"/>
        </w:rPr>
        <w:t>6</w:t>
      </w:r>
      <w:r w:rsidRPr="00507BC2">
        <w:rPr>
          <w:rFonts w:ascii="Georgia" w:hAnsi="Georgia" w:cs="Arial"/>
          <w:b/>
          <w:bCs/>
          <w:color w:val="000000" w:themeColor="text1"/>
          <w:sz w:val="20"/>
          <w:szCs w:val="20"/>
        </w:rPr>
        <w:t xml:space="preserve"> Results on methodology questionnaire</w:t>
      </w:r>
    </w:p>
    <w:p w14:paraId="0571EC92" w14:textId="75FEC69A" w:rsidR="00883821" w:rsidRPr="00507BC2" w:rsidRDefault="00883821" w:rsidP="00507BC2">
      <w:pPr>
        <w:spacing w:line="228" w:lineRule="auto"/>
        <w:ind w:left="2608"/>
        <w:rPr>
          <w:rFonts w:ascii="Georgia" w:hAnsi="Georgia" w:cs="Arial"/>
          <w:color w:val="000000" w:themeColor="text1"/>
          <w:sz w:val="20"/>
          <w:szCs w:val="20"/>
        </w:rPr>
      </w:pPr>
      <w:r w:rsidRPr="00507BC2">
        <w:rPr>
          <w:rFonts w:ascii="Georgia" w:hAnsi="Georgia" w:cs="Arial"/>
          <w:color w:val="000000" w:themeColor="text1"/>
          <w:sz w:val="20"/>
          <w:szCs w:val="20"/>
        </w:rPr>
        <w:t>Total 16 of 20 participants responded</w:t>
      </w:r>
      <w:r w:rsidR="00AA651D">
        <w:rPr>
          <w:rFonts w:ascii="Georgia" w:hAnsi="Georgia" w:cs="Arial"/>
          <w:color w:val="000000" w:themeColor="text1"/>
          <w:sz w:val="20"/>
          <w:szCs w:val="20"/>
        </w:rPr>
        <w:t>, hosts</w:t>
      </w:r>
      <w:r w:rsidRPr="00507BC2">
        <w:rPr>
          <w:rFonts w:ascii="Georgia" w:hAnsi="Georgia" w:cs="Arial"/>
          <w:color w:val="000000" w:themeColor="text1"/>
          <w:sz w:val="20"/>
          <w:szCs w:val="20"/>
        </w:rPr>
        <w:t xml:space="preserve"> exclud</w:t>
      </w:r>
      <w:r w:rsidR="00AA651D">
        <w:rPr>
          <w:rFonts w:ascii="Georgia" w:hAnsi="Georgia" w:cs="Arial"/>
          <w:color w:val="000000" w:themeColor="text1"/>
          <w:sz w:val="20"/>
          <w:szCs w:val="20"/>
        </w:rPr>
        <w:t>ed</w:t>
      </w:r>
      <w:r w:rsidRPr="00507BC2">
        <w:rPr>
          <w:rFonts w:ascii="Georgia" w:hAnsi="Georgia" w:cs="Arial"/>
          <w:color w:val="000000" w:themeColor="text1"/>
          <w:sz w:val="20"/>
          <w:szCs w:val="20"/>
        </w:rPr>
        <w:t>. The questionnaire included questions about:</w:t>
      </w:r>
    </w:p>
    <w:p w14:paraId="7E8D5023" w14:textId="77777777" w:rsidR="00883821" w:rsidRPr="00AA651D" w:rsidRDefault="00883821" w:rsidP="00AA651D">
      <w:pPr>
        <w:pStyle w:val="MDPI38bullet"/>
        <w:numPr>
          <w:ilvl w:val="0"/>
          <w:numId w:val="7"/>
        </w:numPr>
        <w:spacing w:before="60"/>
        <w:rPr>
          <w:rFonts w:ascii="Georgia" w:eastAsiaTheme="minorEastAsia" w:hAnsi="Georgia" w:cs="Arial"/>
          <w:szCs w:val="20"/>
        </w:rPr>
      </w:pPr>
      <w:bookmarkStart w:id="1" w:name="_Hlk105480127"/>
      <w:r w:rsidRPr="00AA651D">
        <w:rPr>
          <w:rFonts w:ascii="Georgia" w:eastAsiaTheme="minorEastAsia" w:hAnsi="Georgia" w:cs="Arial"/>
          <w:szCs w:val="20"/>
        </w:rPr>
        <w:t>How the method was perceived, what went well and what could be improved</w:t>
      </w:r>
    </w:p>
    <w:p w14:paraId="0E484A46"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How collaboration worked</w:t>
      </w:r>
    </w:p>
    <w:p w14:paraId="06562724"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Workshop output</w:t>
      </w:r>
    </w:p>
    <w:p w14:paraId="32283D09"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The potential of using this collaborative method again</w:t>
      </w:r>
    </w:p>
    <w:bookmarkEnd w:id="1"/>
    <w:p w14:paraId="4CBA5B82" w14:textId="77777777" w:rsidR="00883821" w:rsidRPr="00AA651D" w:rsidRDefault="00883821" w:rsidP="00AA651D">
      <w:pPr>
        <w:pStyle w:val="MDPI38bullet"/>
        <w:numPr>
          <w:ilvl w:val="0"/>
          <w:numId w:val="0"/>
        </w:numPr>
        <w:spacing w:before="60"/>
        <w:ind w:left="3033"/>
        <w:rPr>
          <w:rFonts w:ascii="Georgia" w:eastAsiaTheme="minorEastAsia" w:hAnsi="Georgia" w:cs="Arial"/>
          <w:szCs w:val="20"/>
        </w:rPr>
      </w:pPr>
    </w:p>
    <w:p w14:paraId="7CD83BBB" w14:textId="77777777" w:rsidR="00883821" w:rsidRPr="00AA651D" w:rsidRDefault="00883821" w:rsidP="00AA651D">
      <w:pPr>
        <w:pStyle w:val="MDPI38bullet"/>
        <w:numPr>
          <w:ilvl w:val="0"/>
          <w:numId w:val="0"/>
        </w:numPr>
        <w:spacing w:before="60"/>
        <w:ind w:left="3033" w:hanging="425"/>
        <w:rPr>
          <w:rFonts w:ascii="Georgia" w:eastAsiaTheme="minorEastAsia" w:hAnsi="Georgia" w:cs="Arial"/>
          <w:szCs w:val="20"/>
        </w:rPr>
      </w:pPr>
      <w:r w:rsidRPr="00AA651D">
        <w:rPr>
          <w:rFonts w:ascii="Georgia" w:eastAsiaTheme="minorEastAsia" w:hAnsi="Georgia" w:cs="Arial"/>
          <w:szCs w:val="20"/>
        </w:rPr>
        <w:t>A general response was positive and that the events were fun and enjoyable. Other views mentioned were:</w:t>
      </w:r>
    </w:p>
    <w:p w14:paraId="0E786687"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Very interesting conversation</w:t>
      </w:r>
    </w:p>
    <w:p w14:paraId="3C020A9B"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Wonderful spread of disciplines represented.</w:t>
      </w:r>
    </w:p>
    <w:p w14:paraId="355DB3AD"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Good engagement, thought provoking discussion</w:t>
      </w:r>
    </w:p>
    <w:p w14:paraId="5928F851" w14:textId="77777777" w:rsidR="00883821" w:rsidRPr="00507BC2" w:rsidRDefault="00883821" w:rsidP="00507BC2">
      <w:pPr>
        <w:spacing w:line="228" w:lineRule="auto"/>
        <w:ind w:left="2608"/>
        <w:rPr>
          <w:rFonts w:ascii="Georgia" w:hAnsi="Georgia" w:cs="Arial"/>
          <w:color w:val="000000" w:themeColor="text1"/>
          <w:sz w:val="20"/>
          <w:szCs w:val="20"/>
        </w:rPr>
      </w:pPr>
    </w:p>
    <w:p w14:paraId="13CB23A7" w14:textId="45AD090F" w:rsidR="00883821" w:rsidRPr="00507BC2" w:rsidRDefault="00883821" w:rsidP="00507BC2">
      <w:pPr>
        <w:autoSpaceDE w:val="0"/>
        <w:autoSpaceDN w:val="0"/>
        <w:adjustRightInd w:val="0"/>
        <w:snapToGrid w:val="0"/>
        <w:spacing w:line="228" w:lineRule="auto"/>
        <w:ind w:left="2608" w:firstLine="425"/>
        <w:rPr>
          <w:rFonts w:ascii="Georgia" w:eastAsiaTheme="minorEastAsia" w:hAnsi="Georgia" w:cs="Arial"/>
          <w:snapToGrid w:val="0"/>
          <w:color w:val="000000"/>
          <w:sz w:val="20"/>
          <w:szCs w:val="20"/>
          <w:lang w:eastAsia="de-DE" w:bidi="en-US"/>
        </w:rPr>
      </w:pPr>
      <w:r w:rsidRPr="00507BC2">
        <w:rPr>
          <w:rFonts w:ascii="Georgia" w:eastAsiaTheme="minorEastAsia" w:hAnsi="Georgia" w:cs="Arial"/>
          <w:snapToGrid w:val="0"/>
          <w:color w:val="000000"/>
          <w:sz w:val="20"/>
          <w:szCs w:val="20"/>
          <w:lang w:eastAsia="de-DE" w:bidi="en-US"/>
        </w:rPr>
        <w:t>13 (out of 16) respondents answered agreement or strong agreement regarding if the workshop fostered interdisciplinary collaboration</w:t>
      </w:r>
      <w:r w:rsidR="00927E76" w:rsidRPr="00507BC2">
        <w:rPr>
          <w:rFonts w:ascii="Georgia" w:eastAsiaTheme="minorEastAsia" w:hAnsi="Georgia" w:cs="Arial"/>
          <w:snapToGrid w:val="0"/>
          <w:color w:val="000000"/>
          <w:sz w:val="20"/>
          <w:szCs w:val="20"/>
          <w:lang w:eastAsia="de-DE" w:bidi="en-US"/>
        </w:rPr>
        <w:t>.</w:t>
      </w:r>
      <w:r w:rsidRPr="00507BC2">
        <w:rPr>
          <w:rFonts w:ascii="Georgia" w:eastAsiaTheme="minorEastAsia" w:hAnsi="Georgia" w:cs="Arial"/>
          <w:snapToGrid w:val="0"/>
          <w:color w:val="000000"/>
          <w:sz w:val="20"/>
          <w:szCs w:val="20"/>
          <w:lang w:eastAsia="de-DE" w:bidi="en-US"/>
        </w:rPr>
        <w:t xml:space="preserve"> </w:t>
      </w:r>
    </w:p>
    <w:p w14:paraId="73238A8B" w14:textId="77777777" w:rsidR="00883821" w:rsidRPr="00507BC2" w:rsidRDefault="00883821" w:rsidP="00507BC2">
      <w:pPr>
        <w:autoSpaceDE w:val="0"/>
        <w:autoSpaceDN w:val="0"/>
        <w:adjustRightInd w:val="0"/>
        <w:snapToGrid w:val="0"/>
        <w:spacing w:line="228" w:lineRule="auto"/>
        <w:ind w:left="2608" w:firstLine="425"/>
        <w:rPr>
          <w:rFonts w:ascii="Georgia" w:eastAsiaTheme="minorEastAsia" w:hAnsi="Georgia" w:cs="Arial"/>
          <w:snapToGrid w:val="0"/>
          <w:color w:val="000000"/>
          <w:sz w:val="20"/>
          <w:szCs w:val="20"/>
          <w:lang w:eastAsia="de-DE" w:bidi="en-US"/>
        </w:rPr>
      </w:pPr>
    </w:p>
    <w:p w14:paraId="3586DE46" w14:textId="4A15FB8E" w:rsidR="00883821" w:rsidRPr="00507BC2" w:rsidRDefault="00883821" w:rsidP="00507BC2">
      <w:pPr>
        <w:autoSpaceDE w:val="0"/>
        <w:autoSpaceDN w:val="0"/>
        <w:adjustRightInd w:val="0"/>
        <w:snapToGrid w:val="0"/>
        <w:spacing w:line="228" w:lineRule="auto"/>
        <w:ind w:left="2608" w:firstLine="425"/>
        <w:rPr>
          <w:rFonts w:ascii="Georgia" w:eastAsiaTheme="minorEastAsia" w:hAnsi="Georgia" w:cs="Arial"/>
          <w:snapToGrid w:val="0"/>
          <w:color w:val="000000"/>
          <w:sz w:val="20"/>
          <w:szCs w:val="20"/>
          <w:lang w:eastAsia="de-DE" w:bidi="en-US"/>
        </w:rPr>
      </w:pPr>
      <w:r w:rsidRPr="00507BC2">
        <w:rPr>
          <w:rFonts w:ascii="Georgia" w:eastAsiaTheme="minorEastAsia" w:hAnsi="Georgia" w:cs="Arial"/>
          <w:snapToGrid w:val="0"/>
          <w:color w:val="000000"/>
          <w:sz w:val="20"/>
          <w:szCs w:val="20"/>
          <w:lang w:eastAsia="de-DE" w:bidi="en-US"/>
        </w:rPr>
        <w:lastRenderedPageBreak/>
        <w:t xml:space="preserve">In relation to what could be improved, there was a general conclusion that the method met expectations and worked well. Some aspects regarding improvement were mentioned </w:t>
      </w:r>
      <w:r w:rsidR="00AA651D">
        <w:rPr>
          <w:rFonts w:ascii="Georgia" w:eastAsiaTheme="minorEastAsia" w:hAnsi="Georgia" w:cs="Arial"/>
          <w:snapToGrid w:val="0"/>
          <w:color w:val="000000"/>
          <w:sz w:val="20"/>
          <w:szCs w:val="20"/>
          <w:lang w:eastAsia="de-DE" w:bidi="en-US"/>
        </w:rPr>
        <w:t>included</w:t>
      </w:r>
      <w:r w:rsidRPr="00507BC2">
        <w:rPr>
          <w:rFonts w:ascii="Georgia" w:eastAsiaTheme="minorEastAsia" w:hAnsi="Georgia" w:cs="Arial"/>
          <w:snapToGrid w:val="0"/>
          <w:color w:val="000000"/>
          <w:sz w:val="20"/>
          <w:szCs w:val="20"/>
          <w:lang w:eastAsia="de-DE" w:bidi="en-US"/>
        </w:rPr>
        <w:t>:</w:t>
      </w:r>
    </w:p>
    <w:p w14:paraId="21D36DEF"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 xml:space="preserve">Some notes on the room being too small and noises from the outside disturbing </w:t>
      </w:r>
    </w:p>
    <w:p w14:paraId="472D2CE3"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Considerations on how this can be developed in relation to Project Delivery Models – when UK clients methodology make it difficult to use this approach directly</w:t>
      </w:r>
    </w:p>
    <w:p w14:paraId="2B1FC9BF"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More of a focus on needs rather than activity management</w:t>
      </w:r>
    </w:p>
    <w:p w14:paraId="7D8B7096"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More detailed analysis for how day surgery designs/flows/operations are done elsewhere, and lessons learned</w:t>
      </w:r>
    </w:p>
    <w:p w14:paraId="696B2047" w14:textId="77777777" w:rsidR="00883821" w:rsidRPr="00AA651D"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More of possible futures of surgical spaces</w:t>
      </w:r>
    </w:p>
    <w:p w14:paraId="4DC23250" w14:textId="1DA10A04" w:rsidR="00883821" w:rsidRDefault="00883821"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More in connection to cost/lifetime analysis method</w:t>
      </w:r>
    </w:p>
    <w:p w14:paraId="093C2E50" w14:textId="77777777" w:rsidR="00AA651D" w:rsidRPr="00AA651D" w:rsidRDefault="00AA651D" w:rsidP="00AA651D">
      <w:pPr>
        <w:pStyle w:val="MDPI38bullet"/>
        <w:numPr>
          <w:ilvl w:val="0"/>
          <w:numId w:val="7"/>
        </w:numPr>
        <w:spacing w:before="60"/>
        <w:rPr>
          <w:rFonts w:ascii="Georgia" w:eastAsiaTheme="minorEastAsia" w:hAnsi="Georgia" w:cs="Arial"/>
          <w:szCs w:val="20"/>
        </w:rPr>
      </w:pPr>
      <w:r w:rsidRPr="00AA651D">
        <w:rPr>
          <w:rFonts w:ascii="Georgia" w:eastAsiaTheme="minorEastAsia" w:hAnsi="Georgia" w:cs="Arial"/>
          <w:szCs w:val="20"/>
        </w:rPr>
        <w:t>Workshop time management, which could be improved</w:t>
      </w:r>
    </w:p>
    <w:p w14:paraId="460A03AF" w14:textId="77777777" w:rsidR="00AA651D" w:rsidRPr="00AA651D" w:rsidRDefault="00AA651D" w:rsidP="00507BC2">
      <w:pPr>
        <w:pStyle w:val="MDPI38bullet"/>
        <w:numPr>
          <w:ilvl w:val="0"/>
          <w:numId w:val="0"/>
        </w:numPr>
        <w:spacing w:before="60"/>
        <w:ind w:left="3033"/>
        <w:rPr>
          <w:rFonts w:ascii="Georgia" w:eastAsiaTheme="minorEastAsia" w:hAnsi="Georgia" w:cs="Arial"/>
          <w:szCs w:val="20"/>
        </w:rPr>
      </w:pPr>
    </w:p>
    <w:p w14:paraId="5CE694E4" w14:textId="28BA5346" w:rsidR="00883821" w:rsidRPr="00507BC2" w:rsidRDefault="00AA651D" w:rsidP="00507BC2">
      <w:pPr>
        <w:pStyle w:val="MDPI38bullet"/>
        <w:numPr>
          <w:ilvl w:val="0"/>
          <w:numId w:val="0"/>
        </w:numPr>
        <w:spacing w:before="60"/>
        <w:ind w:left="2608" w:firstLine="425"/>
      </w:pPr>
      <w:r>
        <w:rPr>
          <w:rFonts w:ascii="Georgia" w:eastAsiaTheme="minorEastAsia" w:hAnsi="Georgia" w:cs="Arial"/>
          <w:szCs w:val="20"/>
        </w:rPr>
        <w:t>A suggestion of a</w:t>
      </w:r>
      <w:r w:rsidR="00883821" w:rsidRPr="00AA651D">
        <w:rPr>
          <w:rFonts w:ascii="Georgia" w:eastAsiaTheme="minorEastAsia" w:hAnsi="Georgia" w:cs="Arial"/>
          <w:szCs w:val="20"/>
        </w:rPr>
        <w:t>nother workshop format, for example a 2-day workshop would enable a better way of managing time, getting in-depth insights in each other’s way of thinking and a better setting for covering more aspects</w:t>
      </w:r>
      <w:r>
        <w:rPr>
          <w:rFonts w:ascii="Georgia" w:eastAsiaTheme="minorEastAsia" w:hAnsi="Georgia" w:cs="Arial"/>
          <w:szCs w:val="20"/>
        </w:rPr>
        <w:t>.</w:t>
      </w:r>
    </w:p>
    <w:p w14:paraId="3C307E29" w14:textId="27677F0F" w:rsidR="00883821" w:rsidRPr="00507BC2" w:rsidRDefault="00927E76" w:rsidP="00507BC2">
      <w:pPr>
        <w:autoSpaceDE w:val="0"/>
        <w:autoSpaceDN w:val="0"/>
        <w:adjustRightInd w:val="0"/>
        <w:snapToGrid w:val="0"/>
        <w:spacing w:line="228" w:lineRule="auto"/>
        <w:ind w:left="2608" w:firstLine="425"/>
        <w:rPr>
          <w:rFonts w:ascii="Georgia" w:eastAsiaTheme="minorEastAsia" w:hAnsi="Georgia" w:cs="Arial"/>
          <w:snapToGrid w:val="0"/>
          <w:sz w:val="20"/>
          <w:szCs w:val="20"/>
          <w:lang w:eastAsia="de-DE" w:bidi="en-US"/>
        </w:rPr>
      </w:pPr>
      <w:r w:rsidRPr="00507BC2">
        <w:rPr>
          <w:rFonts w:ascii="Georgia" w:eastAsiaTheme="minorEastAsia" w:hAnsi="Georgia" w:cs="Arial"/>
          <w:snapToGrid w:val="0"/>
          <w:sz w:val="20"/>
          <w:szCs w:val="20"/>
          <w:lang w:eastAsia="de-DE" w:bidi="en-US"/>
        </w:rPr>
        <w:t xml:space="preserve">12 repsontents were in agreement with “I learned something new”. </w:t>
      </w:r>
      <w:r w:rsidR="00883821" w:rsidRPr="00507BC2">
        <w:rPr>
          <w:rFonts w:ascii="Georgia" w:eastAsiaTheme="minorEastAsia" w:hAnsi="Georgia" w:cs="Arial"/>
          <w:snapToGrid w:val="0"/>
          <w:sz w:val="20"/>
          <w:szCs w:val="20"/>
          <w:lang w:eastAsia="de-DE" w:bidi="en-US"/>
        </w:rPr>
        <w:t>In response to the statement “The process should be used more often” 13 out of 16 answered that they were in agreement or strong agreement and 14 answered agreement or strong agreement regarding if they would use some of the applied methods in their studies or work.</w:t>
      </w:r>
    </w:p>
    <w:p w14:paraId="37B0645F" w14:textId="77777777" w:rsidR="00883821" w:rsidRDefault="00883821" w:rsidP="00507BC2">
      <w:pPr>
        <w:pStyle w:val="MDPI31text"/>
        <w:ind w:left="0" w:firstLine="0"/>
        <w:rPr>
          <w:rFonts w:ascii="Georgia" w:eastAsiaTheme="minorEastAsia" w:hAnsi="Georgia" w:cs="Arial"/>
        </w:rPr>
      </w:pPr>
    </w:p>
    <w:p w14:paraId="7B6E2EB9" w14:textId="77777777" w:rsidR="00A86E9F" w:rsidRPr="004F2BEA" w:rsidRDefault="00A86E9F" w:rsidP="00A86E9F">
      <w:pPr>
        <w:pStyle w:val="MDPI21heading1"/>
        <w:rPr>
          <w:rFonts w:ascii="Georgia" w:eastAsiaTheme="minorEastAsia" w:hAnsi="Georgia" w:cs="Arial"/>
        </w:rPr>
      </w:pPr>
      <w:r w:rsidRPr="004F2BEA">
        <w:rPr>
          <w:rFonts w:ascii="Georgia" w:eastAsiaTheme="minorEastAsia" w:hAnsi="Georgia" w:cs="Arial"/>
        </w:rPr>
        <w:t>4. Discussion</w:t>
      </w:r>
    </w:p>
    <w:p w14:paraId="6808697E" w14:textId="77777777" w:rsidR="00086AF2" w:rsidRPr="004260FB" w:rsidRDefault="00086AF2" w:rsidP="00F32DC7">
      <w:pPr>
        <w:spacing w:line="276" w:lineRule="auto"/>
        <w:ind w:left="2552"/>
        <w:rPr>
          <w:rFonts w:ascii="Georgia" w:eastAsiaTheme="minorEastAsia" w:hAnsi="Georgia" w:cs="Arial"/>
          <w:color w:val="000000"/>
          <w:sz w:val="20"/>
          <w:szCs w:val="20"/>
          <w:lang w:eastAsia="de-DE" w:bidi="en-US"/>
        </w:rPr>
      </w:pPr>
      <w:r w:rsidRPr="004260FB">
        <w:rPr>
          <w:rFonts w:ascii="Georgia" w:eastAsiaTheme="minorEastAsia" w:hAnsi="Georgia" w:cs="Arial"/>
          <w:color w:val="000000"/>
          <w:sz w:val="20"/>
          <w:szCs w:val="20"/>
          <w:lang w:eastAsia="de-DE" w:bidi="en-US"/>
        </w:rPr>
        <w:t xml:space="preserve">The research generated two sets of distinct results. The first providing a series of design options with key areas for consideration and discussion in rethinking the design and delivery of a particular healthcare service. The second a critical review of the method by which the subject was investigated. This discussion focuses on the engagement technique of co-design.    </w:t>
      </w:r>
    </w:p>
    <w:p w14:paraId="25C3EB54" w14:textId="77777777" w:rsidR="00086AF2" w:rsidRDefault="00086AF2" w:rsidP="00086AF2">
      <w:pPr>
        <w:spacing w:line="276" w:lineRule="auto"/>
        <w:rPr>
          <w:rFonts w:ascii="Arial" w:hAnsi="Arial" w:cs="Arial"/>
        </w:rPr>
      </w:pPr>
    </w:p>
    <w:p w14:paraId="6827C636" w14:textId="77777777" w:rsidR="00086AF2" w:rsidRPr="00F22E6D" w:rsidRDefault="00086AF2" w:rsidP="004260FB">
      <w:pPr>
        <w:spacing w:line="276" w:lineRule="auto"/>
        <w:ind w:left="2694" w:firstLine="425"/>
        <w:rPr>
          <w:rFonts w:ascii="Arial" w:hAnsi="Arial" w:cs="Arial"/>
        </w:rPr>
      </w:pPr>
      <w:r w:rsidRPr="00F22E6D">
        <w:rPr>
          <w:rFonts w:ascii="Arial" w:hAnsi="Arial" w:cs="Arial"/>
        </w:rPr>
        <w:t>Based on the methodology questionnaire, three key topics emerged for evaluation and discussion:</w:t>
      </w:r>
    </w:p>
    <w:p w14:paraId="58EBF782" w14:textId="77777777" w:rsidR="00086AF2" w:rsidRPr="00F22E6D" w:rsidRDefault="00086AF2" w:rsidP="004260FB">
      <w:pPr>
        <w:pStyle w:val="MDPI38bullet"/>
        <w:numPr>
          <w:ilvl w:val="0"/>
          <w:numId w:val="7"/>
        </w:numPr>
        <w:spacing w:before="60" w:line="276" w:lineRule="auto"/>
        <w:ind w:left="2694" w:firstLine="425"/>
        <w:rPr>
          <w:rFonts w:ascii="Arial" w:eastAsiaTheme="minorEastAsia" w:hAnsi="Arial" w:cs="Arial"/>
          <w:sz w:val="22"/>
        </w:rPr>
      </w:pPr>
      <w:r w:rsidRPr="00F22E6D">
        <w:rPr>
          <w:rFonts w:ascii="Arial" w:eastAsiaTheme="minorEastAsia" w:hAnsi="Arial" w:cs="Arial"/>
          <w:sz w:val="22"/>
        </w:rPr>
        <w:t>Subject and participants</w:t>
      </w:r>
    </w:p>
    <w:p w14:paraId="6F8313A9" w14:textId="77777777" w:rsidR="00086AF2" w:rsidRPr="0066547C" w:rsidRDefault="00086AF2" w:rsidP="004260FB">
      <w:pPr>
        <w:pStyle w:val="MDPI38bullet"/>
        <w:numPr>
          <w:ilvl w:val="0"/>
          <w:numId w:val="7"/>
        </w:numPr>
        <w:ind w:left="2694" w:firstLine="425"/>
        <w:rPr>
          <w:rFonts w:ascii="Arial" w:eastAsiaTheme="minorHAnsi" w:hAnsi="Arial" w:cs="Arial"/>
          <w:color w:val="auto"/>
          <w:sz w:val="22"/>
          <w:lang w:val="en-GB" w:eastAsia="en-US" w:bidi="ar-SA"/>
        </w:rPr>
      </w:pPr>
      <w:r w:rsidRPr="0066547C">
        <w:rPr>
          <w:rFonts w:ascii="Arial" w:eastAsiaTheme="minorHAnsi" w:hAnsi="Arial" w:cs="Arial"/>
          <w:color w:val="auto"/>
          <w:sz w:val="22"/>
          <w:lang w:val="en-GB" w:eastAsia="en-US" w:bidi="ar-SA"/>
        </w:rPr>
        <w:t>Choices and consequences of using co-design methodology</w:t>
      </w:r>
    </w:p>
    <w:p w14:paraId="129627A5" w14:textId="77777777" w:rsidR="00086AF2" w:rsidRPr="0066547C" w:rsidRDefault="00086AF2" w:rsidP="004260FB">
      <w:pPr>
        <w:pStyle w:val="MDPI38bullet"/>
        <w:numPr>
          <w:ilvl w:val="0"/>
          <w:numId w:val="7"/>
        </w:numPr>
        <w:ind w:left="2694" w:firstLine="425"/>
        <w:rPr>
          <w:rFonts w:ascii="Arial" w:eastAsiaTheme="minorHAnsi" w:hAnsi="Arial" w:cs="Arial"/>
          <w:color w:val="auto"/>
          <w:sz w:val="22"/>
          <w:lang w:val="en-GB" w:eastAsia="en-US" w:bidi="ar-SA"/>
        </w:rPr>
      </w:pPr>
      <w:r w:rsidRPr="0066547C">
        <w:rPr>
          <w:rFonts w:ascii="Arial" w:eastAsiaTheme="minorHAnsi" w:hAnsi="Arial" w:cs="Arial"/>
          <w:color w:val="auto"/>
          <w:sz w:val="22"/>
          <w:lang w:val="en-GB" w:eastAsia="en-US" w:bidi="ar-SA"/>
        </w:rPr>
        <w:t>The type and character of outcomes</w:t>
      </w:r>
    </w:p>
    <w:p w14:paraId="377BC1BF" w14:textId="77777777" w:rsidR="00252C2A" w:rsidRPr="004260FB" w:rsidRDefault="00252C2A" w:rsidP="004260FB">
      <w:pPr>
        <w:pStyle w:val="MDPI38bullet"/>
        <w:numPr>
          <w:ilvl w:val="0"/>
          <w:numId w:val="0"/>
        </w:numPr>
        <w:ind w:left="2694" w:firstLine="425"/>
        <w:rPr>
          <w:rFonts w:ascii="Georgia" w:hAnsi="Georgia"/>
          <w:b/>
          <w:bCs/>
          <w:szCs w:val="20"/>
        </w:rPr>
      </w:pPr>
    </w:p>
    <w:p w14:paraId="734BF07A" w14:textId="66686863" w:rsidR="00F32DC7" w:rsidRPr="004260FB" w:rsidRDefault="00F32DC7" w:rsidP="004260FB">
      <w:pPr>
        <w:pStyle w:val="MDPI38bullet"/>
        <w:numPr>
          <w:ilvl w:val="0"/>
          <w:numId w:val="0"/>
        </w:numPr>
        <w:spacing w:line="276" w:lineRule="auto"/>
        <w:ind w:left="2694" w:firstLine="425"/>
        <w:rPr>
          <w:rFonts w:ascii="Georgia" w:eastAsiaTheme="minorEastAsia" w:hAnsi="Georgia" w:cs="Arial"/>
          <w:bCs/>
          <w:szCs w:val="20"/>
        </w:rPr>
      </w:pPr>
    </w:p>
    <w:p w14:paraId="3E5E0154" w14:textId="287683C1" w:rsidR="00F32DC7" w:rsidRPr="004260FB" w:rsidRDefault="00F32DC7" w:rsidP="004260FB">
      <w:pPr>
        <w:pStyle w:val="MDPI38bullet"/>
        <w:numPr>
          <w:ilvl w:val="0"/>
          <w:numId w:val="0"/>
        </w:numPr>
        <w:spacing w:line="276" w:lineRule="auto"/>
        <w:ind w:left="2694"/>
        <w:rPr>
          <w:rFonts w:ascii="Georgia" w:eastAsiaTheme="minorEastAsia" w:hAnsi="Georgia" w:cs="Arial"/>
          <w:b/>
          <w:bCs/>
          <w:szCs w:val="20"/>
        </w:rPr>
      </w:pPr>
      <w:r>
        <w:rPr>
          <w:rFonts w:ascii="Georgia" w:eastAsiaTheme="minorEastAsia" w:hAnsi="Georgia" w:cs="Arial"/>
          <w:b/>
          <w:bCs/>
          <w:szCs w:val="20"/>
        </w:rPr>
        <w:t xml:space="preserve">4.1 </w:t>
      </w:r>
      <w:r w:rsidRPr="004260FB">
        <w:rPr>
          <w:rFonts w:ascii="Georgia" w:eastAsiaTheme="minorEastAsia" w:hAnsi="Georgia" w:cs="Arial"/>
          <w:b/>
          <w:bCs/>
          <w:szCs w:val="20"/>
        </w:rPr>
        <w:t>Subject and Participants</w:t>
      </w:r>
    </w:p>
    <w:p w14:paraId="3765D73F" w14:textId="77777777" w:rsidR="00F32DC7" w:rsidRPr="004260FB" w:rsidRDefault="00F32DC7" w:rsidP="004260FB">
      <w:pPr>
        <w:pStyle w:val="MDPI38bullet"/>
        <w:numPr>
          <w:ilvl w:val="0"/>
          <w:numId w:val="0"/>
        </w:numPr>
        <w:spacing w:line="276" w:lineRule="auto"/>
        <w:ind w:left="2694"/>
        <w:rPr>
          <w:rFonts w:ascii="Georgia" w:eastAsiaTheme="minorEastAsia" w:hAnsi="Georgia" w:cs="Arial"/>
          <w:szCs w:val="20"/>
        </w:rPr>
      </w:pPr>
      <w:r w:rsidRPr="004260FB">
        <w:rPr>
          <w:rFonts w:ascii="Georgia" w:eastAsiaTheme="minorEastAsia" w:hAnsi="Georgia" w:cs="Arial"/>
          <w:szCs w:val="20"/>
        </w:rPr>
        <w:t xml:space="preserve">The selection of the workshop subject coincided with current UK government reviews of; day surgery services, the request for improvement on activity turnaround, reduction of patient waiting lists and the need to improve staff satisfaction. </w:t>
      </w:r>
    </w:p>
    <w:p w14:paraId="58FF5CA9" w14:textId="77777777" w:rsidR="00F32DC7" w:rsidRPr="004260FB" w:rsidRDefault="00F32DC7" w:rsidP="004260FB">
      <w:pPr>
        <w:pStyle w:val="MDPI38bullet"/>
        <w:numPr>
          <w:ilvl w:val="0"/>
          <w:numId w:val="0"/>
        </w:numPr>
        <w:spacing w:line="276" w:lineRule="auto"/>
        <w:ind w:left="2694" w:firstLine="425"/>
        <w:rPr>
          <w:rFonts w:ascii="Georgia" w:eastAsiaTheme="minorEastAsia" w:hAnsi="Georgia" w:cs="Arial"/>
          <w:szCs w:val="20"/>
        </w:rPr>
      </w:pPr>
    </w:p>
    <w:p w14:paraId="579291E4" w14:textId="77777777" w:rsidR="00F32DC7" w:rsidRPr="004260FB" w:rsidRDefault="00F32DC7" w:rsidP="004260FB">
      <w:pPr>
        <w:pStyle w:val="MDPI38bullet"/>
        <w:numPr>
          <w:ilvl w:val="0"/>
          <w:numId w:val="0"/>
        </w:numPr>
        <w:spacing w:line="276" w:lineRule="auto"/>
        <w:ind w:left="2694" w:firstLine="425"/>
        <w:rPr>
          <w:rFonts w:ascii="Georgia" w:eastAsiaTheme="minorEastAsia" w:hAnsi="Georgia" w:cs="Arial"/>
          <w:szCs w:val="20"/>
        </w:rPr>
      </w:pPr>
      <w:r w:rsidRPr="004260FB">
        <w:rPr>
          <w:rFonts w:ascii="Georgia" w:eastAsiaTheme="minorEastAsia" w:hAnsi="Georgia" w:cs="Arial"/>
          <w:szCs w:val="20"/>
        </w:rPr>
        <w:t xml:space="preserve">The selection of participants was driven by the responses to take part in the activity and the organizer’s network of contacts. The network consisted of university educators-researchers and professional industries including NHS Trust, construction, architecture and/or design practices. This in itself, defined the field of knowledge exchange. Patient insights was also limited, to duels roles of participants, since most had the experience of being a day surgery patient, however the subjective opinions as a patient appeared to be clouded by their profession interest. To encourage diverse opinions the smaller workshop groups consisted of different professional, yet this was limited by the initial selection. </w:t>
      </w:r>
    </w:p>
    <w:p w14:paraId="2CF3B125" w14:textId="77777777" w:rsidR="00F32DC7" w:rsidRPr="004260FB" w:rsidRDefault="00F32DC7" w:rsidP="004260FB">
      <w:pPr>
        <w:pStyle w:val="MDPI38bullet"/>
        <w:numPr>
          <w:ilvl w:val="0"/>
          <w:numId w:val="0"/>
        </w:numPr>
        <w:spacing w:line="276" w:lineRule="auto"/>
        <w:ind w:left="2694" w:firstLine="425"/>
        <w:rPr>
          <w:rFonts w:ascii="Georgia" w:eastAsiaTheme="minorEastAsia" w:hAnsi="Georgia" w:cs="Arial"/>
          <w:szCs w:val="20"/>
        </w:rPr>
      </w:pPr>
    </w:p>
    <w:p w14:paraId="1BDF9FB3" w14:textId="77777777" w:rsidR="00F32DC7" w:rsidRPr="004260FB" w:rsidRDefault="00F32DC7" w:rsidP="004260FB">
      <w:pPr>
        <w:pStyle w:val="MDPI38bullet"/>
        <w:numPr>
          <w:ilvl w:val="0"/>
          <w:numId w:val="0"/>
        </w:numPr>
        <w:spacing w:line="276" w:lineRule="auto"/>
        <w:ind w:left="2694" w:firstLine="425"/>
        <w:rPr>
          <w:rFonts w:ascii="Georgia" w:eastAsiaTheme="minorEastAsia" w:hAnsi="Georgia" w:cs="Arial"/>
          <w:szCs w:val="20"/>
        </w:rPr>
      </w:pPr>
      <w:r w:rsidRPr="004260FB">
        <w:rPr>
          <w:rFonts w:ascii="Georgia" w:eastAsiaTheme="minorEastAsia" w:hAnsi="Georgia" w:cs="Arial"/>
          <w:szCs w:val="20"/>
        </w:rPr>
        <w:lastRenderedPageBreak/>
        <w:t xml:space="preserve">The conversation and discussions were mostly directed at spatial design due to the high number of built environment related participants and </w:t>
      </w:r>
      <w:r w:rsidRPr="004260FB">
        <w:rPr>
          <w:rFonts w:ascii="Georgia" w:eastAsiaTheme="minorEastAsia" w:hAnsi="Georgia" w:cs="Arial"/>
          <w:color w:val="auto"/>
          <w:szCs w:val="20"/>
        </w:rPr>
        <w:t xml:space="preserve">the framing of the exercises.  </w:t>
      </w:r>
      <w:r w:rsidRPr="004260FB">
        <w:rPr>
          <w:rFonts w:ascii="Georgia" w:eastAsiaTheme="minorEastAsia" w:hAnsi="Georgia" w:cs="Arial"/>
          <w:szCs w:val="20"/>
        </w:rPr>
        <w:t xml:space="preserve">In hindsight a balance number of clinical practitioners, patient groups and healthcare staff could have provided a broader knowledge and experience base. To encourage diversity of discussion the structure of the workshops and questions remained open for interpretation and could have been relevant to a range of participants. </w:t>
      </w:r>
    </w:p>
    <w:p w14:paraId="6CFE65E6" w14:textId="77777777" w:rsidR="00F32DC7" w:rsidRPr="004260FB" w:rsidRDefault="00F32DC7" w:rsidP="004260FB">
      <w:pPr>
        <w:pStyle w:val="MDPI38bullet"/>
        <w:numPr>
          <w:ilvl w:val="0"/>
          <w:numId w:val="0"/>
        </w:numPr>
        <w:spacing w:line="276" w:lineRule="auto"/>
        <w:ind w:left="2694" w:firstLine="425"/>
        <w:rPr>
          <w:rFonts w:ascii="Georgia" w:eastAsiaTheme="minorEastAsia" w:hAnsi="Georgia" w:cs="Arial"/>
          <w:szCs w:val="20"/>
        </w:rPr>
      </w:pPr>
    </w:p>
    <w:p w14:paraId="76981A85" w14:textId="77777777" w:rsidR="00F32DC7" w:rsidRPr="004260FB" w:rsidRDefault="00F32DC7" w:rsidP="004260FB">
      <w:pPr>
        <w:pStyle w:val="MDPI38bullet"/>
        <w:numPr>
          <w:ilvl w:val="0"/>
          <w:numId w:val="0"/>
        </w:numPr>
        <w:spacing w:line="276" w:lineRule="auto"/>
        <w:ind w:left="2694" w:firstLine="425"/>
        <w:rPr>
          <w:rFonts w:ascii="Georgia" w:eastAsiaTheme="minorEastAsia" w:hAnsi="Georgia" w:cs="Arial"/>
          <w:szCs w:val="20"/>
        </w:rPr>
      </w:pPr>
    </w:p>
    <w:p w14:paraId="443E44CC" w14:textId="55C3104C" w:rsidR="00F32DC7" w:rsidRPr="004260FB" w:rsidRDefault="00F32DC7" w:rsidP="004260FB">
      <w:pPr>
        <w:ind w:left="2694"/>
        <w:rPr>
          <w:rFonts w:ascii="Georgia" w:eastAsiaTheme="minorEastAsia" w:hAnsi="Georgia" w:cs="Arial"/>
          <w:b/>
          <w:bCs/>
          <w:sz w:val="20"/>
          <w:szCs w:val="20"/>
        </w:rPr>
      </w:pPr>
      <w:r>
        <w:rPr>
          <w:rFonts w:ascii="Georgia" w:eastAsiaTheme="minorEastAsia" w:hAnsi="Georgia" w:cs="Arial"/>
          <w:b/>
          <w:bCs/>
          <w:sz w:val="20"/>
          <w:szCs w:val="20"/>
        </w:rPr>
        <w:t xml:space="preserve">4.2 </w:t>
      </w:r>
      <w:r w:rsidRPr="004260FB">
        <w:rPr>
          <w:rFonts w:ascii="Georgia" w:eastAsiaTheme="minorEastAsia" w:hAnsi="Georgia" w:cs="Arial"/>
          <w:b/>
          <w:bCs/>
          <w:sz w:val="20"/>
          <w:szCs w:val="20"/>
        </w:rPr>
        <w:t>Choices and consequences of using co-design methodology</w:t>
      </w:r>
    </w:p>
    <w:p w14:paraId="23E20FEA" w14:textId="77777777" w:rsidR="00F32DC7" w:rsidRPr="004260FB" w:rsidRDefault="00F32DC7" w:rsidP="004260FB">
      <w:pPr>
        <w:autoSpaceDE w:val="0"/>
        <w:autoSpaceDN w:val="0"/>
        <w:adjustRightInd w:val="0"/>
        <w:snapToGrid w:val="0"/>
        <w:spacing w:line="276" w:lineRule="auto"/>
        <w:ind w:left="2694"/>
        <w:jc w:val="both"/>
        <w:rPr>
          <w:rFonts w:ascii="Georgia" w:eastAsiaTheme="minorEastAsia" w:hAnsi="Georgia" w:cs="Arial"/>
          <w:snapToGrid w:val="0"/>
          <w:sz w:val="20"/>
          <w:szCs w:val="20"/>
          <w:lang w:eastAsia="de-DE" w:bidi="en-US"/>
        </w:rPr>
      </w:pPr>
      <w:bookmarkStart w:id="2" w:name="_Hlk106529124"/>
      <w:r w:rsidRPr="004260FB">
        <w:rPr>
          <w:rFonts w:ascii="Georgia" w:eastAsiaTheme="minorEastAsia" w:hAnsi="Georgia" w:cs="Arial"/>
          <w:snapToGrid w:val="0"/>
          <w:sz w:val="20"/>
          <w:szCs w:val="20"/>
          <w:lang w:eastAsia="de-DE" w:bidi="en-US"/>
        </w:rPr>
        <w:t xml:space="preserve">The project </w:t>
      </w:r>
      <w:proofErr w:type="spellStart"/>
      <w:r w:rsidRPr="004260FB">
        <w:rPr>
          <w:rFonts w:ascii="Georgia" w:eastAsiaTheme="minorEastAsia" w:hAnsi="Georgia" w:cs="Arial"/>
          <w:snapToGrid w:val="0"/>
          <w:sz w:val="20"/>
          <w:szCs w:val="20"/>
          <w:lang w:eastAsia="de-DE" w:bidi="en-US"/>
        </w:rPr>
        <w:t>Bauhow</w:t>
      </w:r>
      <w:proofErr w:type="spellEnd"/>
      <w:r w:rsidRPr="004260FB">
        <w:rPr>
          <w:rFonts w:ascii="Georgia" w:eastAsiaTheme="minorEastAsia" w:hAnsi="Georgia" w:cs="Arial"/>
          <w:snapToGrid w:val="0"/>
          <w:sz w:val="20"/>
          <w:szCs w:val="20"/>
          <w:lang w:eastAsia="de-DE" w:bidi="en-US"/>
        </w:rPr>
        <w:t xml:space="preserve"> 5 expresses that “this method allows an unfolding of a ‘wicked’ problem in a locally situated practice adding knowledge to all participants in the process of codesigning possible answers or solutions to the problem” (Eriksson et al, 2020). </w:t>
      </w:r>
    </w:p>
    <w:p w14:paraId="32895AA0" w14:textId="77777777" w:rsidR="00F32DC7" w:rsidRPr="004260FB" w:rsidRDefault="00F32DC7" w:rsidP="001F3298">
      <w:pPr>
        <w:autoSpaceDE w:val="0"/>
        <w:autoSpaceDN w:val="0"/>
        <w:adjustRightInd w:val="0"/>
        <w:snapToGrid w:val="0"/>
        <w:spacing w:line="228" w:lineRule="auto"/>
        <w:ind w:left="2693" w:firstLine="425"/>
        <w:jc w:val="both"/>
        <w:rPr>
          <w:rFonts w:ascii="Georgia" w:eastAsiaTheme="minorEastAsia" w:hAnsi="Georgia" w:cstheme="minorHAnsi"/>
          <w:snapToGrid w:val="0"/>
          <w:sz w:val="20"/>
          <w:szCs w:val="20"/>
          <w:lang w:eastAsia="de-DE" w:bidi="en-US"/>
        </w:rPr>
      </w:pPr>
      <w:r w:rsidRPr="004260FB">
        <w:rPr>
          <w:rFonts w:ascii="Georgia" w:eastAsiaTheme="minorEastAsia" w:hAnsi="Georgia" w:cs="Arial"/>
          <w:snapToGrid w:val="0"/>
          <w:sz w:val="20"/>
          <w:szCs w:val="20"/>
          <w:lang w:eastAsia="de-DE" w:bidi="en-US"/>
        </w:rPr>
        <w:t xml:space="preserve">With this in mind, the workshop was organized to frame the subject with its relation to physical space, using visual tools, such as images and </w:t>
      </w:r>
      <w:proofErr w:type="spellStart"/>
      <w:r w:rsidRPr="004260FB">
        <w:rPr>
          <w:rFonts w:ascii="Georgia" w:eastAsiaTheme="minorEastAsia" w:hAnsi="Georgia" w:cs="Arial"/>
          <w:snapToGrid w:val="0"/>
          <w:sz w:val="20"/>
          <w:szCs w:val="20"/>
          <w:lang w:eastAsia="de-DE" w:bidi="en-US"/>
        </w:rPr>
        <w:t>coloured</w:t>
      </w:r>
      <w:proofErr w:type="spellEnd"/>
      <w:r w:rsidRPr="004260FB">
        <w:rPr>
          <w:rFonts w:ascii="Georgia" w:eastAsiaTheme="minorEastAsia" w:hAnsi="Georgia" w:cs="Arial"/>
          <w:snapToGrid w:val="0"/>
          <w:sz w:val="20"/>
          <w:szCs w:val="20"/>
          <w:lang w:eastAsia="de-DE" w:bidi="en-US"/>
        </w:rPr>
        <w:t xml:space="preserve"> shapes to visualize discussions and ideas. The purpose of the workshop and its tools was to facilitate new ways of thinking, cross </w:t>
      </w:r>
      <w:proofErr w:type="spellStart"/>
      <w:r w:rsidRPr="004260FB">
        <w:rPr>
          <w:rFonts w:ascii="Georgia" w:eastAsiaTheme="minorEastAsia" w:hAnsi="Georgia" w:cs="Arial"/>
          <w:snapToGrid w:val="0"/>
          <w:sz w:val="20"/>
          <w:szCs w:val="20"/>
          <w:lang w:eastAsia="de-DE" w:bidi="en-US"/>
        </w:rPr>
        <w:t>fertilisation</w:t>
      </w:r>
      <w:proofErr w:type="spellEnd"/>
      <w:r w:rsidRPr="004260FB">
        <w:rPr>
          <w:rFonts w:ascii="Georgia" w:eastAsiaTheme="minorEastAsia" w:hAnsi="Georgia" w:cs="Arial"/>
          <w:snapToGrid w:val="0"/>
          <w:sz w:val="20"/>
          <w:szCs w:val="20"/>
          <w:lang w:eastAsia="de-DE" w:bidi="en-US"/>
        </w:rPr>
        <w:t xml:space="preserve"> of ideas and to bridge the possible knowledge asymmetry between people. The initial exercise focused on existing challenges to provoke debate. However, the main group session centered around identifying the future and ideal needs of a particular </w:t>
      </w:r>
      <w:r w:rsidRPr="004260FB">
        <w:rPr>
          <w:rFonts w:ascii="Georgia" w:eastAsiaTheme="minorEastAsia" w:hAnsi="Georgia" w:cstheme="minorHAnsi"/>
          <w:snapToGrid w:val="0"/>
          <w:sz w:val="20"/>
          <w:szCs w:val="20"/>
          <w:lang w:eastAsia="de-DE" w:bidi="en-US"/>
        </w:rPr>
        <w:t>environment and service model through co-designing one or more shared answers or solutions.</w:t>
      </w:r>
    </w:p>
    <w:bookmarkEnd w:id="2"/>
    <w:p w14:paraId="5A668510" w14:textId="77777777" w:rsidR="00F32DC7" w:rsidRPr="004260FB" w:rsidRDefault="00F32DC7" w:rsidP="001F3298">
      <w:pPr>
        <w:pStyle w:val="Tekstopmerking"/>
        <w:spacing w:line="228" w:lineRule="auto"/>
        <w:ind w:left="2693" w:firstLine="425"/>
        <w:rPr>
          <w:rFonts w:ascii="Georgia" w:hAnsi="Georgia" w:cstheme="minorHAnsi"/>
          <w:sz w:val="20"/>
          <w:szCs w:val="20"/>
        </w:rPr>
      </w:pPr>
      <w:r w:rsidRPr="004260FB">
        <w:rPr>
          <w:rFonts w:ascii="Georgia" w:eastAsiaTheme="minorEastAsia" w:hAnsi="Georgia" w:cstheme="minorHAnsi"/>
          <w:sz w:val="20"/>
          <w:szCs w:val="20"/>
        </w:rPr>
        <w:t>Almost all participants considered that this was a methodology worth exploring more. This could be interpreted as appreciation of the setup, but also that there was more to investigate than this day could encompass.</w:t>
      </w:r>
    </w:p>
    <w:p w14:paraId="2A0BA7F5" w14:textId="77777777" w:rsidR="00F32DC7" w:rsidRPr="004260FB" w:rsidRDefault="00F32DC7" w:rsidP="001F3298">
      <w:pPr>
        <w:pStyle w:val="Tekstopmerking"/>
        <w:spacing w:line="228" w:lineRule="auto"/>
        <w:ind w:left="2693" w:firstLine="425"/>
        <w:rPr>
          <w:rFonts w:ascii="Georgia" w:hAnsi="Georgia" w:cstheme="minorHAnsi"/>
          <w:sz w:val="20"/>
          <w:szCs w:val="20"/>
        </w:rPr>
      </w:pPr>
      <w:r w:rsidRPr="004260FB">
        <w:rPr>
          <w:rFonts w:ascii="Georgia" w:eastAsiaTheme="minorEastAsia" w:hAnsi="Georgia" w:cstheme="minorHAnsi"/>
          <w:snapToGrid w:val="0"/>
          <w:sz w:val="20"/>
          <w:szCs w:val="20"/>
          <w:lang w:eastAsia="de-DE" w:bidi="en-US"/>
        </w:rPr>
        <w:t xml:space="preserve">Although being a well-studied methodology in other contexts, and hence using established methods to facilitate shared understanding, interdisciplinary learning and collaboration, </w:t>
      </w:r>
      <w:r w:rsidRPr="004260FB">
        <w:rPr>
          <w:rFonts w:ascii="Georgia" w:hAnsi="Georgia" w:cstheme="minorHAnsi"/>
          <w:sz w:val="20"/>
          <w:szCs w:val="20"/>
        </w:rPr>
        <w:t xml:space="preserve">co-design was a fairly new methodology for all participants. </w:t>
      </w:r>
    </w:p>
    <w:p w14:paraId="1C37201F" w14:textId="77777777" w:rsidR="00F32DC7" w:rsidRPr="004260FB" w:rsidRDefault="00F32DC7" w:rsidP="001F3298">
      <w:pPr>
        <w:spacing w:line="228" w:lineRule="auto"/>
        <w:ind w:left="2693" w:firstLine="425"/>
        <w:jc w:val="both"/>
        <w:rPr>
          <w:rFonts w:ascii="Georgia" w:eastAsiaTheme="minorEastAsia" w:hAnsi="Georgia" w:cstheme="minorHAnsi"/>
          <w:sz w:val="20"/>
          <w:szCs w:val="20"/>
        </w:rPr>
      </w:pPr>
      <w:r w:rsidRPr="004260FB">
        <w:rPr>
          <w:rFonts w:ascii="Georgia" w:hAnsi="Georgia" w:cstheme="minorHAnsi"/>
          <w:sz w:val="20"/>
          <w:szCs w:val="20"/>
        </w:rPr>
        <w:t xml:space="preserve">The initial getting to know each other and preliminary discussion on the topic of interest was short and could have benefited from lengthier sessions. However, the constraints of a one-day workshop enforce short discussion and quick decision making. </w:t>
      </w:r>
      <w:r w:rsidRPr="004260FB">
        <w:rPr>
          <w:rFonts w:ascii="Georgia" w:eastAsiaTheme="minorEastAsia" w:hAnsi="Georgia" w:cstheme="minorHAnsi"/>
          <w:snapToGrid w:val="0"/>
          <w:sz w:val="20"/>
          <w:szCs w:val="20"/>
          <w:lang w:eastAsia="de-DE" w:bidi="en-US"/>
        </w:rPr>
        <w:t>The setup with most of the time spend on group work and presentation was intentional, with the focus on exchange between</w:t>
      </w:r>
      <w:r w:rsidRPr="004260FB">
        <w:rPr>
          <w:rFonts w:ascii="Georgia" w:eastAsiaTheme="minorEastAsia" w:hAnsi="Georgia" w:cstheme="minorHAnsi"/>
          <w:sz w:val="20"/>
          <w:szCs w:val="20"/>
        </w:rPr>
        <w:t xml:space="preserve"> participants and not from input outside of the group, with the effect that some missed the learning from examples and common ground.</w:t>
      </w:r>
    </w:p>
    <w:p w14:paraId="09D80EFF" w14:textId="77777777" w:rsidR="00F32DC7" w:rsidRPr="004260FB" w:rsidRDefault="00F32DC7" w:rsidP="001F3298">
      <w:pPr>
        <w:spacing w:line="228" w:lineRule="auto"/>
        <w:ind w:left="2693" w:firstLine="425"/>
        <w:jc w:val="both"/>
        <w:rPr>
          <w:rFonts w:ascii="Georgia" w:eastAsiaTheme="minorEastAsia" w:hAnsi="Georgia" w:cstheme="minorHAnsi"/>
          <w:snapToGrid w:val="0"/>
          <w:sz w:val="20"/>
          <w:szCs w:val="20"/>
          <w:lang w:eastAsia="de-DE" w:bidi="en-US"/>
        </w:rPr>
      </w:pPr>
    </w:p>
    <w:p w14:paraId="40C3F5EC" w14:textId="77777777" w:rsidR="00F32DC7" w:rsidRPr="004260FB" w:rsidRDefault="00F32DC7" w:rsidP="001F3298">
      <w:pPr>
        <w:pStyle w:val="Tekstopmerking"/>
        <w:spacing w:line="228" w:lineRule="auto"/>
        <w:ind w:left="2693" w:firstLine="425"/>
        <w:rPr>
          <w:rFonts w:ascii="Georgia" w:hAnsi="Georgia" w:cstheme="minorHAnsi"/>
          <w:color w:val="000000" w:themeColor="text1"/>
          <w:sz w:val="20"/>
          <w:szCs w:val="20"/>
        </w:rPr>
      </w:pPr>
      <w:r w:rsidRPr="004260FB">
        <w:rPr>
          <w:rFonts w:ascii="Georgia" w:hAnsi="Georgia" w:cstheme="minorHAnsi"/>
          <w:sz w:val="20"/>
          <w:szCs w:val="20"/>
        </w:rPr>
        <w:t xml:space="preserve">One of the critical factors was the allowance of time for each session and for the whole workshop. A two-day workshop was considered, yet this placed a strain on individuals due to their professional commitments. </w:t>
      </w:r>
      <w:r w:rsidRPr="004260FB">
        <w:rPr>
          <w:rFonts w:ascii="Georgia" w:eastAsiaTheme="minorEastAsia" w:hAnsi="Georgia" w:cstheme="minorHAnsi"/>
          <w:sz w:val="20"/>
          <w:szCs w:val="20"/>
        </w:rPr>
        <w:t xml:space="preserve">A series of workshops would allow </w:t>
      </w:r>
      <w:r w:rsidRPr="004260FB">
        <w:rPr>
          <w:rFonts w:ascii="Georgia" w:hAnsi="Georgia" w:cstheme="minorHAnsi"/>
          <w:sz w:val="20"/>
          <w:szCs w:val="20"/>
        </w:rPr>
        <w:t xml:space="preserve">time for reflection and development of ideas that may have generate more in depth thinking and all </w:t>
      </w:r>
      <w:r w:rsidRPr="004260FB">
        <w:rPr>
          <w:rFonts w:ascii="Georgia" w:hAnsi="Georgia" w:cstheme="minorHAnsi"/>
          <w:color w:val="000000" w:themeColor="text1"/>
          <w:sz w:val="20"/>
          <w:szCs w:val="20"/>
        </w:rPr>
        <w:t>participants, not just the vocal ones would have had a chance to voice their opinions and thoughts.</w:t>
      </w:r>
    </w:p>
    <w:p w14:paraId="38BE3BCC" w14:textId="494E208E" w:rsidR="00F32DC7" w:rsidRPr="004260FB" w:rsidRDefault="00F32DC7" w:rsidP="00F32DC7">
      <w:pPr>
        <w:ind w:left="2694"/>
        <w:rPr>
          <w:rFonts w:ascii="Georgia" w:eastAsiaTheme="minorEastAsia" w:hAnsi="Georgia" w:cs="Arial"/>
          <w:b/>
          <w:bCs/>
          <w:color w:val="000000" w:themeColor="text1"/>
          <w:sz w:val="20"/>
          <w:szCs w:val="20"/>
        </w:rPr>
      </w:pPr>
      <w:r w:rsidRPr="004260FB">
        <w:rPr>
          <w:rFonts w:ascii="Georgia" w:eastAsiaTheme="minorEastAsia" w:hAnsi="Georgia" w:cs="Arial"/>
          <w:b/>
          <w:bCs/>
          <w:color w:val="000000" w:themeColor="text1"/>
          <w:sz w:val="20"/>
          <w:szCs w:val="20"/>
        </w:rPr>
        <w:t>4.</w:t>
      </w:r>
      <w:r w:rsidR="004260FB" w:rsidRPr="004260FB">
        <w:rPr>
          <w:rFonts w:ascii="Georgia" w:eastAsiaTheme="minorEastAsia" w:hAnsi="Georgia" w:cs="Arial"/>
          <w:b/>
          <w:bCs/>
          <w:color w:val="000000" w:themeColor="text1"/>
          <w:sz w:val="20"/>
          <w:szCs w:val="20"/>
        </w:rPr>
        <w:t xml:space="preserve">3 </w:t>
      </w:r>
      <w:r w:rsidRPr="004260FB">
        <w:rPr>
          <w:rFonts w:ascii="Georgia" w:eastAsiaTheme="minorEastAsia" w:hAnsi="Georgia" w:cs="Arial"/>
          <w:b/>
          <w:bCs/>
          <w:color w:val="000000" w:themeColor="text1"/>
          <w:sz w:val="20"/>
          <w:szCs w:val="20"/>
        </w:rPr>
        <w:t>The type and character of outcomes</w:t>
      </w:r>
    </w:p>
    <w:p w14:paraId="6D744896" w14:textId="77777777" w:rsidR="00F32DC7" w:rsidRPr="001F3298" w:rsidRDefault="00F32DC7" w:rsidP="004260FB">
      <w:pPr>
        <w:autoSpaceDE w:val="0"/>
        <w:autoSpaceDN w:val="0"/>
        <w:adjustRightInd w:val="0"/>
        <w:snapToGrid w:val="0"/>
        <w:spacing w:line="228" w:lineRule="auto"/>
        <w:ind w:left="2694"/>
        <w:rPr>
          <w:rFonts w:ascii="Georgia" w:eastAsiaTheme="minorEastAsia" w:hAnsi="Georgia" w:cs="Arial"/>
          <w:snapToGrid w:val="0"/>
          <w:color w:val="000000" w:themeColor="text1"/>
          <w:sz w:val="20"/>
          <w:szCs w:val="20"/>
          <w:lang w:eastAsia="de-DE" w:bidi="en-US"/>
        </w:rPr>
      </w:pPr>
      <w:r w:rsidRPr="004260FB">
        <w:rPr>
          <w:rFonts w:ascii="Georgia" w:eastAsiaTheme="minorEastAsia" w:hAnsi="Georgia" w:cs="Arial"/>
          <w:snapToGrid w:val="0"/>
          <w:color w:val="000000" w:themeColor="text1"/>
          <w:sz w:val="20"/>
          <w:szCs w:val="20"/>
          <w:lang w:eastAsia="de-DE" w:bidi="en-US"/>
        </w:rPr>
        <w:t xml:space="preserve">The questionnaire revealed </w:t>
      </w:r>
      <w:r w:rsidRPr="001F3298">
        <w:rPr>
          <w:rFonts w:ascii="Georgia" w:eastAsiaTheme="minorEastAsia" w:hAnsi="Georgia" w:cs="Arial"/>
          <w:snapToGrid w:val="0"/>
          <w:color w:val="000000" w:themeColor="text1"/>
          <w:sz w:val="20"/>
          <w:szCs w:val="20"/>
          <w:lang w:eastAsia="de-DE" w:bidi="en-US"/>
        </w:rPr>
        <w:t>that most people left the workshop on a positive note, feeling that they did contribute to the discussion, learned something new and had an interest in working with the method again. Still, there was some issues that had been unsatisfactory. Time management was one such issue.</w:t>
      </w:r>
    </w:p>
    <w:p w14:paraId="2111A731" w14:textId="77777777" w:rsidR="00F32DC7" w:rsidRPr="001F3298" w:rsidRDefault="00F32DC7" w:rsidP="00F32DC7">
      <w:pPr>
        <w:autoSpaceDE w:val="0"/>
        <w:autoSpaceDN w:val="0"/>
        <w:adjustRightInd w:val="0"/>
        <w:snapToGrid w:val="0"/>
        <w:spacing w:line="228" w:lineRule="auto"/>
        <w:ind w:left="2694" w:firstLine="425"/>
        <w:rPr>
          <w:rFonts w:ascii="Georgia" w:eastAsiaTheme="minorEastAsia" w:hAnsi="Georgia" w:cs="Arial"/>
          <w:snapToGrid w:val="0"/>
          <w:color w:val="000000" w:themeColor="text1"/>
          <w:sz w:val="20"/>
          <w:szCs w:val="20"/>
          <w:lang w:eastAsia="de-DE" w:bidi="en-US"/>
        </w:rPr>
      </w:pPr>
      <w:r w:rsidRPr="001F3298">
        <w:rPr>
          <w:rFonts w:ascii="Georgia" w:eastAsiaTheme="minorEastAsia" w:hAnsi="Georgia" w:cs="Arial"/>
          <w:snapToGrid w:val="0"/>
          <w:color w:val="000000" w:themeColor="text1"/>
          <w:sz w:val="20"/>
          <w:szCs w:val="20"/>
          <w:lang w:eastAsia="de-DE" w:bidi="en-US"/>
        </w:rPr>
        <w:t xml:space="preserve">How well did the studied methodology work for generating new ideas?  The outcome indicated that no new ideas or innovation emerged, but the ordering and </w:t>
      </w:r>
      <w:proofErr w:type="spellStart"/>
      <w:r w:rsidRPr="001F3298">
        <w:rPr>
          <w:rFonts w:ascii="Georgia" w:eastAsiaTheme="minorEastAsia" w:hAnsi="Georgia" w:cs="Arial"/>
          <w:snapToGrid w:val="0"/>
          <w:color w:val="000000" w:themeColor="text1"/>
          <w:sz w:val="20"/>
          <w:szCs w:val="20"/>
          <w:lang w:eastAsia="de-DE" w:bidi="en-US"/>
        </w:rPr>
        <w:t>organisation</w:t>
      </w:r>
      <w:proofErr w:type="spellEnd"/>
      <w:r w:rsidRPr="001F3298">
        <w:rPr>
          <w:rFonts w:ascii="Georgia" w:eastAsiaTheme="minorEastAsia" w:hAnsi="Georgia" w:cs="Arial"/>
          <w:snapToGrid w:val="0"/>
          <w:color w:val="000000" w:themeColor="text1"/>
          <w:sz w:val="20"/>
          <w:szCs w:val="20"/>
          <w:lang w:eastAsia="de-DE" w:bidi="en-US"/>
        </w:rPr>
        <w:t xml:space="preserve"> of thoughts was improved, and clear concise themes were identified. The awareness factor improved, and the activities was clarifying the issues of “what is usually said”. A vast majority opted in the questionnaire that they learned something new during the event, although it was not mentioned in relation to what.</w:t>
      </w:r>
    </w:p>
    <w:p w14:paraId="3D47D0A7" w14:textId="77777777" w:rsidR="00F32DC7" w:rsidRPr="001F3298" w:rsidRDefault="00F32DC7" w:rsidP="00F32DC7">
      <w:pPr>
        <w:autoSpaceDE w:val="0"/>
        <w:autoSpaceDN w:val="0"/>
        <w:adjustRightInd w:val="0"/>
        <w:snapToGrid w:val="0"/>
        <w:spacing w:line="228" w:lineRule="auto"/>
        <w:ind w:left="2694" w:firstLine="425"/>
        <w:jc w:val="both"/>
        <w:rPr>
          <w:rFonts w:ascii="Georgia" w:eastAsiaTheme="minorEastAsia" w:hAnsi="Georgia" w:cs="Arial"/>
          <w:snapToGrid w:val="0"/>
          <w:color w:val="000000" w:themeColor="text1"/>
          <w:sz w:val="20"/>
          <w:szCs w:val="20"/>
          <w:lang w:eastAsia="de-DE" w:bidi="en-US"/>
        </w:rPr>
      </w:pPr>
      <w:r w:rsidRPr="001F3298">
        <w:rPr>
          <w:rFonts w:ascii="Georgia" w:eastAsiaTheme="minorEastAsia" w:hAnsi="Georgia" w:cs="Arial"/>
          <w:snapToGrid w:val="0"/>
          <w:color w:val="000000" w:themeColor="text1"/>
          <w:sz w:val="20"/>
          <w:szCs w:val="20"/>
          <w:lang w:eastAsia="de-DE" w:bidi="en-US"/>
        </w:rPr>
        <w:lastRenderedPageBreak/>
        <w:t xml:space="preserve">The issue of time vs change of building use was raised in the ending discussion, pointing out how buildings are planned to house an </w:t>
      </w:r>
      <w:proofErr w:type="spellStart"/>
      <w:r w:rsidRPr="001F3298">
        <w:rPr>
          <w:rFonts w:ascii="Georgia" w:eastAsiaTheme="minorEastAsia" w:hAnsi="Georgia" w:cs="Arial"/>
          <w:snapToGrid w:val="0"/>
          <w:color w:val="000000" w:themeColor="text1"/>
          <w:sz w:val="20"/>
          <w:szCs w:val="20"/>
          <w:lang w:eastAsia="de-DE" w:bidi="en-US"/>
        </w:rPr>
        <w:t>organisation</w:t>
      </w:r>
      <w:proofErr w:type="spellEnd"/>
      <w:r w:rsidRPr="001F3298">
        <w:rPr>
          <w:rFonts w:ascii="Georgia" w:eastAsiaTheme="minorEastAsia" w:hAnsi="Georgia" w:cs="Arial"/>
          <w:snapToGrid w:val="0"/>
          <w:color w:val="000000" w:themeColor="text1"/>
          <w:sz w:val="20"/>
          <w:szCs w:val="20"/>
          <w:lang w:eastAsia="de-DE" w:bidi="en-US"/>
        </w:rPr>
        <w:t xml:space="preserve"> for many years, but the </w:t>
      </w:r>
      <w:proofErr w:type="spellStart"/>
      <w:r w:rsidRPr="001F3298">
        <w:rPr>
          <w:rFonts w:ascii="Georgia" w:eastAsiaTheme="minorEastAsia" w:hAnsi="Georgia" w:cs="Arial"/>
          <w:snapToGrid w:val="0"/>
          <w:color w:val="000000" w:themeColor="text1"/>
          <w:sz w:val="20"/>
          <w:szCs w:val="20"/>
          <w:lang w:eastAsia="de-DE" w:bidi="en-US"/>
        </w:rPr>
        <w:t>organisation</w:t>
      </w:r>
      <w:proofErr w:type="spellEnd"/>
      <w:r w:rsidRPr="001F3298">
        <w:rPr>
          <w:rFonts w:ascii="Georgia" w:eastAsiaTheme="minorEastAsia" w:hAnsi="Georgia" w:cs="Arial"/>
          <w:snapToGrid w:val="0"/>
          <w:color w:val="000000" w:themeColor="text1"/>
          <w:sz w:val="20"/>
          <w:szCs w:val="20"/>
          <w:lang w:eastAsia="de-DE" w:bidi="en-US"/>
        </w:rPr>
        <w:t xml:space="preserve"> being in constant change affected how the discussion about needs today and in the future, is handled. Aspects of this was also mentioned in several discussion on flexibility, adaptability and service change. </w:t>
      </w:r>
    </w:p>
    <w:p w14:paraId="1572E70E" w14:textId="77777777" w:rsidR="00252C2A" w:rsidRPr="001F3298" w:rsidRDefault="00252C2A" w:rsidP="004260FB">
      <w:pPr>
        <w:tabs>
          <w:tab w:val="left" w:pos="1346"/>
        </w:tabs>
        <w:spacing w:line="276" w:lineRule="auto"/>
        <w:ind w:left="2694" w:firstLine="425"/>
        <w:rPr>
          <w:rFonts w:ascii="Georgia" w:hAnsi="Georgia" w:cs="Arial"/>
          <w:color w:val="000000" w:themeColor="text1"/>
          <w:sz w:val="20"/>
          <w:szCs w:val="20"/>
        </w:rPr>
      </w:pPr>
    </w:p>
    <w:p w14:paraId="0F84DB18" w14:textId="77777777" w:rsidR="00A86E9F" w:rsidRPr="001F3298" w:rsidRDefault="00A86E9F" w:rsidP="00A70B08">
      <w:pPr>
        <w:pStyle w:val="MDPI21heading1"/>
        <w:rPr>
          <w:rFonts w:ascii="Georgia" w:eastAsiaTheme="minorEastAsia" w:hAnsi="Georgia" w:cs="Arial"/>
          <w:color w:val="000000" w:themeColor="text1"/>
          <w:szCs w:val="20"/>
        </w:rPr>
      </w:pPr>
      <w:r w:rsidRPr="001F3298">
        <w:rPr>
          <w:rFonts w:ascii="Georgia" w:eastAsiaTheme="minorEastAsia" w:hAnsi="Georgia" w:cs="Arial"/>
          <w:color w:val="000000" w:themeColor="text1"/>
          <w:szCs w:val="20"/>
        </w:rPr>
        <w:t>5. Conclusions</w:t>
      </w:r>
    </w:p>
    <w:p w14:paraId="4D6ADB76" w14:textId="77777777" w:rsidR="00F32DC7" w:rsidRPr="00F32DC7" w:rsidRDefault="00F32DC7" w:rsidP="00F32DC7">
      <w:pPr>
        <w:autoSpaceDE w:val="0"/>
        <w:autoSpaceDN w:val="0"/>
        <w:adjustRightInd w:val="0"/>
        <w:snapToGrid w:val="0"/>
        <w:spacing w:line="228" w:lineRule="auto"/>
        <w:ind w:left="2552"/>
        <w:jc w:val="both"/>
        <w:rPr>
          <w:rFonts w:ascii="Georgia" w:eastAsiaTheme="minorEastAsia" w:hAnsi="Georgia" w:cs="Arial"/>
          <w:snapToGrid w:val="0"/>
          <w:sz w:val="20"/>
          <w:szCs w:val="20"/>
          <w:lang w:eastAsia="de-DE" w:bidi="en-US"/>
        </w:rPr>
      </w:pPr>
      <w:r w:rsidRPr="001F3298">
        <w:rPr>
          <w:rFonts w:ascii="Georgia" w:eastAsiaTheme="minorEastAsia" w:hAnsi="Georgia" w:cs="Arial"/>
          <w:snapToGrid w:val="0"/>
          <w:color w:val="000000" w:themeColor="text1"/>
          <w:sz w:val="20"/>
          <w:szCs w:val="20"/>
          <w:lang w:eastAsia="de-DE" w:bidi="en-US"/>
        </w:rPr>
        <w:t xml:space="preserve">This paper set out </w:t>
      </w:r>
      <w:r w:rsidRPr="00F32DC7">
        <w:rPr>
          <w:rFonts w:ascii="Georgia" w:eastAsiaTheme="minorEastAsia" w:hAnsi="Georgia" w:cs="Arial"/>
          <w:snapToGrid w:val="0"/>
          <w:sz w:val="20"/>
          <w:szCs w:val="20"/>
          <w:lang w:eastAsia="de-DE" w:bidi="en-US"/>
        </w:rPr>
        <w:t>to present how the method of design dialogue could be applied in a different context, the type of knowledge this would generate and the key topics; subject, participants, choices and consequences of using co-design methodology which affected the outcomes.</w:t>
      </w:r>
    </w:p>
    <w:p w14:paraId="17722366" w14:textId="77777777" w:rsidR="00F32DC7" w:rsidRPr="00F32DC7" w:rsidRDefault="00F32DC7" w:rsidP="00F32DC7">
      <w:pPr>
        <w:adjustRightInd w:val="0"/>
        <w:snapToGrid w:val="0"/>
        <w:spacing w:line="228" w:lineRule="auto"/>
        <w:ind w:left="2608" w:firstLine="425"/>
        <w:jc w:val="both"/>
        <w:rPr>
          <w:rFonts w:ascii="Georgia" w:eastAsiaTheme="minorEastAsia" w:hAnsi="Georgia" w:cs="Arial"/>
          <w:snapToGrid w:val="0"/>
          <w:sz w:val="20"/>
          <w:szCs w:val="20"/>
          <w:lang w:eastAsia="de-DE" w:bidi="en-US"/>
        </w:rPr>
      </w:pPr>
      <w:r w:rsidRPr="00F32DC7">
        <w:rPr>
          <w:rFonts w:ascii="Georgia" w:eastAsiaTheme="minorEastAsia" w:hAnsi="Georgia" w:cs="Arial"/>
          <w:snapToGrid w:val="0"/>
          <w:color w:val="000000"/>
          <w:sz w:val="20"/>
          <w:szCs w:val="20"/>
          <w:lang w:eastAsia="de-DE" w:bidi="en-US"/>
        </w:rPr>
        <w:t xml:space="preserve">The use of design dialogue as a method of letting a group of stakeholders of day surgery meet and pinpoint challenges with current facilities as well as developing solutions enabled the participants to step out of their everyday projects and look at their situation with new perspectives. </w:t>
      </w:r>
      <w:r w:rsidRPr="00F32DC7">
        <w:rPr>
          <w:rFonts w:ascii="Georgia" w:eastAsiaTheme="minorEastAsia" w:hAnsi="Georgia" w:cs="Arial"/>
          <w:snapToGrid w:val="0"/>
          <w:sz w:val="20"/>
          <w:szCs w:val="20"/>
          <w:lang w:eastAsia="de-DE" w:bidi="en-US"/>
        </w:rPr>
        <w:t xml:space="preserve">Due to the method being new to most of the participants and offering a collaborative design approach, different to what they may have been used to, it made people interested, together with an engaging and current topic. </w:t>
      </w:r>
    </w:p>
    <w:p w14:paraId="10C4B841" w14:textId="77777777" w:rsidR="00F32DC7" w:rsidRPr="001F3298" w:rsidRDefault="00F32DC7" w:rsidP="00F32DC7">
      <w:pPr>
        <w:adjustRightInd w:val="0"/>
        <w:snapToGrid w:val="0"/>
        <w:spacing w:line="228" w:lineRule="auto"/>
        <w:ind w:left="2608" w:firstLine="425"/>
        <w:jc w:val="both"/>
        <w:rPr>
          <w:rFonts w:ascii="Georgia" w:eastAsiaTheme="minorEastAsia" w:hAnsi="Georgia" w:cs="Arial"/>
          <w:snapToGrid w:val="0"/>
          <w:color w:val="000000" w:themeColor="text1"/>
          <w:sz w:val="20"/>
          <w:szCs w:val="20"/>
          <w:lang w:eastAsia="de-DE" w:bidi="en-US"/>
        </w:rPr>
      </w:pPr>
      <w:r w:rsidRPr="00F32DC7">
        <w:rPr>
          <w:rFonts w:ascii="Georgia" w:eastAsiaTheme="minorEastAsia" w:hAnsi="Georgia" w:cs="Arial"/>
          <w:snapToGrid w:val="0"/>
          <w:color w:val="000000"/>
          <w:sz w:val="20"/>
          <w:szCs w:val="20"/>
          <w:lang w:eastAsia="de-DE" w:bidi="en-US"/>
        </w:rPr>
        <w:t>The workshop setup and tools offered, supported the sharing of perspective, knowledge and ideas, within the small group as well as to the larger group in what could be described as cross-</w:t>
      </w:r>
      <w:r w:rsidRPr="001F3298">
        <w:rPr>
          <w:rFonts w:ascii="Georgia" w:eastAsiaTheme="minorEastAsia" w:hAnsi="Georgia" w:cs="Arial"/>
          <w:snapToGrid w:val="0"/>
          <w:color w:val="000000" w:themeColor="text1"/>
          <w:sz w:val="20"/>
          <w:szCs w:val="20"/>
          <w:lang w:eastAsia="de-DE" w:bidi="en-US"/>
        </w:rPr>
        <w:t xml:space="preserve">disciplinary learning. The visual tools enabled a joint discussion, that could be shared with the whole group. </w:t>
      </w:r>
    </w:p>
    <w:p w14:paraId="65DD51EE" w14:textId="77777777" w:rsidR="00F32DC7" w:rsidRPr="001F3298" w:rsidRDefault="00F32DC7" w:rsidP="00F32DC7">
      <w:pPr>
        <w:adjustRightInd w:val="0"/>
        <w:snapToGrid w:val="0"/>
        <w:spacing w:line="228" w:lineRule="auto"/>
        <w:ind w:left="2608" w:firstLine="425"/>
        <w:jc w:val="both"/>
        <w:rPr>
          <w:rFonts w:ascii="Georgia" w:eastAsiaTheme="minorEastAsia" w:hAnsi="Georgia" w:cs="Arial"/>
          <w:snapToGrid w:val="0"/>
          <w:color w:val="000000" w:themeColor="text1"/>
          <w:sz w:val="20"/>
          <w:szCs w:val="20"/>
          <w:lang w:eastAsia="de-DE" w:bidi="en-US"/>
        </w:rPr>
      </w:pPr>
      <w:r w:rsidRPr="001F3298">
        <w:rPr>
          <w:rFonts w:ascii="Georgia" w:eastAsiaTheme="minorEastAsia" w:hAnsi="Georgia" w:cs="Arial"/>
          <w:snapToGrid w:val="0"/>
          <w:color w:val="000000" w:themeColor="text1"/>
          <w:sz w:val="20"/>
          <w:szCs w:val="20"/>
          <w:lang w:eastAsia="de-DE" w:bidi="en-US"/>
        </w:rPr>
        <w:t xml:space="preserve">Being somewhat of a pilot project, there are off course refinements to be made in case this method is proposed in relation to an ongoing project. One aspect that needs to be studied further is what adjustments need to be made, in relation to the UK project design phases and stakeholders, as pointed out in the questionnaire. Further aspects are to look into the duration of the event, the topics presented, and consideration of representativity. Who attends the workshop plays a significant role in what perspectives get included in the discussion. Even if there was only one or a few representatives from clinical professions or artists, they still got to impact the discussion.  </w:t>
      </w:r>
    </w:p>
    <w:p w14:paraId="769CF9C4" w14:textId="020E14ED" w:rsidR="00F32DC7" w:rsidRPr="00F32DC7" w:rsidRDefault="00F32DC7" w:rsidP="00F32DC7">
      <w:pPr>
        <w:adjustRightInd w:val="0"/>
        <w:snapToGrid w:val="0"/>
        <w:spacing w:line="228" w:lineRule="auto"/>
        <w:ind w:left="2608" w:firstLine="425"/>
        <w:jc w:val="both"/>
        <w:rPr>
          <w:rFonts w:ascii="Georgia" w:eastAsiaTheme="minorEastAsia" w:hAnsi="Georgia" w:cs="Arial"/>
          <w:snapToGrid w:val="0"/>
          <w:sz w:val="20"/>
          <w:szCs w:val="20"/>
          <w:lang w:eastAsia="de-DE" w:bidi="en-US"/>
        </w:rPr>
      </w:pPr>
      <w:r w:rsidRPr="001F3298">
        <w:rPr>
          <w:rFonts w:ascii="Georgia" w:eastAsiaTheme="minorEastAsia" w:hAnsi="Georgia" w:cs="Arial"/>
          <w:snapToGrid w:val="0"/>
          <w:color w:val="000000" w:themeColor="text1"/>
          <w:sz w:val="20"/>
          <w:szCs w:val="20"/>
          <w:lang w:eastAsia="de-DE" w:bidi="en-US"/>
        </w:rPr>
        <w:t xml:space="preserve">Although this workshop took place before COVID-19, day surgery has proven to be a vital </w:t>
      </w:r>
      <w:r w:rsidRPr="004260FB">
        <w:rPr>
          <w:rFonts w:ascii="Georgia" w:eastAsiaTheme="minorEastAsia" w:hAnsi="Georgia" w:cs="Arial"/>
          <w:snapToGrid w:val="0"/>
          <w:color w:val="000000" w:themeColor="text1"/>
          <w:sz w:val="20"/>
          <w:szCs w:val="20"/>
          <w:lang w:eastAsia="de-DE" w:bidi="en-US"/>
        </w:rPr>
        <w:t xml:space="preserve">service for many patients during </w:t>
      </w:r>
      <w:r w:rsidRPr="00F32DC7">
        <w:rPr>
          <w:rFonts w:ascii="Georgia" w:eastAsiaTheme="minorEastAsia" w:hAnsi="Georgia" w:cs="Arial"/>
          <w:snapToGrid w:val="0"/>
          <w:sz w:val="20"/>
          <w:szCs w:val="20"/>
          <w:lang w:eastAsia="de-DE" w:bidi="en-US"/>
        </w:rPr>
        <w:t>the last two years. It has provided an efficient and safe care pathway by reducing length of stay in hospital environments, providing a directional flow of patient through-put and in keeping routine operations to a minimum during a time of a pandemic.  Despite th</w:t>
      </w:r>
      <w:r w:rsidR="004260FB">
        <w:rPr>
          <w:rFonts w:ascii="Georgia" w:eastAsiaTheme="minorEastAsia" w:hAnsi="Georgia" w:cs="Arial"/>
          <w:snapToGrid w:val="0"/>
          <w:sz w:val="20"/>
          <w:szCs w:val="20"/>
          <w:lang w:eastAsia="de-DE" w:bidi="en-US"/>
        </w:rPr>
        <w:t>e</w:t>
      </w:r>
      <w:r w:rsidRPr="00F32DC7">
        <w:rPr>
          <w:rFonts w:ascii="Georgia" w:eastAsiaTheme="minorEastAsia" w:hAnsi="Georgia" w:cs="Arial"/>
          <w:snapToGrid w:val="0"/>
          <w:sz w:val="20"/>
          <w:szCs w:val="20"/>
          <w:lang w:eastAsia="de-DE" w:bidi="en-US"/>
        </w:rPr>
        <w:t>s</w:t>
      </w:r>
      <w:r w:rsidR="004260FB">
        <w:rPr>
          <w:rFonts w:ascii="Georgia" w:eastAsiaTheme="minorEastAsia" w:hAnsi="Georgia" w:cs="Arial"/>
          <w:snapToGrid w:val="0"/>
          <w:sz w:val="20"/>
          <w:szCs w:val="20"/>
          <w:lang w:eastAsia="de-DE" w:bidi="en-US"/>
        </w:rPr>
        <w:t>e</w:t>
      </w:r>
      <w:r w:rsidRPr="00F32DC7">
        <w:rPr>
          <w:rFonts w:ascii="Georgia" w:eastAsiaTheme="minorEastAsia" w:hAnsi="Georgia" w:cs="Arial"/>
          <w:snapToGrid w:val="0"/>
          <w:sz w:val="20"/>
          <w:szCs w:val="20"/>
          <w:lang w:eastAsia="de-DE" w:bidi="en-US"/>
        </w:rPr>
        <w:t xml:space="preserve"> worldly events, the outcome of the workshop is still relevant.</w:t>
      </w:r>
    </w:p>
    <w:p w14:paraId="44D73A5C" w14:textId="77777777" w:rsidR="00252C2A" w:rsidRDefault="00252C2A" w:rsidP="00583714">
      <w:pPr>
        <w:pStyle w:val="MDPI62BackMatter"/>
        <w:rPr>
          <w:rFonts w:ascii="Georgia" w:eastAsiaTheme="minorEastAsia" w:hAnsi="Georgia" w:cs="Arial"/>
          <w:b/>
        </w:rPr>
      </w:pPr>
      <w:bookmarkStart w:id="3" w:name="_Hlk60054323"/>
    </w:p>
    <w:bookmarkEnd w:id="3"/>
    <w:p w14:paraId="41018529" w14:textId="1A1D01F5" w:rsidR="004F2BEA" w:rsidRDefault="00A86E9F" w:rsidP="00A86E9F">
      <w:pPr>
        <w:pStyle w:val="MDPI62BackMatter"/>
        <w:rPr>
          <w:rFonts w:ascii="Georgia" w:eastAsiaTheme="minorEastAsia" w:hAnsi="Georgia" w:cs="Arial"/>
        </w:rPr>
      </w:pPr>
      <w:r w:rsidRPr="004F2BEA">
        <w:rPr>
          <w:rFonts w:ascii="Georgia" w:eastAsiaTheme="minorEastAsia" w:hAnsi="Georgia" w:cs="Arial"/>
          <w:b/>
        </w:rPr>
        <w:t>Acknowledgments</w:t>
      </w:r>
      <w:r w:rsidR="005C6417" w:rsidRPr="005C6417">
        <w:rPr>
          <w:rFonts w:ascii="Georgia" w:eastAsiaTheme="minorEastAsia" w:hAnsi="Georgia" w:cs="Arial"/>
        </w:rPr>
        <w:t xml:space="preserve"> </w:t>
      </w:r>
      <w:r w:rsidRPr="005C6417">
        <w:rPr>
          <w:rFonts w:ascii="Georgia" w:eastAsiaTheme="minorEastAsia" w:hAnsi="Georgia" w:cs="Arial"/>
        </w:rPr>
        <w:t xml:space="preserve"> </w:t>
      </w:r>
    </w:p>
    <w:p w14:paraId="6645AFDF" w14:textId="32FC811D" w:rsidR="00C047CD" w:rsidRPr="00507BC2" w:rsidRDefault="00415938" w:rsidP="00507BC2">
      <w:pPr>
        <w:spacing w:line="276" w:lineRule="auto"/>
        <w:ind w:left="2608"/>
        <w:jc w:val="both"/>
        <w:rPr>
          <w:rFonts w:ascii="Georgia" w:hAnsi="Georgia" w:cs="Arial"/>
          <w:b/>
          <w:sz w:val="18"/>
          <w:szCs w:val="18"/>
        </w:rPr>
      </w:pPr>
      <w:bookmarkStart w:id="4" w:name="_Hlk98097048"/>
      <w:r w:rsidRPr="00507BC2">
        <w:rPr>
          <w:rFonts w:ascii="Georgia" w:hAnsi="Georgia" w:cs="Arial"/>
          <w:sz w:val="18"/>
          <w:szCs w:val="18"/>
        </w:rPr>
        <w:t xml:space="preserve">Partly funded by </w:t>
      </w:r>
      <w:r w:rsidR="00C047CD" w:rsidRPr="00507BC2">
        <w:rPr>
          <w:rFonts w:ascii="Georgia" w:hAnsi="Georgia" w:cs="Arial"/>
          <w:sz w:val="18"/>
          <w:szCs w:val="18"/>
        </w:rPr>
        <w:t xml:space="preserve">BauHow5 Alliance </w:t>
      </w:r>
      <w:bookmarkEnd w:id="4"/>
      <w:r w:rsidR="00C047CD" w:rsidRPr="00507BC2">
        <w:rPr>
          <w:rFonts w:ascii="Georgia" w:hAnsi="Georgia" w:cs="Arial"/>
          <w:sz w:val="18"/>
          <w:szCs w:val="18"/>
        </w:rPr>
        <w:t xml:space="preserve">funded by </w:t>
      </w:r>
      <w:r w:rsidR="00C047CD" w:rsidRPr="00507BC2">
        <w:rPr>
          <w:rStyle w:val="A5"/>
          <w:rFonts w:ascii="Georgia" w:hAnsi="Georgia" w:cs="Arial"/>
          <w:sz w:val="18"/>
          <w:szCs w:val="18"/>
        </w:rPr>
        <w:t>Erasmus and programme of the European Union</w:t>
      </w:r>
    </w:p>
    <w:p w14:paraId="4BEA23F6" w14:textId="77CC230B" w:rsidR="00A86E9F" w:rsidRPr="005C6417" w:rsidRDefault="00A86E9F" w:rsidP="00A86E9F">
      <w:pPr>
        <w:pStyle w:val="MDPI62BackMatter"/>
        <w:rPr>
          <w:rFonts w:ascii="Georgia" w:eastAsiaTheme="minorEastAsia" w:hAnsi="Georgia" w:cs="Arial"/>
        </w:rPr>
      </w:pPr>
      <w:r w:rsidRPr="005C6417">
        <w:rPr>
          <w:rFonts w:ascii="Georgia" w:eastAsiaTheme="minorEastAsia" w:hAnsi="Georgia" w:cs="Arial"/>
        </w:rPr>
        <w:t xml:space="preserve"> </w:t>
      </w:r>
    </w:p>
    <w:p w14:paraId="071E4E01" w14:textId="77777777"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t>References</w:t>
      </w:r>
    </w:p>
    <w:p w14:paraId="28782750" w14:textId="2488EC06" w:rsidR="00252C2A" w:rsidRPr="00507BC2" w:rsidRDefault="00252C2A">
      <w:pPr>
        <w:pStyle w:val="MDPI71References"/>
        <w:numPr>
          <w:ilvl w:val="0"/>
          <w:numId w:val="0"/>
        </w:numPr>
        <w:rPr>
          <w:rFonts w:ascii="Georgia" w:eastAsiaTheme="minorEastAsia" w:hAnsi="Georgia" w:cs="Arial"/>
          <w:sz w:val="20"/>
          <w:highlight w:val="yellow"/>
        </w:rPr>
      </w:pPr>
    </w:p>
    <w:p w14:paraId="58DF1365" w14:textId="77777777" w:rsidR="00415938" w:rsidRPr="001C4B53" w:rsidRDefault="00415938" w:rsidP="00415938">
      <w:pPr>
        <w:pStyle w:val="MDPI71References"/>
        <w:numPr>
          <w:ilvl w:val="0"/>
          <w:numId w:val="0"/>
        </w:numPr>
        <w:ind w:left="425"/>
        <w:rPr>
          <w:rFonts w:ascii="Georgia" w:eastAsiaTheme="minorEastAsia" w:hAnsi="Georgia" w:cs="Arial"/>
          <w:snapToGrid w:val="0"/>
          <w:sz w:val="20"/>
          <w:lang w:val="nl-NL"/>
        </w:rPr>
      </w:pPr>
      <w:r w:rsidRPr="00507BC2">
        <w:rPr>
          <w:rFonts w:cs="Sweco Sans"/>
          <w:sz w:val="19"/>
          <w:szCs w:val="19"/>
        </w:rPr>
        <w:t xml:space="preserve">Adler, N., Granath, J. Å., Lindahl, G. A., (1995). </w:t>
      </w:r>
      <w:r>
        <w:rPr>
          <w:rFonts w:cs="Sweco Sans"/>
          <w:sz w:val="19"/>
          <w:szCs w:val="19"/>
        </w:rPr>
        <w:t xml:space="preserve">Organizational Learning Supported by Collective Design of Production Systems and Products. Papers from the 2nd International Conference of The European Operations Management Association, 1995. </w:t>
      </w:r>
      <w:r w:rsidRPr="001C4B53">
        <w:rPr>
          <w:rFonts w:cs="Sweco Sans"/>
          <w:sz w:val="19"/>
          <w:szCs w:val="19"/>
          <w:lang w:val="nl-NL"/>
        </w:rPr>
        <w:t>Twente, Netherlands</w:t>
      </w:r>
      <w:r w:rsidRPr="001C4B53">
        <w:rPr>
          <w:rFonts w:ascii="Georgia" w:eastAsiaTheme="minorEastAsia" w:hAnsi="Georgia" w:cs="Arial"/>
          <w:snapToGrid w:val="0"/>
          <w:sz w:val="20"/>
          <w:lang w:val="nl-NL"/>
        </w:rPr>
        <w:t xml:space="preserve"> </w:t>
      </w:r>
    </w:p>
    <w:p w14:paraId="133481D2" w14:textId="02F31411" w:rsidR="00252C2A" w:rsidRPr="00415938" w:rsidRDefault="00252C2A" w:rsidP="00507BC2">
      <w:pPr>
        <w:spacing w:before="100" w:beforeAutospacing="1" w:after="100" w:afterAutospacing="1" w:line="228" w:lineRule="auto"/>
        <w:ind w:left="425"/>
        <w:jc w:val="both"/>
        <w:rPr>
          <w:rFonts w:ascii="Georgia" w:hAnsi="Georgia"/>
          <w:sz w:val="20"/>
          <w:szCs w:val="20"/>
        </w:rPr>
      </w:pPr>
      <w:r w:rsidRPr="001C4B53">
        <w:rPr>
          <w:rFonts w:ascii="Georgia" w:hAnsi="Georgia"/>
          <w:sz w:val="20"/>
          <w:szCs w:val="20"/>
          <w:lang w:val="nl-NL"/>
        </w:rPr>
        <w:t xml:space="preserve">Elf, M., Frost, P., </w:t>
      </w:r>
      <w:proofErr w:type="spellStart"/>
      <w:r w:rsidRPr="001C4B53">
        <w:rPr>
          <w:rFonts w:ascii="Georgia" w:hAnsi="Georgia"/>
          <w:sz w:val="20"/>
          <w:szCs w:val="20"/>
          <w:lang w:val="nl-NL"/>
        </w:rPr>
        <w:t>Lindahl</w:t>
      </w:r>
      <w:proofErr w:type="spellEnd"/>
      <w:r w:rsidRPr="001C4B53">
        <w:rPr>
          <w:rFonts w:ascii="Georgia" w:hAnsi="Georgia"/>
          <w:sz w:val="20"/>
          <w:szCs w:val="20"/>
          <w:lang w:val="nl-NL"/>
        </w:rPr>
        <w:t xml:space="preserve">, G., &amp; Wijk, H. (2015). </w:t>
      </w:r>
      <w:r w:rsidRPr="00507BC2">
        <w:rPr>
          <w:rFonts w:ascii="Georgia" w:hAnsi="Georgia"/>
          <w:sz w:val="20"/>
          <w:szCs w:val="20"/>
        </w:rPr>
        <w:t xml:space="preserve">Shared decision making in designing new healthcare environments-time to begin improving quality. BMC Health Serv Res, 15, 114. doi:10.1186/s12913-0150782-7 </w:t>
      </w:r>
    </w:p>
    <w:p w14:paraId="25DDDF23" w14:textId="752D0885" w:rsidR="00415938" w:rsidRDefault="00415938" w:rsidP="00415938">
      <w:pPr>
        <w:pStyle w:val="Tekstopmerking"/>
        <w:spacing w:line="228" w:lineRule="auto"/>
        <w:ind w:left="425"/>
        <w:jc w:val="both"/>
        <w:rPr>
          <w:rFonts w:ascii="Georgia" w:hAnsi="Georgia"/>
          <w:sz w:val="20"/>
          <w:szCs w:val="20"/>
        </w:rPr>
      </w:pPr>
      <w:r w:rsidRPr="00415938">
        <w:rPr>
          <w:rFonts w:ascii="Georgia" w:hAnsi="Georgia"/>
          <w:sz w:val="20"/>
          <w:szCs w:val="20"/>
        </w:rPr>
        <w:t>Eriksson, J., (2014) Architects and users in collaborative design, Göteborg, Licentiate thesis, Chamers.</w:t>
      </w:r>
    </w:p>
    <w:p w14:paraId="5BACDE76" w14:textId="77777777" w:rsidR="00415938" w:rsidRDefault="00415938" w:rsidP="00415938">
      <w:pPr>
        <w:pStyle w:val="Tekstopmerking"/>
        <w:spacing w:line="228" w:lineRule="auto"/>
        <w:ind w:left="425"/>
        <w:jc w:val="both"/>
        <w:rPr>
          <w:rFonts w:ascii="Georgia" w:hAnsi="Georgia"/>
          <w:sz w:val="20"/>
          <w:szCs w:val="20"/>
        </w:rPr>
      </w:pPr>
    </w:p>
    <w:p w14:paraId="2BF0D055" w14:textId="77777777" w:rsidR="00415938" w:rsidRPr="002527C8" w:rsidRDefault="00415938" w:rsidP="00415938">
      <w:pPr>
        <w:pStyle w:val="MDPI71References"/>
        <w:numPr>
          <w:ilvl w:val="0"/>
          <w:numId w:val="0"/>
        </w:numPr>
        <w:ind w:left="425"/>
        <w:rPr>
          <w:rFonts w:ascii="Georgia" w:hAnsi="Georgia"/>
          <w:sz w:val="20"/>
        </w:rPr>
      </w:pPr>
      <w:r w:rsidRPr="002527C8">
        <w:rPr>
          <w:rFonts w:ascii="Georgia" w:eastAsiaTheme="minorEastAsia" w:hAnsi="Georgia" w:cs="Arial"/>
          <w:sz w:val="20"/>
        </w:rPr>
        <w:t>Eriksson J.,</w:t>
      </w:r>
      <w:r>
        <w:rPr>
          <w:rFonts w:ascii="Georgia" w:eastAsiaTheme="minorEastAsia" w:hAnsi="Georgia" w:cs="Arial"/>
          <w:sz w:val="20"/>
        </w:rPr>
        <w:t xml:space="preserve"> </w:t>
      </w:r>
      <w:r w:rsidRPr="002527C8">
        <w:rPr>
          <w:rFonts w:ascii="Georgia" w:eastAsiaTheme="minorEastAsia" w:hAnsi="Georgia" w:cs="Arial"/>
          <w:sz w:val="20"/>
        </w:rPr>
        <w:t xml:space="preserve">Strid, M., </w:t>
      </w:r>
      <w:r>
        <w:rPr>
          <w:rFonts w:ascii="Georgia" w:eastAsiaTheme="minorEastAsia" w:hAnsi="Georgia" w:cs="Arial"/>
          <w:sz w:val="20"/>
        </w:rPr>
        <w:t xml:space="preserve">van Oel, C., Lad, H., </w:t>
      </w:r>
      <w:r w:rsidRPr="002527C8">
        <w:rPr>
          <w:rFonts w:ascii="Georgia" w:eastAsiaTheme="minorEastAsia" w:hAnsi="Georgia" w:cs="Arial"/>
          <w:sz w:val="20"/>
        </w:rPr>
        <w:t>(2020) Making the knowledge triangl</w:t>
      </w:r>
      <w:r>
        <w:rPr>
          <w:rFonts w:ascii="Georgia" w:eastAsiaTheme="minorEastAsia" w:hAnsi="Georgia" w:cs="Arial"/>
          <w:sz w:val="20"/>
        </w:rPr>
        <w:t>e</w:t>
      </w:r>
      <w:r w:rsidRPr="002527C8">
        <w:rPr>
          <w:rFonts w:ascii="Georgia" w:eastAsiaTheme="minorEastAsia" w:hAnsi="Georgia" w:cs="Arial"/>
          <w:sz w:val="20"/>
        </w:rPr>
        <w:t xml:space="preserve"> work in the disciplines of architecture and the built environment, Intellectual</w:t>
      </w:r>
      <w:r>
        <w:rPr>
          <w:rFonts w:ascii="Georgia" w:eastAsiaTheme="minorEastAsia" w:hAnsi="Georgia" w:cs="Arial"/>
        </w:rPr>
        <w:t xml:space="preserve"> Output 3, </w:t>
      </w:r>
      <w:r w:rsidRPr="005C6417">
        <w:rPr>
          <w:rFonts w:ascii="Georgia" w:eastAsiaTheme="minorEastAsia" w:hAnsi="Georgia" w:cs="Arial"/>
        </w:rPr>
        <w:t>Retrieved from</w:t>
      </w:r>
      <w:r w:rsidRPr="00415938">
        <w:rPr>
          <w:rFonts w:ascii="Georgia" w:eastAsiaTheme="minorEastAsia" w:hAnsi="Georgia" w:cs="Arial"/>
          <w:snapToGrid w:val="0"/>
          <w:sz w:val="20"/>
        </w:rPr>
        <w:t xml:space="preserve"> http://www.bauhow5.eu/output-3/</w:t>
      </w:r>
    </w:p>
    <w:p w14:paraId="7656FB6D" w14:textId="77777777" w:rsidR="004260FB" w:rsidRPr="00507BC2" w:rsidRDefault="004260FB" w:rsidP="00507BC2">
      <w:pPr>
        <w:pStyle w:val="Tekstopmerking"/>
        <w:spacing w:line="228" w:lineRule="auto"/>
        <w:ind w:left="425"/>
        <w:jc w:val="both"/>
        <w:rPr>
          <w:rFonts w:ascii="Georgia" w:hAnsi="Georgia" w:cs="Arial"/>
          <w:bCs/>
          <w:color w:val="000000" w:themeColor="text1"/>
          <w:sz w:val="20"/>
          <w:szCs w:val="20"/>
        </w:rPr>
      </w:pPr>
    </w:p>
    <w:p w14:paraId="226A8C4F" w14:textId="77777777" w:rsidR="00415938" w:rsidRPr="004260FB" w:rsidRDefault="00415938" w:rsidP="00507BC2">
      <w:pPr>
        <w:pStyle w:val="Tekstopmerking"/>
        <w:spacing w:line="228" w:lineRule="auto"/>
        <w:ind w:left="425"/>
        <w:jc w:val="both"/>
        <w:rPr>
          <w:rFonts w:ascii="Georgia" w:hAnsi="Georgia"/>
          <w:sz w:val="20"/>
          <w:szCs w:val="20"/>
          <w:lang w:val="sv-SE"/>
        </w:rPr>
      </w:pPr>
      <w:proofErr w:type="spellStart"/>
      <w:r w:rsidRPr="00415938">
        <w:rPr>
          <w:rFonts w:ascii="Georgia" w:hAnsi="Georgia"/>
          <w:sz w:val="20"/>
          <w:szCs w:val="20"/>
        </w:rPr>
        <w:t>Fröst</w:t>
      </w:r>
      <w:proofErr w:type="spellEnd"/>
      <w:r w:rsidRPr="00415938">
        <w:rPr>
          <w:rFonts w:ascii="Georgia" w:hAnsi="Georgia"/>
          <w:sz w:val="20"/>
          <w:szCs w:val="20"/>
        </w:rPr>
        <w:t>, P., (2004)</w:t>
      </w:r>
      <w:r w:rsidRPr="00507BC2">
        <w:rPr>
          <w:rFonts w:ascii="Georgia" w:hAnsi="Georgia"/>
          <w:sz w:val="20"/>
          <w:szCs w:val="20"/>
        </w:rPr>
        <w:t>.</w:t>
      </w:r>
      <w:r w:rsidRPr="00415938">
        <w:rPr>
          <w:rFonts w:ascii="Georgia" w:hAnsi="Georgia"/>
          <w:sz w:val="20"/>
          <w:szCs w:val="20"/>
        </w:rPr>
        <w:t xml:space="preserve"> </w:t>
      </w:r>
      <w:r w:rsidRPr="00415938">
        <w:rPr>
          <w:rFonts w:ascii="Georgia" w:hAnsi="Georgia"/>
          <w:i/>
          <w:iCs/>
          <w:sz w:val="20"/>
          <w:szCs w:val="20"/>
        </w:rPr>
        <w:t>Design Dialogues in Early Phases of Building project</w:t>
      </w:r>
      <w:r w:rsidRPr="00415938">
        <w:rPr>
          <w:rFonts w:ascii="Georgia" w:hAnsi="Georgia"/>
          <w:sz w:val="20"/>
          <w:szCs w:val="20"/>
        </w:rPr>
        <w:t xml:space="preserve">. </w:t>
      </w:r>
      <w:r w:rsidRPr="004260FB">
        <w:rPr>
          <w:rFonts w:ascii="Georgia" w:hAnsi="Georgia"/>
          <w:sz w:val="20"/>
          <w:szCs w:val="20"/>
          <w:lang w:val="sv-SE"/>
        </w:rPr>
        <w:t>Göteborg, Doctoral dissertation, Chalmers.</w:t>
      </w:r>
    </w:p>
    <w:p w14:paraId="1E1C4F64" w14:textId="77777777" w:rsidR="00415938" w:rsidRPr="004260FB" w:rsidRDefault="00415938" w:rsidP="00507BC2">
      <w:pPr>
        <w:spacing w:before="100" w:beforeAutospacing="1" w:after="100" w:afterAutospacing="1" w:line="228" w:lineRule="auto"/>
        <w:ind w:left="425"/>
        <w:jc w:val="both"/>
        <w:rPr>
          <w:rFonts w:ascii="Georgia" w:hAnsi="Georgia"/>
          <w:sz w:val="20"/>
          <w:szCs w:val="20"/>
          <w:lang w:val="sv-SE"/>
        </w:rPr>
      </w:pPr>
      <w:r w:rsidRPr="004260FB">
        <w:rPr>
          <w:rFonts w:ascii="Georgia" w:hAnsi="Georgia"/>
          <w:sz w:val="20"/>
          <w:szCs w:val="20"/>
          <w:lang w:val="sv-SE"/>
        </w:rPr>
        <w:lastRenderedPageBreak/>
        <w:t xml:space="preserve">Fröst, P., Gustafsson, A., Eriksson, J., &amp; Lindahl, G. (2017). Designdrivna dialoger för arkitektur och samhällsbyggnad. Centrum för vårdens arkitektur, Arkitektur och samhällsbyggnadsteknik, Chalmers; Sweco. </w:t>
      </w:r>
    </w:p>
    <w:p w14:paraId="2990B9F2" w14:textId="33C72FF7" w:rsidR="00415938" w:rsidRPr="00507BC2" w:rsidRDefault="00415938" w:rsidP="00507BC2">
      <w:pPr>
        <w:spacing w:before="100" w:beforeAutospacing="1" w:after="100" w:afterAutospacing="1" w:line="228" w:lineRule="auto"/>
        <w:ind w:left="425"/>
        <w:jc w:val="both"/>
        <w:rPr>
          <w:rFonts w:ascii="Georgia" w:hAnsi="Georgia"/>
          <w:sz w:val="20"/>
          <w:szCs w:val="20"/>
        </w:rPr>
      </w:pPr>
      <w:r w:rsidRPr="001C4B53">
        <w:rPr>
          <w:rFonts w:ascii="Georgia" w:hAnsi="Georgia" w:cs="Sweco Sans"/>
          <w:color w:val="000000"/>
          <w:sz w:val="20"/>
          <w:szCs w:val="20"/>
          <w:lang w:val="sv-SE"/>
        </w:rPr>
        <w:t xml:space="preserve">Henderson K, (1999). </w:t>
      </w:r>
      <w:r w:rsidRPr="00507BC2">
        <w:rPr>
          <w:rFonts w:ascii="Georgia" w:hAnsi="Georgia" w:cs="Sweco Sans"/>
          <w:color w:val="000000"/>
          <w:sz w:val="20"/>
          <w:szCs w:val="20"/>
        </w:rPr>
        <w:t>On Line and On Paper. Visual Representations, Visual Culture, and Computer Graphics in Design Engineering 1999. The MIT Press, Cambridge, USA</w:t>
      </w:r>
    </w:p>
    <w:p w14:paraId="425590C4" w14:textId="52267CDB" w:rsidR="00415938" w:rsidRPr="00507BC2" w:rsidRDefault="00415938" w:rsidP="00507BC2">
      <w:pPr>
        <w:spacing w:before="100" w:beforeAutospacing="1" w:after="100" w:afterAutospacing="1" w:line="228" w:lineRule="auto"/>
        <w:ind w:left="425"/>
        <w:jc w:val="both"/>
        <w:rPr>
          <w:rFonts w:ascii="Georgia" w:hAnsi="Georgia" w:cs="Sweco Sans"/>
          <w:color w:val="000000"/>
          <w:sz w:val="20"/>
          <w:szCs w:val="20"/>
        </w:rPr>
      </w:pPr>
      <w:r w:rsidRPr="00507BC2">
        <w:rPr>
          <w:rFonts w:ascii="Georgia" w:hAnsi="Georgia" w:cs="Sweco Sans"/>
          <w:color w:val="000000"/>
          <w:sz w:val="20"/>
          <w:szCs w:val="20"/>
        </w:rPr>
        <w:t>Star, L. S., (1989). The Structure of Ill-Structured Solutions: Heterogeneous Problem-solving, Boundary Objects and Distributed Artificial Intelligence. In the Distributed Artificial Intelligence, Vol. 2 1989. Edited by Kuhns and Gasser, pp. 37-54, San Mateo, USA, Morgan Kaufman.</w:t>
      </w:r>
    </w:p>
    <w:p w14:paraId="160B4A0A" w14:textId="45D59239" w:rsidR="00233D77" w:rsidRPr="00507BC2" w:rsidRDefault="00233D77" w:rsidP="00415938">
      <w:pPr>
        <w:pStyle w:val="MDPI71References"/>
        <w:numPr>
          <w:ilvl w:val="0"/>
          <w:numId w:val="0"/>
        </w:numPr>
        <w:ind w:left="425"/>
        <w:rPr>
          <w:rFonts w:ascii="Georgia" w:hAnsi="Georgia"/>
          <w:sz w:val="20"/>
        </w:rPr>
      </w:pPr>
    </w:p>
    <w:sectPr w:rsidR="00233D77" w:rsidRPr="00507BC2" w:rsidSect="001C424B">
      <w:headerReference w:type="even" r:id="rId15"/>
      <w:headerReference w:type="default" r:id="rId16"/>
      <w:headerReference w:type="first" r:id="rId17"/>
      <w:footerReference w:type="first" r:id="rId18"/>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B881" w14:textId="77777777" w:rsidR="001C424B" w:rsidRDefault="001C424B">
      <w:r>
        <w:separator/>
      </w:r>
    </w:p>
  </w:endnote>
  <w:endnote w:type="continuationSeparator" w:id="0">
    <w:p w14:paraId="4300BC48" w14:textId="77777777" w:rsidR="001C424B" w:rsidRDefault="001C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Sweco Sans">
    <w:altName w:val="Sweco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79019F57" w:rsidR="00C45F1E" w:rsidRPr="0021700B" w:rsidRDefault="00000000" w:rsidP="00BA570C">
    <w:pPr>
      <w:pStyle w:val="MDPIfooterfirstpage"/>
      <w:tabs>
        <w:tab w:val="clear" w:pos="8845"/>
        <w:tab w:val="right" w:pos="10466"/>
      </w:tabs>
      <w:spacing w:line="240" w:lineRule="auto"/>
      <w:jc w:val="both"/>
    </w:pPr>
    <w:hyperlink r:id="rId1" w:history="1">
      <w:r w:rsidR="001C4B53" w:rsidRPr="00EF03C2">
        <w:rPr>
          <w:rStyle w:val="Hyperlink"/>
        </w:rPr>
        <w:t>https://doi.org/10.24404/623afbb69bc8a11624b8e7f6</w:t>
      </w:r>
    </w:hyperlink>
    <w:r w:rsidR="001C4B53">
      <w:t xml:space="preserve"> </w:t>
    </w:r>
    <w:r w:rsidR="00BA570C"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C587C" w14:textId="77777777" w:rsidR="001C424B" w:rsidRDefault="001C424B">
      <w:r>
        <w:separator/>
      </w:r>
    </w:p>
  </w:footnote>
  <w:footnote w:type="continuationSeparator" w:id="0">
    <w:p w14:paraId="052547E5" w14:textId="77777777" w:rsidR="001C424B" w:rsidRDefault="001C4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285D8FF5" w:rsidR="00281E5B" w:rsidRDefault="00BA570C" w:rsidP="00BA570C">
    <w:pPr>
      <w:tabs>
        <w:tab w:val="right" w:pos="10466"/>
      </w:tabs>
      <w:adjustRightInd w:val="0"/>
      <w:snapToGrid w:val="0"/>
      <w:rPr>
        <w:sz w:val="16"/>
      </w:rPr>
    </w:pPr>
    <w:r>
      <w:rPr>
        <w:sz w:val="16"/>
      </w:rPr>
      <w:tab/>
    </w:r>
    <w:r w:rsidR="0021700B">
      <w:rPr>
        <w:sz w:val="16"/>
      </w:rPr>
      <w:t>2</w:t>
    </w:r>
    <w:r w:rsidR="00A36565">
      <w:rPr>
        <w:sz w:val="16"/>
      </w:rPr>
      <w:t xml:space="preserve"> of </w:t>
    </w:r>
    <w:r w:rsidR="0021700B">
      <w:rPr>
        <w:sz w:val="16"/>
      </w:rPr>
      <w:t>3</w:t>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noProof/>
              <w:lang w:val="en-GB"/>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noProof/>
              <w:lang w:val="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6C1F"/>
    <w:multiLevelType w:val="multilevel"/>
    <w:tmpl w:val="73A87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72669"/>
    <w:multiLevelType w:val="hybridMultilevel"/>
    <w:tmpl w:val="86084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806A00"/>
    <w:multiLevelType w:val="hybridMultilevel"/>
    <w:tmpl w:val="77BC0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4C42C66"/>
    <w:multiLevelType w:val="hybridMultilevel"/>
    <w:tmpl w:val="ECE2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3E01B1"/>
    <w:multiLevelType w:val="hybridMultilevel"/>
    <w:tmpl w:val="1794F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3A31F9"/>
    <w:multiLevelType w:val="hybridMultilevel"/>
    <w:tmpl w:val="A1086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3BE863D3"/>
    <w:multiLevelType w:val="hybridMultilevel"/>
    <w:tmpl w:val="C9683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536C2F"/>
    <w:multiLevelType w:val="hybridMultilevel"/>
    <w:tmpl w:val="06C4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583986"/>
    <w:multiLevelType w:val="hybridMultilevel"/>
    <w:tmpl w:val="33E42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F634FF"/>
    <w:multiLevelType w:val="hybridMultilevel"/>
    <w:tmpl w:val="A8F6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FB7219"/>
    <w:multiLevelType w:val="hybridMultilevel"/>
    <w:tmpl w:val="CFBC0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9" w15:restartNumberingAfterBreak="0">
    <w:nsid w:val="5DDE5B13"/>
    <w:multiLevelType w:val="hybridMultilevel"/>
    <w:tmpl w:val="863C0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F91A73"/>
    <w:multiLevelType w:val="hybridMultilevel"/>
    <w:tmpl w:val="BA8C3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B777E31"/>
    <w:multiLevelType w:val="hybridMultilevel"/>
    <w:tmpl w:val="BF0CDD36"/>
    <w:lvl w:ilvl="0" w:tplc="627C851A">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4" w15:restartNumberingAfterBreak="0">
    <w:nsid w:val="787B4EC0"/>
    <w:multiLevelType w:val="hybridMultilevel"/>
    <w:tmpl w:val="D76A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F5BD5"/>
    <w:multiLevelType w:val="hybridMultilevel"/>
    <w:tmpl w:val="6BF4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073454">
    <w:abstractNumId w:val="8"/>
  </w:num>
  <w:num w:numId="2" w16cid:durableId="1479420376">
    <w:abstractNumId w:val="11"/>
  </w:num>
  <w:num w:numId="3" w16cid:durableId="849028060">
    <w:abstractNumId w:val="6"/>
  </w:num>
  <w:num w:numId="4" w16cid:durableId="9990368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1420991">
    <w:abstractNumId w:val="9"/>
  </w:num>
  <w:num w:numId="6" w16cid:durableId="36399147">
    <w:abstractNumId w:val="18"/>
  </w:num>
  <w:num w:numId="7" w16cid:durableId="485628475">
    <w:abstractNumId w:val="4"/>
  </w:num>
  <w:num w:numId="8" w16cid:durableId="1440030902">
    <w:abstractNumId w:val="18"/>
  </w:num>
  <w:num w:numId="9" w16cid:durableId="515926493">
    <w:abstractNumId w:val="4"/>
  </w:num>
  <w:num w:numId="10" w16cid:durableId="1041900766">
    <w:abstractNumId w:val="18"/>
  </w:num>
  <w:num w:numId="11" w16cid:durableId="108858653">
    <w:abstractNumId w:val="4"/>
  </w:num>
  <w:num w:numId="12" w16cid:durableId="436145995">
    <w:abstractNumId w:val="23"/>
  </w:num>
  <w:num w:numId="13" w16cid:durableId="403799537">
    <w:abstractNumId w:val="18"/>
  </w:num>
  <w:num w:numId="14" w16cid:durableId="2143649253">
    <w:abstractNumId w:val="4"/>
  </w:num>
  <w:num w:numId="15" w16cid:durableId="1355422962">
    <w:abstractNumId w:val="2"/>
  </w:num>
  <w:num w:numId="16" w16cid:durableId="1229002334">
    <w:abstractNumId w:val="17"/>
  </w:num>
  <w:num w:numId="17" w16cid:durableId="1735472623">
    <w:abstractNumId w:val="20"/>
  </w:num>
  <w:num w:numId="18" w16cid:durableId="1710062243">
    <w:abstractNumId w:val="2"/>
  </w:num>
  <w:num w:numId="19" w16cid:durableId="126582742">
    <w:abstractNumId w:val="2"/>
  </w:num>
  <w:num w:numId="20" w16cid:durableId="1223298448">
    <w:abstractNumId w:val="2"/>
  </w:num>
  <w:num w:numId="21" w16cid:durableId="520826031">
    <w:abstractNumId w:val="2"/>
  </w:num>
  <w:num w:numId="22" w16cid:durableId="225537337">
    <w:abstractNumId w:val="2"/>
  </w:num>
  <w:num w:numId="23" w16cid:durableId="230502750">
    <w:abstractNumId w:val="2"/>
  </w:num>
  <w:num w:numId="24" w16cid:durableId="1573273757">
    <w:abstractNumId w:val="25"/>
  </w:num>
  <w:num w:numId="25" w16cid:durableId="1231773722">
    <w:abstractNumId w:val="15"/>
  </w:num>
  <w:num w:numId="26" w16cid:durableId="1728184355">
    <w:abstractNumId w:val="13"/>
  </w:num>
  <w:num w:numId="27" w16cid:durableId="673730587">
    <w:abstractNumId w:val="5"/>
  </w:num>
  <w:num w:numId="28" w16cid:durableId="1360281384">
    <w:abstractNumId w:val="22"/>
  </w:num>
  <w:num w:numId="29" w16cid:durableId="1826773813">
    <w:abstractNumId w:val="14"/>
  </w:num>
  <w:num w:numId="30" w16cid:durableId="1543784404">
    <w:abstractNumId w:val="16"/>
  </w:num>
  <w:num w:numId="31" w16cid:durableId="266429237">
    <w:abstractNumId w:val="7"/>
  </w:num>
  <w:num w:numId="32" w16cid:durableId="97215939">
    <w:abstractNumId w:val="1"/>
  </w:num>
  <w:num w:numId="33" w16cid:durableId="1610892017">
    <w:abstractNumId w:val="21"/>
  </w:num>
  <w:num w:numId="34" w16cid:durableId="593591411">
    <w:abstractNumId w:val="12"/>
  </w:num>
  <w:num w:numId="35" w16cid:durableId="965354877">
    <w:abstractNumId w:val="3"/>
  </w:num>
  <w:num w:numId="36" w16cid:durableId="557398925">
    <w:abstractNumId w:val="19"/>
  </w:num>
  <w:num w:numId="37" w16cid:durableId="1949580922">
    <w:abstractNumId w:val="10"/>
  </w:num>
  <w:num w:numId="38" w16cid:durableId="772483099">
    <w:abstractNumId w:val="4"/>
  </w:num>
  <w:num w:numId="39" w16cid:durableId="647788132">
    <w:abstractNumId w:val="4"/>
  </w:num>
  <w:num w:numId="40" w16cid:durableId="36202493">
    <w:abstractNumId w:val="4"/>
  </w:num>
  <w:num w:numId="41" w16cid:durableId="2060548006">
    <w:abstractNumId w:val="24"/>
  </w:num>
  <w:num w:numId="42" w16cid:durableId="225800983">
    <w:abstractNumId w:val="0"/>
  </w:num>
  <w:num w:numId="43" w16cid:durableId="16090028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1NDI0MDMwsLQ0MbBQ0lEKTi0uzszPAykwrAUA48uFRCwAAAA="/>
  </w:docVars>
  <w:rsids>
    <w:rsidRoot w:val="00206552"/>
    <w:rsid w:val="000142CA"/>
    <w:rsid w:val="00020CE2"/>
    <w:rsid w:val="00036E76"/>
    <w:rsid w:val="00037AE6"/>
    <w:rsid w:val="00051876"/>
    <w:rsid w:val="000547D8"/>
    <w:rsid w:val="00064772"/>
    <w:rsid w:val="00071218"/>
    <w:rsid w:val="0007358E"/>
    <w:rsid w:val="00075E48"/>
    <w:rsid w:val="00075E5A"/>
    <w:rsid w:val="00077921"/>
    <w:rsid w:val="00080EFC"/>
    <w:rsid w:val="000855EA"/>
    <w:rsid w:val="00086AF2"/>
    <w:rsid w:val="000925CA"/>
    <w:rsid w:val="00093E7F"/>
    <w:rsid w:val="000C1BF3"/>
    <w:rsid w:val="00104D24"/>
    <w:rsid w:val="00114997"/>
    <w:rsid w:val="00120282"/>
    <w:rsid w:val="00120E2E"/>
    <w:rsid w:val="00133303"/>
    <w:rsid w:val="0014459E"/>
    <w:rsid w:val="00165C16"/>
    <w:rsid w:val="001664C3"/>
    <w:rsid w:val="00173D3A"/>
    <w:rsid w:val="00174FB3"/>
    <w:rsid w:val="00185980"/>
    <w:rsid w:val="001A1BB3"/>
    <w:rsid w:val="001A27B2"/>
    <w:rsid w:val="001A4DC7"/>
    <w:rsid w:val="001A57BF"/>
    <w:rsid w:val="001B38D4"/>
    <w:rsid w:val="001C424B"/>
    <w:rsid w:val="001C4B53"/>
    <w:rsid w:val="001C7DC1"/>
    <w:rsid w:val="001D057B"/>
    <w:rsid w:val="001E2AEB"/>
    <w:rsid w:val="001F3298"/>
    <w:rsid w:val="00204327"/>
    <w:rsid w:val="00206552"/>
    <w:rsid w:val="00213A00"/>
    <w:rsid w:val="002160F5"/>
    <w:rsid w:val="0021700B"/>
    <w:rsid w:val="002175AE"/>
    <w:rsid w:val="00221E40"/>
    <w:rsid w:val="0022638C"/>
    <w:rsid w:val="002266AA"/>
    <w:rsid w:val="002316BB"/>
    <w:rsid w:val="00233D77"/>
    <w:rsid w:val="00247D4E"/>
    <w:rsid w:val="00252C2A"/>
    <w:rsid w:val="00253CA3"/>
    <w:rsid w:val="00256E65"/>
    <w:rsid w:val="00281E5B"/>
    <w:rsid w:val="00290057"/>
    <w:rsid w:val="00291EF1"/>
    <w:rsid w:val="0029420B"/>
    <w:rsid w:val="002A1066"/>
    <w:rsid w:val="002D650D"/>
    <w:rsid w:val="002E57DB"/>
    <w:rsid w:val="002E5B86"/>
    <w:rsid w:val="002F1BFE"/>
    <w:rsid w:val="002F3A24"/>
    <w:rsid w:val="00316C89"/>
    <w:rsid w:val="00326141"/>
    <w:rsid w:val="00330A75"/>
    <w:rsid w:val="003337EA"/>
    <w:rsid w:val="00334369"/>
    <w:rsid w:val="003350E9"/>
    <w:rsid w:val="00337833"/>
    <w:rsid w:val="00352240"/>
    <w:rsid w:val="00354A5A"/>
    <w:rsid w:val="00384B5A"/>
    <w:rsid w:val="003869F1"/>
    <w:rsid w:val="003D1D40"/>
    <w:rsid w:val="003D60EE"/>
    <w:rsid w:val="003E61CD"/>
    <w:rsid w:val="003E7640"/>
    <w:rsid w:val="003F4EFE"/>
    <w:rsid w:val="003F6C3A"/>
    <w:rsid w:val="0040015C"/>
    <w:rsid w:val="00401235"/>
    <w:rsid w:val="00401D30"/>
    <w:rsid w:val="0041133D"/>
    <w:rsid w:val="00415938"/>
    <w:rsid w:val="004215E7"/>
    <w:rsid w:val="00425371"/>
    <w:rsid w:val="004260FB"/>
    <w:rsid w:val="00431D81"/>
    <w:rsid w:val="00462D4D"/>
    <w:rsid w:val="004752C1"/>
    <w:rsid w:val="0048108F"/>
    <w:rsid w:val="004A00FE"/>
    <w:rsid w:val="004A13DF"/>
    <w:rsid w:val="004A67B6"/>
    <w:rsid w:val="004B0B17"/>
    <w:rsid w:val="004B4287"/>
    <w:rsid w:val="004C3F57"/>
    <w:rsid w:val="004C46B1"/>
    <w:rsid w:val="004C6405"/>
    <w:rsid w:val="004E0F98"/>
    <w:rsid w:val="004E21A1"/>
    <w:rsid w:val="004F0E02"/>
    <w:rsid w:val="004F2BEA"/>
    <w:rsid w:val="005028E5"/>
    <w:rsid w:val="00502EEE"/>
    <w:rsid w:val="00507BC2"/>
    <w:rsid w:val="00511E44"/>
    <w:rsid w:val="005327C9"/>
    <w:rsid w:val="005539D4"/>
    <w:rsid w:val="005660F6"/>
    <w:rsid w:val="00583714"/>
    <w:rsid w:val="005849AC"/>
    <w:rsid w:val="00584AAB"/>
    <w:rsid w:val="005B5C9E"/>
    <w:rsid w:val="005C6417"/>
    <w:rsid w:val="005D13A9"/>
    <w:rsid w:val="005D3043"/>
    <w:rsid w:val="005E00F0"/>
    <w:rsid w:val="005E0240"/>
    <w:rsid w:val="005E14E8"/>
    <w:rsid w:val="005E1CAB"/>
    <w:rsid w:val="00604EDE"/>
    <w:rsid w:val="00607F24"/>
    <w:rsid w:val="006204BC"/>
    <w:rsid w:val="00632077"/>
    <w:rsid w:val="00632AA3"/>
    <w:rsid w:val="006429BB"/>
    <w:rsid w:val="00652971"/>
    <w:rsid w:val="0066370A"/>
    <w:rsid w:val="006744FB"/>
    <w:rsid w:val="006777A9"/>
    <w:rsid w:val="00680762"/>
    <w:rsid w:val="00691842"/>
    <w:rsid w:val="00692393"/>
    <w:rsid w:val="006A4AF4"/>
    <w:rsid w:val="006A5EBF"/>
    <w:rsid w:val="006A7FF4"/>
    <w:rsid w:val="006C14DA"/>
    <w:rsid w:val="006E142A"/>
    <w:rsid w:val="00726439"/>
    <w:rsid w:val="00740B6F"/>
    <w:rsid w:val="007413C0"/>
    <w:rsid w:val="00743A05"/>
    <w:rsid w:val="0075794E"/>
    <w:rsid w:val="007628E6"/>
    <w:rsid w:val="00764E89"/>
    <w:rsid w:val="0076686D"/>
    <w:rsid w:val="007674BF"/>
    <w:rsid w:val="00770948"/>
    <w:rsid w:val="0077402B"/>
    <w:rsid w:val="007A108C"/>
    <w:rsid w:val="007A283C"/>
    <w:rsid w:val="007A2999"/>
    <w:rsid w:val="007A6491"/>
    <w:rsid w:val="007D211A"/>
    <w:rsid w:val="007D2775"/>
    <w:rsid w:val="007E1AD0"/>
    <w:rsid w:val="007E5740"/>
    <w:rsid w:val="00820FA7"/>
    <w:rsid w:val="00822B3D"/>
    <w:rsid w:val="00832857"/>
    <w:rsid w:val="008360ED"/>
    <w:rsid w:val="00836E6F"/>
    <w:rsid w:val="00840934"/>
    <w:rsid w:val="00841933"/>
    <w:rsid w:val="00846BF0"/>
    <w:rsid w:val="00847034"/>
    <w:rsid w:val="008473BB"/>
    <w:rsid w:val="008523BB"/>
    <w:rsid w:val="0087767C"/>
    <w:rsid w:val="00883821"/>
    <w:rsid w:val="008838CF"/>
    <w:rsid w:val="0089344C"/>
    <w:rsid w:val="008A4409"/>
    <w:rsid w:val="008B5125"/>
    <w:rsid w:val="008D0EE8"/>
    <w:rsid w:val="008F446B"/>
    <w:rsid w:val="0090217F"/>
    <w:rsid w:val="009276E5"/>
    <w:rsid w:val="00927E76"/>
    <w:rsid w:val="00933E2C"/>
    <w:rsid w:val="009531A8"/>
    <w:rsid w:val="00956613"/>
    <w:rsid w:val="00964A28"/>
    <w:rsid w:val="00982453"/>
    <w:rsid w:val="00993895"/>
    <w:rsid w:val="00993A21"/>
    <w:rsid w:val="009A6E0F"/>
    <w:rsid w:val="009B16DB"/>
    <w:rsid w:val="009B7A35"/>
    <w:rsid w:val="009C52C7"/>
    <w:rsid w:val="009D0DA8"/>
    <w:rsid w:val="009D2B30"/>
    <w:rsid w:val="009D5560"/>
    <w:rsid w:val="009E7E90"/>
    <w:rsid w:val="009F70E6"/>
    <w:rsid w:val="00A04FD6"/>
    <w:rsid w:val="00A05A34"/>
    <w:rsid w:val="00A0751C"/>
    <w:rsid w:val="00A36565"/>
    <w:rsid w:val="00A4465A"/>
    <w:rsid w:val="00A52DE0"/>
    <w:rsid w:val="00A65307"/>
    <w:rsid w:val="00A70B08"/>
    <w:rsid w:val="00A80D0E"/>
    <w:rsid w:val="00A86E9F"/>
    <w:rsid w:val="00AA651D"/>
    <w:rsid w:val="00AA684A"/>
    <w:rsid w:val="00AE752A"/>
    <w:rsid w:val="00AF0644"/>
    <w:rsid w:val="00AF4601"/>
    <w:rsid w:val="00AF5A91"/>
    <w:rsid w:val="00B00AFB"/>
    <w:rsid w:val="00B21347"/>
    <w:rsid w:val="00B25022"/>
    <w:rsid w:val="00B27529"/>
    <w:rsid w:val="00B43474"/>
    <w:rsid w:val="00B471AF"/>
    <w:rsid w:val="00B4734C"/>
    <w:rsid w:val="00B671FC"/>
    <w:rsid w:val="00B82840"/>
    <w:rsid w:val="00B82F8E"/>
    <w:rsid w:val="00B84F5A"/>
    <w:rsid w:val="00B850EB"/>
    <w:rsid w:val="00B9685C"/>
    <w:rsid w:val="00BA570C"/>
    <w:rsid w:val="00BB5981"/>
    <w:rsid w:val="00BC2D5D"/>
    <w:rsid w:val="00BC5801"/>
    <w:rsid w:val="00BC6EBD"/>
    <w:rsid w:val="00BD2405"/>
    <w:rsid w:val="00BD5735"/>
    <w:rsid w:val="00BD5BEB"/>
    <w:rsid w:val="00BE0791"/>
    <w:rsid w:val="00BE7B22"/>
    <w:rsid w:val="00BF6F80"/>
    <w:rsid w:val="00C02A07"/>
    <w:rsid w:val="00C03049"/>
    <w:rsid w:val="00C036E8"/>
    <w:rsid w:val="00C0462B"/>
    <w:rsid w:val="00C047CD"/>
    <w:rsid w:val="00C34D12"/>
    <w:rsid w:val="00C43255"/>
    <w:rsid w:val="00C45F1E"/>
    <w:rsid w:val="00C600B5"/>
    <w:rsid w:val="00C74C48"/>
    <w:rsid w:val="00C7753A"/>
    <w:rsid w:val="00C779BE"/>
    <w:rsid w:val="00C8316E"/>
    <w:rsid w:val="00C90EAB"/>
    <w:rsid w:val="00C90F92"/>
    <w:rsid w:val="00C9601A"/>
    <w:rsid w:val="00C97001"/>
    <w:rsid w:val="00CA6896"/>
    <w:rsid w:val="00CD3203"/>
    <w:rsid w:val="00CE1104"/>
    <w:rsid w:val="00CE7302"/>
    <w:rsid w:val="00D07230"/>
    <w:rsid w:val="00D16A13"/>
    <w:rsid w:val="00D223A8"/>
    <w:rsid w:val="00D2684C"/>
    <w:rsid w:val="00D26E27"/>
    <w:rsid w:val="00D32E9B"/>
    <w:rsid w:val="00D45B62"/>
    <w:rsid w:val="00D510F3"/>
    <w:rsid w:val="00D646EC"/>
    <w:rsid w:val="00D92691"/>
    <w:rsid w:val="00D94F8A"/>
    <w:rsid w:val="00DB04E8"/>
    <w:rsid w:val="00DC0733"/>
    <w:rsid w:val="00DC1B34"/>
    <w:rsid w:val="00DC426C"/>
    <w:rsid w:val="00DC5535"/>
    <w:rsid w:val="00DE45E7"/>
    <w:rsid w:val="00E02C5F"/>
    <w:rsid w:val="00E034CE"/>
    <w:rsid w:val="00E11356"/>
    <w:rsid w:val="00E16B0D"/>
    <w:rsid w:val="00E22508"/>
    <w:rsid w:val="00E30E54"/>
    <w:rsid w:val="00E70428"/>
    <w:rsid w:val="00E70628"/>
    <w:rsid w:val="00E772D1"/>
    <w:rsid w:val="00E943BD"/>
    <w:rsid w:val="00E94AAD"/>
    <w:rsid w:val="00EA77BB"/>
    <w:rsid w:val="00EB093E"/>
    <w:rsid w:val="00EF7C2A"/>
    <w:rsid w:val="00F25D88"/>
    <w:rsid w:val="00F32DC7"/>
    <w:rsid w:val="00F34258"/>
    <w:rsid w:val="00F528DD"/>
    <w:rsid w:val="00F577FD"/>
    <w:rsid w:val="00F57906"/>
    <w:rsid w:val="00F658F9"/>
    <w:rsid w:val="00F72A22"/>
    <w:rsid w:val="00F822A1"/>
    <w:rsid w:val="00F9176B"/>
    <w:rsid w:val="00F9599C"/>
    <w:rsid w:val="00FB26BB"/>
    <w:rsid w:val="00FB4895"/>
    <w:rsid w:val="00FC5DEA"/>
    <w:rsid w:val="00FD00D8"/>
    <w:rsid w:val="00FD71D6"/>
    <w:rsid w:val="00FE6213"/>
    <w:rsid w:val="00FF00B3"/>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4AAB"/>
    <w:rPr>
      <w:rFonts w:ascii="Times New Roman" w:eastAsia="Times New Roman" w:hAnsi="Times New Roman"/>
      <w:sz w:val="24"/>
      <w:szCs w:val="24"/>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pPr>
    <w:rPr>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3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uiPriority w:val="99"/>
    <w:rsid w:val="00A86E9F"/>
    <w:rPr>
      <w:sz w:val="21"/>
      <w:szCs w:val="21"/>
    </w:rPr>
  </w:style>
  <w:style w:type="paragraph" w:styleId="Tekstopmerking">
    <w:name w:val="annotation text"/>
    <w:basedOn w:val="Standaard"/>
    <w:link w:val="TekstopmerkingChar"/>
    <w:uiPriority w:val="99"/>
    <w:rsid w:val="00A86E9F"/>
  </w:style>
  <w:style w:type="character" w:customStyle="1" w:styleId="TekstopmerkingChar">
    <w:name w:val="Tekst opmerking Char"/>
    <w:link w:val="Tekstopmerking"/>
    <w:uiPriority w:val="99"/>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style>
  <w:style w:type="paragraph" w:customStyle="1" w:styleId="MsoFootnoteText0">
    <w:name w:val="MsoFootnoteText"/>
    <w:basedOn w:val="Normaalweb"/>
    <w:qFormat/>
    <w:rsid w:val="00A86E9F"/>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p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ind w:left="720" w:hanging="720"/>
    </w:pPr>
    <w:rPr>
      <w:rFonts w:ascii="Bodoni SvtyTwo OS ITC TT-Book" w:hAnsi="Bodoni SvtyTwo OS ITC TT-Book"/>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133303"/>
    <w:rPr>
      <w:rFonts w:ascii="Palatino Linotype" w:hAnsi="Palatino Linotype"/>
      <w:noProof/>
      <w:color w:val="000000"/>
    </w:rPr>
  </w:style>
  <w:style w:type="character" w:styleId="Zwaar">
    <w:name w:val="Strong"/>
    <w:basedOn w:val="Standaardalinea-lettertype"/>
    <w:uiPriority w:val="22"/>
    <w:qFormat/>
    <w:rsid w:val="00584AAB"/>
    <w:rPr>
      <w:b/>
      <w:bCs/>
    </w:rPr>
  </w:style>
  <w:style w:type="character" w:customStyle="1" w:styleId="A5">
    <w:name w:val="A5"/>
    <w:uiPriority w:val="99"/>
    <w:rsid w:val="00C047CD"/>
    <w:rPr>
      <w:rFonts w:cs="Arial Narrow"/>
      <w:color w:val="57585A"/>
      <w:sz w:val="22"/>
      <w:szCs w:val="22"/>
    </w:rPr>
  </w:style>
  <w:style w:type="character" w:styleId="Onopgelostemelding">
    <w:name w:val="Unresolved Mention"/>
    <w:basedOn w:val="Standaardalinea-lettertype"/>
    <w:uiPriority w:val="99"/>
    <w:semiHidden/>
    <w:unhideWhenUsed/>
    <w:rsid w:val="001C4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10691253">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072891741">
      <w:bodyDiv w:val="1"/>
      <w:marLeft w:val="0"/>
      <w:marRight w:val="0"/>
      <w:marTop w:val="0"/>
      <w:marBottom w:val="0"/>
      <w:divBdr>
        <w:top w:val="none" w:sz="0" w:space="0" w:color="auto"/>
        <w:left w:val="none" w:sz="0" w:space="0" w:color="auto"/>
        <w:bottom w:val="none" w:sz="0" w:space="0" w:color="auto"/>
        <w:right w:val="none" w:sz="0" w:space="0" w:color="auto"/>
      </w:divBdr>
      <w:divsChild>
        <w:div w:id="449520938">
          <w:marLeft w:val="0"/>
          <w:marRight w:val="0"/>
          <w:marTop w:val="0"/>
          <w:marBottom w:val="0"/>
          <w:divBdr>
            <w:top w:val="none" w:sz="0" w:space="0" w:color="auto"/>
            <w:left w:val="none" w:sz="0" w:space="0" w:color="auto"/>
            <w:bottom w:val="none" w:sz="0" w:space="0" w:color="auto"/>
            <w:right w:val="none" w:sz="0" w:space="0" w:color="auto"/>
          </w:divBdr>
          <w:divsChild>
            <w:div w:id="785462016">
              <w:marLeft w:val="0"/>
              <w:marRight w:val="0"/>
              <w:marTop w:val="0"/>
              <w:marBottom w:val="0"/>
              <w:divBdr>
                <w:top w:val="none" w:sz="0" w:space="0" w:color="auto"/>
                <w:left w:val="none" w:sz="0" w:space="0" w:color="auto"/>
                <w:bottom w:val="none" w:sz="0" w:space="0" w:color="auto"/>
                <w:right w:val="none" w:sz="0" w:space="0" w:color="auto"/>
              </w:divBdr>
              <w:divsChild>
                <w:div w:id="14099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24514434">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937984587">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07923468">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doi.org/10.24404/623afbb69bc8a11624b8e7f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E8C57D-BCC9-BB40-A6DB-E4F34FBF4A3E}">
  <ds:schemaRefs>
    <ds:schemaRef ds:uri="http://schemas.openxmlformats.org/officeDocument/2006/bibliography"/>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4277</Words>
  <Characters>23525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3</cp:revision>
  <cp:lastPrinted>2024-04-23T07:50:00Z</cp:lastPrinted>
  <dcterms:created xsi:type="dcterms:W3CDTF">2024-04-23T07:14:00Z</dcterms:created>
  <dcterms:modified xsi:type="dcterms:W3CDTF">2024-04-23T07:51:00Z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