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D2D" w:rsidRPr="006B1939" w:rsidRDefault="00C41021" w:rsidP="00542798">
      <w:pPr>
        <w:pStyle w:val="Ttulo1"/>
        <w:jc w:val="center"/>
      </w:pPr>
      <w:r w:rsidRPr="006B1939">
        <w:t xml:space="preserve">Funding projects for Spanish public universities in </w:t>
      </w:r>
      <w:r w:rsidRPr="006B1939">
        <w:rPr>
          <w:iCs/>
        </w:rPr>
        <w:t>research, development, and innovation</w:t>
      </w:r>
      <w:r w:rsidRPr="006B1939">
        <w:t xml:space="preserve"> related areas: Implications for resource allocation and scientific investment</w:t>
      </w:r>
    </w:p>
    <w:p w:rsidR="00AD6D2D" w:rsidRPr="006B1939" w:rsidRDefault="00AD6D2D" w:rsidP="00542798">
      <w:pPr>
        <w:jc w:val="center"/>
      </w:pPr>
    </w:p>
    <w:p w:rsidR="00AD6D2D" w:rsidRPr="006B1939" w:rsidRDefault="00395C65" w:rsidP="00542798">
      <w:pPr>
        <w:jc w:val="center"/>
      </w:pPr>
      <w:r w:rsidRPr="006B1939">
        <w:t>Thamyres T. Choji</w:t>
      </w:r>
      <w:r w:rsidR="00AD6D2D" w:rsidRPr="006B1939">
        <w:rPr>
          <w:vertAlign w:val="superscript"/>
        </w:rPr>
        <w:t>*</w:t>
      </w:r>
      <w:r w:rsidR="00AD6D2D" w:rsidRPr="006B1939">
        <w:t xml:space="preserve">, </w:t>
      </w:r>
      <w:r w:rsidR="006F1402" w:rsidRPr="006B1939">
        <w:t xml:space="preserve">J. A. Moral-Munoz </w:t>
      </w:r>
      <w:r w:rsidR="00AD6D2D" w:rsidRPr="006B1939">
        <w:rPr>
          <w:vertAlign w:val="superscript"/>
        </w:rPr>
        <w:t>**</w:t>
      </w:r>
      <w:r w:rsidR="00EE528C" w:rsidRPr="006B1939">
        <w:t>, and</w:t>
      </w:r>
      <w:r w:rsidR="00AD6D2D" w:rsidRPr="006B1939">
        <w:t xml:space="preserve"> </w:t>
      </w:r>
      <w:r w:rsidR="006F1402" w:rsidRPr="006B1939">
        <w:t xml:space="preserve">M. J. </w:t>
      </w:r>
      <w:proofErr w:type="spellStart"/>
      <w:r w:rsidR="006F1402" w:rsidRPr="006B1939">
        <w:t>Cobo</w:t>
      </w:r>
      <w:proofErr w:type="spellEnd"/>
      <w:r w:rsidR="006F1402" w:rsidRPr="006B1939">
        <w:rPr>
          <w:vertAlign w:val="superscript"/>
        </w:rPr>
        <w:t xml:space="preserve"> </w:t>
      </w:r>
      <w:r w:rsidR="00AD6D2D" w:rsidRPr="006B1939">
        <w:rPr>
          <w:vertAlign w:val="superscript"/>
        </w:rPr>
        <w:t>**</w:t>
      </w:r>
      <w:r w:rsidR="00DE36A6" w:rsidRPr="006B1939">
        <w:rPr>
          <w:vertAlign w:val="superscript"/>
        </w:rPr>
        <w:t>*</w:t>
      </w:r>
    </w:p>
    <w:p w:rsidR="00AD6D2D" w:rsidRPr="006B1939" w:rsidRDefault="00AD6D2D" w:rsidP="00542798">
      <w:pPr>
        <w:jc w:val="center"/>
        <w:rPr>
          <w:sz w:val="20"/>
          <w:szCs w:val="20"/>
        </w:rPr>
      </w:pPr>
    </w:p>
    <w:p w:rsidR="00AD6D2D" w:rsidRPr="006B1939" w:rsidRDefault="00AD6D2D" w:rsidP="00542798">
      <w:pPr>
        <w:jc w:val="center"/>
        <w:rPr>
          <w:sz w:val="20"/>
          <w:szCs w:val="20"/>
        </w:rPr>
      </w:pPr>
      <w:r w:rsidRPr="006B1939">
        <w:rPr>
          <w:sz w:val="20"/>
          <w:szCs w:val="20"/>
          <w:vertAlign w:val="superscript"/>
        </w:rPr>
        <w:t>*</w:t>
      </w:r>
      <w:r w:rsidR="00395C65" w:rsidRPr="006B1939">
        <w:rPr>
          <w:i/>
          <w:iCs/>
          <w:sz w:val="20"/>
          <w:szCs w:val="20"/>
        </w:rPr>
        <w:t>choji</w:t>
      </w:r>
      <w:r w:rsidRPr="006B1939">
        <w:rPr>
          <w:i/>
          <w:iCs/>
          <w:sz w:val="20"/>
          <w:szCs w:val="20"/>
        </w:rPr>
        <w:t>@</w:t>
      </w:r>
      <w:r w:rsidR="00395C65" w:rsidRPr="006B1939">
        <w:rPr>
          <w:i/>
          <w:iCs/>
          <w:sz w:val="20"/>
          <w:szCs w:val="20"/>
        </w:rPr>
        <w:t>uca</w:t>
      </w:r>
      <w:r w:rsidRPr="006B1939">
        <w:rPr>
          <w:i/>
          <w:iCs/>
          <w:sz w:val="20"/>
          <w:szCs w:val="20"/>
        </w:rPr>
        <w:t>.com</w:t>
      </w:r>
    </w:p>
    <w:p w:rsidR="00AD6D2D" w:rsidRPr="006B1939" w:rsidRDefault="00AD6D2D" w:rsidP="00542798">
      <w:pPr>
        <w:jc w:val="center"/>
        <w:rPr>
          <w:sz w:val="20"/>
          <w:szCs w:val="20"/>
        </w:rPr>
      </w:pPr>
      <w:r w:rsidRPr="006B1939">
        <w:rPr>
          <w:sz w:val="20"/>
          <w:szCs w:val="20"/>
        </w:rPr>
        <w:t>ORCID</w:t>
      </w:r>
      <w:r w:rsidR="00395C65" w:rsidRPr="006B1939">
        <w:rPr>
          <w:sz w:val="20"/>
          <w:szCs w:val="20"/>
        </w:rPr>
        <w:t xml:space="preserve"> 0000-0002-8158-6124</w:t>
      </w:r>
    </w:p>
    <w:p w:rsidR="00AD6D2D" w:rsidRPr="006B1939" w:rsidRDefault="00260FF7" w:rsidP="00542798">
      <w:pPr>
        <w:jc w:val="center"/>
        <w:rPr>
          <w:sz w:val="20"/>
          <w:szCs w:val="20"/>
        </w:rPr>
      </w:pPr>
      <w:r w:rsidRPr="006B1939">
        <w:rPr>
          <w:sz w:val="20"/>
          <w:szCs w:val="20"/>
        </w:rPr>
        <w:t>Department of Nursing and Physiotherapy</w:t>
      </w:r>
      <w:r w:rsidR="00AD6D2D" w:rsidRPr="006B1939">
        <w:rPr>
          <w:sz w:val="20"/>
          <w:szCs w:val="20"/>
        </w:rPr>
        <w:t xml:space="preserve">, </w:t>
      </w:r>
      <w:r w:rsidRPr="006B1939">
        <w:rPr>
          <w:sz w:val="20"/>
          <w:szCs w:val="20"/>
        </w:rPr>
        <w:t>University of Cadiz</w:t>
      </w:r>
      <w:r w:rsidR="00AD6D2D" w:rsidRPr="006B1939">
        <w:rPr>
          <w:sz w:val="20"/>
          <w:szCs w:val="20"/>
        </w:rPr>
        <w:t xml:space="preserve">, </w:t>
      </w:r>
      <w:r w:rsidRPr="006B1939">
        <w:rPr>
          <w:sz w:val="20"/>
          <w:szCs w:val="20"/>
        </w:rPr>
        <w:t>Spain</w:t>
      </w:r>
    </w:p>
    <w:p w:rsidR="00AD6D2D" w:rsidRPr="006B1939" w:rsidRDefault="00AD6D2D" w:rsidP="00542798">
      <w:pPr>
        <w:jc w:val="center"/>
        <w:rPr>
          <w:sz w:val="20"/>
          <w:szCs w:val="20"/>
        </w:rPr>
      </w:pPr>
    </w:p>
    <w:p w:rsidR="00DE36A6" w:rsidRPr="006B1939" w:rsidRDefault="00AD6D2D" w:rsidP="00DE36A6">
      <w:pPr>
        <w:jc w:val="center"/>
        <w:rPr>
          <w:i/>
          <w:iCs/>
          <w:sz w:val="20"/>
          <w:szCs w:val="20"/>
        </w:rPr>
      </w:pPr>
      <w:r w:rsidRPr="006B1939">
        <w:rPr>
          <w:sz w:val="20"/>
          <w:szCs w:val="20"/>
          <w:vertAlign w:val="superscript"/>
        </w:rPr>
        <w:t>**</w:t>
      </w:r>
      <w:r w:rsidRPr="006B1939">
        <w:rPr>
          <w:i/>
          <w:iCs/>
          <w:sz w:val="20"/>
          <w:szCs w:val="20"/>
        </w:rPr>
        <w:t xml:space="preserve"> </w:t>
      </w:r>
      <w:r w:rsidR="00DE36A6" w:rsidRPr="006B1939">
        <w:rPr>
          <w:i/>
          <w:iCs/>
          <w:sz w:val="20"/>
          <w:szCs w:val="20"/>
        </w:rPr>
        <w:t>joseantonio.moral@uca.es</w:t>
      </w:r>
    </w:p>
    <w:p w:rsidR="00DE36A6" w:rsidRPr="006B1939" w:rsidRDefault="00DE36A6" w:rsidP="00DE36A6">
      <w:pPr>
        <w:jc w:val="center"/>
        <w:rPr>
          <w:i/>
          <w:iCs/>
          <w:sz w:val="20"/>
          <w:szCs w:val="20"/>
        </w:rPr>
      </w:pPr>
      <w:r w:rsidRPr="006B1939">
        <w:rPr>
          <w:sz w:val="20"/>
          <w:szCs w:val="20"/>
        </w:rPr>
        <w:t>ORCID 0000-0002-6465-982X</w:t>
      </w:r>
    </w:p>
    <w:p w:rsidR="00DE36A6" w:rsidRPr="006B1939" w:rsidRDefault="00DE36A6" w:rsidP="00DE36A6">
      <w:pPr>
        <w:jc w:val="center"/>
        <w:rPr>
          <w:sz w:val="20"/>
          <w:szCs w:val="20"/>
        </w:rPr>
      </w:pPr>
      <w:r w:rsidRPr="006B1939">
        <w:rPr>
          <w:sz w:val="20"/>
          <w:szCs w:val="20"/>
        </w:rPr>
        <w:t>Department of Nursing and Physiotherapy, University of Cadiz, Spain</w:t>
      </w:r>
    </w:p>
    <w:p w:rsidR="00DE36A6" w:rsidRPr="006B1939" w:rsidRDefault="00DE36A6" w:rsidP="00DE36A6">
      <w:pPr>
        <w:jc w:val="center"/>
        <w:rPr>
          <w:sz w:val="20"/>
          <w:szCs w:val="20"/>
        </w:rPr>
      </w:pPr>
      <w:r w:rsidRPr="006B1939">
        <w:rPr>
          <w:sz w:val="20"/>
          <w:szCs w:val="20"/>
        </w:rPr>
        <w:t>Institute of Research and Innovation in Biomedical Sciences of the Province of Cadiz (</w:t>
      </w:r>
      <w:proofErr w:type="spellStart"/>
      <w:r w:rsidRPr="006B1939">
        <w:rPr>
          <w:sz w:val="20"/>
          <w:szCs w:val="20"/>
        </w:rPr>
        <w:t>INiBICA</w:t>
      </w:r>
      <w:proofErr w:type="spellEnd"/>
      <w:r w:rsidRPr="006B1939">
        <w:rPr>
          <w:sz w:val="20"/>
          <w:szCs w:val="20"/>
        </w:rPr>
        <w:t>), Cadiz (Spain)</w:t>
      </w:r>
    </w:p>
    <w:p w:rsidR="00DE36A6" w:rsidRPr="006B1939" w:rsidRDefault="00DE36A6" w:rsidP="00DE36A6">
      <w:pPr>
        <w:jc w:val="center"/>
        <w:rPr>
          <w:sz w:val="20"/>
          <w:szCs w:val="20"/>
        </w:rPr>
      </w:pPr>
    </w:p>
    <w:p w:rsidR="00DE36A6" w:rsidRPr="006B1939" w:rsidRDefault="00DE36A6" w:rsidP="00DE36A6">
      <w:pPr>
        <w:jc w:val="center"/>
        <w:rPr>
          <w:sz w:val="20"/>
          <w:szCs w:val="20"/>
        </w:rPr>
      </w:pPr>
      <w:r w:rsidRPr="006B1939">
        <w:rPr>
          <w:sz w:val="20"/>
          <w:szCs w:val="20"/>
          <w:vertAlign w:val="superscript"/>
        </w:rPr>
        <w:t>***</w:t>
      </w:r>
      <w:r w:rsidRPr="006B1939">
        <w:rPr>
          <w:i/>
          <w:sz w:val="20"/>
        </w:rPr>
        <w:t xml:space="preserve"> mjcobo@decsai.ugr.es</w:t>
      </w:r>
    </w:p>
    <w:p w:rsidR="00DE36A6" w:rsidRPr="006B1939" w:rsidRDefault="00DE36A6" w:rsidP="00DE36A6">
      <w:pPr>
        <w:jc w:val="center"/>
        <w:rPr>
          <w:sz w:val="20"/>
          <w:szCs w:val="20"/>
        </w:rPr>
      </w:pPr>
      <w:r w:rsidRPr="006B1939">
        <w:rPr>
          <w:sz w:val="20"/>
          <w:szCs w:val="20"/>
        </w:rPr>
        <w:t>ORCID 0000-0001-6575-803X</w:t>
      </w:r>
    </w:p>
    <w:p w:rsidR="008168F4" w:rsidRPr="006B1939" w:rsidRDefault="00DE36A6" w:rsidP="00542798">
      <w:pPr>
        <w:jc w:val="center"/>
      </w:pPr>
      <w:r w:rsidRPr="006B1939">
        <w:rPr>
          <w:sz w:val="20"/>
          <w:szCs w:val="20"/>
        </w:rPr>
        <w:t>Department of Computer Science and Artificial Intelligence, Andalusian Research Institute in Data Science and Computational Intelligence (</w:t>
      </w:r>
      <w:proofErr w:type="spellStart"/>
      <w:r w:rsidRPr="006B1939">
        <w:rPr>
          <w:sz w:val="20"/>
          <w:szCs w:val="20"/>
        </w:rPr>
        <w:t>DaSCI</w:t>
      </w:r>
      <w:proofErr w:type="spellEnd"/>
      <w:r w:rsidRPr="006B1939">
        <w:rPr>
          <w:sz w:val="20"/>
          <w:szCs w:val="20"/>
        </w:rPr>
        <w:t>), University of Granada, Spain</w:t>
      </w:r>
    </w:p>
    <w:p w:rsidR="008168F4" w:rsidRPr="006B1939" w:rsidRDefault="008168F4" w:rsidP="00542798">
      <w:pPr>
        <w:jc w:val="center"/>
      </w:pPr>
    </w:p>
    <w:p w:rsidR="00844FE9" w:rsidRDefault="00844FE9" w:rsidP="00844FE9">
      <w:pPr>
        <w:jc w:val="center"/>
        <w:rPr>
          <w:sz w:val="20"/>
          <w:szCs w:val="20"/>
        </w:rPr>
      </w:pPr>
      <w:r>
        <w:rPr>
          <w:sz w:val="20"/>
          <w:szCs w:val="20"/>
        </w:rPr>
        <w:t xml:space="preserve">This </w:t>
      </w:r>
      <w:r w:rsidR="00CE3B23">
        <w:rPr>
          <w:sz w:val="20"/>
          <w:szCs w:val="20"/>
        </w:rPr>
        <w:t>contribution</w:t>
      </w:r>
      <w:r>
        <w:rPr>
          <w:sz w:val="20"/>
          <w:szCs w:val="20"/>
        </w:rPr>
        <w:t xml:space="preserve"> examines the potential of integrating Science of Science, data </w:t>
      </w:r>
      <w:r w:rsidR="006241D9">
        <w:rPr>
          <w:sz w:val="20"/>
          <w:szCs w:val="20"/>
        </w:rPr>
        <w:t>analytics,</w:t>
      </w:r>
      <w:r>
        <w:rPr>
          <w:sz w:val="20"/>
          <w:szCs w:val="20"/>
        </w:rPr>
        <w:t xml:space="preserve"> and policy analysis to </w:t>
      </w:r>
      <w:r w:rsidR="006241D9">
        <w:rPr>
          <w:sz w:val="20"/>
          <w:szCs w:val="20"/>
        </w:rPr>
        <w:t>acquire</w:t>
      </w:r>
      <w:r>
        <w:rPr>
          <w:sz w:val="20"/>
          <w:szCs w:val="20"/>
        </w:rPr>
        <w:t xml:space="preserve"> insight into the scientific landscape of a country and</w:t>
      </w:r>
      <w:r w:rsidR="00CC6081">
        <w:rPr>
          <w:sz w:val="20"/>
          <w:szCs w:val="20"/>
        </w:rPr>
        <w:t xml:space="preserve"> </w:t>
      </w:r>
      <w:r>
        <w:rPr>
          <w:sz w:val="20"/>
          <w:szCs w:val="20"/>
        </w:rPr>
        <w:t>guide t</w:t>
      </w:r>
      <w:r w:rsidR="00CC6081">
        <w:rPr>
          <w:sz w:val="20"/>
          <w:szCs w:val="20"/>
        </w:rPr>
        <w:t>he</w:t>
      </w:r>
      <w:r>
        <w:rPr>
          <w:sz w:val="20"/>
          <w:szCs w:val="20"/>
        </w:rPr>
        <w:t xml:space="preserve"> strategic allocation of government resources. </w:t>
      </w:r>
      <w:r w:rsidR="008333AC">
        <w:rPr>
          <w:sz w:val="20"/>
          <w:szCs w:val="20"/>
        </w:rPr>
        <w:t>We analyse</w:t>
      </w:r>
      <w:r>
        <w:rPr>
          <w:sz w:val="20"/>
          <w:szCs w:val="20"/>
        </w:rPr>
        <w:t xml:space="preserve"> 1</w:t>
      </w:r>
      <w:r w:rsidR="00BA09A7">
        <w:rPr>
          <w:sz w:val="20"/>
          <w:szCs w:val="20"/>
        </w:rPr>
        <w:t>8,423</w:t>
      </w:r>
      <w:r>
        <w:rPr>
          <w:sz w:val="20"/>
          <w:szCs w:val="20"/>
        </w:rPr>
        <w:t xml:space="preserve"> Spanish funding projects related to research, </w:t>
      </w:r>
      <w:r w:rsidR="00CC6081">
        <w:rPr>
          <w:sz w:val="20"/>
          <w:szCs w:val="20"/>
        </w:rPr>
        <w:t>development,</w:t>
      </w:r>
      <w:r>
        <w:rPr>
          <w:sz w:val="20"/>
          <w:szCs w:val="20"/>
        </w:rPr>
        <w:t xml:space="preserve"> and innovation, specifically in public universities</w:t>
      </w:r>
      <w:r w:rsidR="00CC6081">
        <w:rPr>
          <w:sz w:val="20"/>
          <w:szCs w:val="20"/>
        </w:rPr>
        <w:t xml:space="preserve">. The performance analysis was </w:t>
      </w:r>
      <w:r>
        <w:rPr>
          <w:sz w:val="20"/>
          <w:szCs w:val="20"/>
        </w:rPr>
        <w:t xml:space="preserve">based on </w:t>
      </w:r>
      <w:r w:rsidR="00CC6081">
        <w:rPr>
          <w:sz w:val="20"/>
          <w:szCs w:val="20"/>
        </w:rPr>
        <w:t xml:space="preserve">granted </w:t>
      </w:r>
      <w:r>
        <w:rPr>
          <w:sz w:val="20"/>
          <w:szCs w:val="20"/>
        </w:rPr>
        <w:t>project</w:t>
      </w:r>
      <w:r w:rsidR="00CC6081">
        <w:rPr>
          <w:sz w:val="20"/>
          <w:szCs w:val="20"/>
        </w:rPr>
        <w:t>s</w:t>
      </w:r>
      <w:r>
        <w:rPr>
          <w:sz w:val="20"/>
          <w:szCs w:val="20"/>
        </w:rPr>
        <w:t>, budget,</w:t>
      </w:r>
      <w:r w:rsidR="00CC6081">
        <w:rPr>
          <w:sz w:val="20"/>
          <w:szCs w:val="20"/>
        </w:rPr>
        <w:t xml:space="preserve"> paper production and </w:t>
      </w:r>
      <w:r w:rsidR="002358D4">
        <w:rPr>
          <w:sz w:val="20"/>
          <w:szCs w:val="20"/>
        </w:rPr>
        <w:t xml:space="preserve">the </w:t>
      </w:r>
      <w:r w:rsidR="00CC6081">
        <w:rPr>
          <w:sz w:val="20"/>
          <w:szCs w:val="20"/>
        </w:rPr>
        <w:t xml:space="preserve">relative specialisation </w:t>
      </w:r>
      <w:r w:rsidR="008333AC">
        <w:rPr>
          <w:sz w:val="20"/>
          <w:szCs w:val="20"/>
        </w:rPr>
        <w:t>index</w:t>
      </w:r>
      <w:r w:rsidR="00CC6081">
        <w:rPr>
          <w:sz w:val="20"/>
          <w:szCs w:val="20"/>
        </w:rPr>
        <w:t xml:space="preserve">. </w:t>
      </w:r>
      <w:r>
        <w:rPr>
          <w:sz w:val="20"/>
          <w:szCs w:val="20"/>
        </w:rPr>
        <w:t xml:space="preserve">The findings show that </w:t>
      </w:r>
      <w:r w:rsidRPr="00B11B2B">
        <w:rPr>
          <w:i/>
          <w:iCs/>
          <w:sz w:val="20"/>
          <w:szCs w:val="20"/>
        </w:rPr>
        <w:t>Chemical Sciences and Technologies</w:t>
      </w:r>
      <w:r>
        <w:rPr>
          <w:i/>
          <w:iCs/>
          <w:sz w:val="20"/>
          <w:szCs w:val="20"/>
        </w:rPr>
        <w:t xml:space="preserve"> </w:t>
      </w:r>
      <w:r w:rsidRPr="00B11B2B">
        <w:rPr>
          <w:sz w:val="20"/>
          <w:szCs w:val="20"/>
        </w:rPr>
        <w:t>and</w:t>
      </w:r>
      <w:r w:rsidRPr="00B11B2B">
        <w:rPr>
          <w:i/>
          <w:iCs/>
          <w:sz w:val="20"/>
          <w:szCs w:val="20"/>
        </w:rPr>
        <w:t xml:space="preserve"> Biomedicine</w:t>
      </w:r>
      <w:r>
        <w:rPr>
          <w:sz w:val="20"/>
          <w:szCs w:val="20"/>
        </w:rPr>
        <w:t xml:space="preserve"> receive the highest number of projects</w:t>
      </w:r>
      <w:r w:rsidR="00CC6081">
        <w:rPr>
          <w:sz w:val="20"/>
          <w:szCs w:val="20"/>
        </w:rPr>
        <w:t>,</w:t>
      </w:r>
      <w:r>
        <w:rPr>
          <w:sz w:val="20"/>
          <w:szCs w:val="20"/>
        </w:rPr>
        <w:t xml:space="preserve"> </w:t>
      </w:r>
      <w:r w:rsidR="008333AC">
        <w:rPr>
          <w:sz w:val="20"/>
          <w:szCs w:val="20"/>
        </w:rPr>
        <w:t>budget</w:t>
      </w:r>
      <w:r w:rsidR="00CC6081">
        <w:rPr>
          <w:sz w:val="20"/>
          <w:szCs w:val="20"/>
        </w:rPr>
        <w:t xml:space="preserve"> and</w:t>
      </w:r>
      <w:r w:rsidR="008333AC">
        <w:rPr>
          <w:sz w:val="20"/>
          <w:szCs w:val="20"/>
        </w:rPr>
        <w:t xml:space="preserve"> have</w:t>
      </w:r>
      <w:r w:rsidR="00CC6081">
        <w:rPr>
          <w:sz w:val="20"/>
          <w:szCs w:val="20"/>
        </w:rPr>
        <w:t xml:space="preserve"> high production</w:t>
      </w:r>
      <w:r w:rsidR="00ED6734">
        <w:rPr>
          <w:sz w:val="20"/>
          <w:szCs w:val="20"/>
        </w:rPr>
        <w:t xml:space="preserve"> rates</w:t>
      </w:r>
      <w:r>
        <w:rPr>
          <w:sz w:val="20"/>
          <w:szCs w:val="20"/>
        </w:rPr>
        <w:t xml:space="preserve">, while </w:t>
      </w:r>
      <w:r w:rsidRPr="00B11B2B">
        <w:rPr>
          <w:i/>
          <w:iCs/>
          <w:sz w:val="20"/>
          <w:szCs w:val="20"/>
        </w:rPr>
        <w:t>Computer-based Technologies</w:t>
      </w:r>
      <w:r>
        <w:rPr>
          <w:sz w:val="20"/>
          <w:szCs w:val="20"/>
        </w:rPr>
        <w:t xml:space="preserve"> </w:t>
      </w:r>
      <w:r w:rsidR="00CC6081">
        <w:rPr>
          <w:sz w:val="20"/>
          <w:szCs w:val="20"/>
        </w:rPr>
        <w:t xml:space="preserve">also showed </w:t>
      </w:r>
      <w:r w:rsidR="00ED6734">
        <w:rPr>
          <w:sz w:val="20"/>
          <w:szCs w:val="20"/>
        </w:rPr>
        <w:t xml:space="preserve">high </w:t>
      </w:r>
      <w:r>
        <w:rPr>
          <w:sz w:val="20"/>
          <w:szCs w:val="20"/>
        </w:rPr>
        <w:t xml:space="preserve">production, although does not receive as much funding. In contrast, </w:t>
      </w:r>
      <w:r w:rsidRPr="007A6E34">
        <w:rPr>
          <w:i/>
          <w:iCs/>
          <w:sz w:val="20"/>
          <w:szCs w:val="20"/>
        </w:rPr>
        <w:t>Gender and Women studies</w:t>
      </w:r>
      <w:r>
        <w:rPr>
          <w:sz w:val="20"/>
          <w:szCs w:val="20"/>
        </w:rPr>
        <w:t xml:space="preserve"> demonstrate low research output and investment. Our </w:t>
      </w:r>
      <w:r w:rsidR="00CE3B23">
        <w:rPr>
          <w:sz w:val="20"/>
          <w:szCs w:val="20"/>
        </w:rPr>
        <w:t>analysis</w:t>
      </w:r>
      <w:r>
        <w:rPr>
          <w:sz w:val="20"/>
          <w:szCs w:val="20"/>
        </w:rPr>
        <w:t xml:space="preserve"> contributes to the </w:t>
      </w:r>
      <w:r w:rsidR="00CC6081">
        <w:rPr>
          <w:sz w:val="20"/>
          <w:szCs w:val="20"/>
        </w:rPr>
        <w:t>effective</w:t>
      </w:r>
      <w:r>
        <w:rPr>
          <w:sz w:val="20"/>
          <w:szCs w:val="20"/>
        </w:rPr>
        <w:t xml:space="preserve"> management of resources aim</w:t>
      </w:r>
      <w:r w:rsidR="002358D4">
        <w:rPr>
          <w:sz w:val="20"/>
          <w:szCs w:val="20"/>
        </w:rPr>
        <w:t>ing</w:t>
      </w:r>
      <w:r>
        <w:rPr>
          <w:sz w:val="20"/>
          <w:szCs w:val="20"/>
        </w:rPr>
        <w:t xml:space="preserve"> </w:t>
      </w:r>
      <w:r w:rsidR="00CC6081">
        <w:rPr>
          <w:sz w:val="20"/>
          <w:szCs w:val="20"/>
        </w:rPr>
        <w:t xml:space="preserve">to detect strengths and weaknesses points and further </w:t>
      </w:r>
      <w:r>
        <w:rPr>
          <w:sz w:val="20"/>
          <w:szCs w:val="20"/>
        </w:rPr>
        <w:t>improving the quality and equality of science in Spain.</w:t>
      </w:r>
    </w:p>
    <w:p w:rsidR="00CB15AC" w:rsidRPr="006B1939" w:rsidRDefault="00CB15AC" w:rsidP="00CB15AC"/>
    <w:p w:rsidR="008168F4" w:rsidRPr="006B1939" w:rsidRDefault="000C25AF">
      <w:pPr>
        <w:pStyle w:val="Ttulo2"/>
      </w:pPr>
      <w:r w:rsidRPr="006B1939">
        <w:t xml:space="preserve">1. </w:t>
      </w:r>
      <w:r w:rsidR="008168F4" w:rsidRPr="006B1939">
        <w:t>Introduction</w:t>
      </w:r>
    </w:p>
    <w:p w:rsidR="009C586B" w:rsidRDefault="009C586B" w:rsidP="00CB4793">
      <w:r w:rsidRPr="006B1939">
        <w:t>The measure of s</w:t>
      </w:r>
      <w:r w:rsidR="00CB4793" w:rsidRPr="006B1939">
        <w:t xml:space="preserve">cientific knowledge is often based on its </w:t>
      </w:r>
      <w:r w:rsidRPr="006B1939">
        <w:t xml:space="preserve">papers </w:t>
      </w:r>
      <w:r w:rsidR="00CB4793" w:rsidRPr="006B1939">
        <w:t>production</w:t>
      </w:r>
      <w:r w:rsidR="00400FD3">
        <w:t>,</w:t>
      </w:r>
      <w:r w:rsidR="00CB4793" w:rsidRPr="006B1939">
        <w:t xml:space="preserve"> </w:t>
      </w:r>
      <w:r w:rsidR="009C3B4C" w:rsidRPr="006B1939">
        <w:t xml:space="preserve">and </w:t>
      </w:r>
      <w:r w:rsidR="00CE3B23">
        <w:t xml:space="preserve">the </w:t>
      </w:r>
      <w:r w:rsidR="00E17A6E" w:rsidRPr="006B1939">
        <w:t>analys</w:t>
      </w:r>
      <w:r w:rsidR="00CE3B23">
        <w:t>is</w:t>
      </w:r>
      <w:r w:rsidR="00E17A6E" w:rsidRPr="006B1939">
        <w:t xml:space="preserve"> </w:t>
      </w:r>
      <w:r w:rsidR="00CE3B23">
        <w:t xml:space="preserve">of </w:t>
      </w:r>
      <w:r w:rsidR="00E17A6E" w:rsidRPr="006B1939">
        <w:t>different fields at a global or local level</w:t>
      </w:r>
      <w:r w:rsidR="00E17A6E">
        <w:t xml:space="preserve"> is a common approach</w:t>
      </w:r>
      <w:r w:rsidR="007543FE" w:rsidRPr="006B1939">
        <w:t xml:space="preserve"> </w:t>
      </w:r>
      <w:r w:rsidR="00944320" w:rsidRPr="006B1939">
        <w:t>to understand how knowledge is organized</w:t>
      </w:r>
      <w:r w:rsidR="00BE07E2">
        <w:t xml:space="preserve"> </w:t>
      </w:r>
      <w:r w:rsidR="00BE07E2">
        <w:fldChar w:fldCharType="begin"/>
      </w:r>
      <w:r w:rsidR="00DB3A76">
        <w:instrText xml:space="preserve"> ADDIN ZOTERO_ITEM CSL_CITATION {"citationID":"hC381LxB","properties":{"formattedCitation":"(Fortunato et al., 2018)","plainCitation":"(Fortunato et al., 2018)","noteIndex":0},"citationItems":[{"id":247,"uris":["http://zotero.org/users/8633568/items/GUDXGNP6"],"itemData":{"id":247,"type":"article-journal","abstract":"The whys and wherefores of SciSci\n            \n              The science of science (SciSci) is based on a transdisciplinary approach that uses large data sets to study the mechanisms underlying the doing of science—from the choice of a research problem to career trajectories and progress within a field. In a Review, Fortunato\n              et al.\n              explain that the underlying rationale is that with a deeper understanding of the precursors of impactful science, it will be possible to develop systems and policies that improve each scientist's ability to succeed and enhance the prospects of science as a whole.\n            \n            \n              Science\n              , this issue p.\n              eaao0185\n            \n          , \n            \n              BACKGROUND\n              The increasing availability of digital data on scholarly inputs and outputs—from research funding, productivity, and collaboration to paper citations and scientist mobility—offers unprecedented opportunities to explore the structure and evolution of science. The science of science (SciSci) offers a quantitative understanding of the interactions among scientific agents across diverse geographic and temporal scales: It provides insights into the conditions underlying creativity and the genesis of scientific discovery, with the ultimate goal of developing tools and policies that have the potential to accelerate science. In the past decade, SciSci has benefited from an influx of natural, computational, and social scientists who together have developed big data–based capabilities for empirical analysis and generative modeling that capture the unfolding of science, its institutions, and its workforce. The value proposition of SciSci is that with a deeper understanding of the factors that drive successful science, we can more effectively address environmental, societal, and technological problems.\n            \n            \n              ADVANCES\n              Science can be described as a complex, self-organizing, and evolving network of scholars, projects, papers, and ideas. This representation has unveiled patterns characterizing the emergence of new scientific fields through the study of collaboration networks and the path of impactful discoveries through the study of citation networks. Microscopic models have traced the dynamics of citation accumulation, allowing us to predict the future impact of individual papers. SciSci has revealed choices and trade-offs that scientists face as they advance both their own careers and the scientific horizon. For example, measurements indicate that scholars are risk-averse, preferring to study topics related to their current expertise, which constrains the potential of future discoveries. Those willing to break this pattern engage in riskier careers but become more likely to make major breakthroughs. Overall, the highest-impact science is grounded in conventional combinations of prior work but features unusual combinations. Last, as the locus of research is shifting into teams, SciSci is increasingly focused on the impact of team research, finding that small teams tend to disrupt science and technology with new ideas drawing on older and less prevalent ones. In contrast, large teams tend to develop recent, popular ideas, obtaining high, but often short-lived, impact.\n            \n            \n              OUTLOOK\n              SciSci offers a deep quantitative understanding of the relational structure between scientists, institutions, and ideas because it facilitates the identification of fundamental mechanisms responsible for scientific discovery. These interdisciplinary data-driven efforts complement contributions from related fields such as scientometrics and the economics and sociology of science. Although SciSci seeks long-standing universal laws and mechanisms that apply across various fields of science, a fundamental challenge going forward is accounting for undeniable differences in culture, habits, and preferences between different fields and countries. This variation makes some cross-domain insights difficult to appreciate and associated science policies difficult to implement. The differences among the questions, data, and skills specific to each discipline suggest that further insights can be gained from domain-specific SciSci studies, which model and identify opportunities adapted to the needs of individual research fields.\n              \n                \n                  The complexity of science.\n                  Science can be seen as an expanding and evolving network of ideas, scholars, and papers. SciSci searches for universal and domain-specific laws underlying the structure and dynamics of science.\n                \n                \n                ILLUSTRATION: NICOLE SAMAY\n              \n            \n          , \n            Identifying fundamental drivers of science and developing predictive models to capture its evolution are instrumental for the design of policies that can improve the scientific enterprise—for example, through enhanced career paths for scientists, better performance evaluation for organizations hosting research, discovery of novel effective funding vehicles, and even identification of promising regions along the scientific frontier. The science of science uses large-scale data on the production of science to search for universal and domain-specific patterns. Here, we review recent developments in this transdisciplinary field.","container-title":"Science","DOI":"10.1126/science.aao0185","ISSN":"0036-8075, 1095-9203","issue":"6379","journalAbbreviation":"Science","language":"en","page":"eaao0185","source":"DOI.org (Crossref)","title":"Science of science","volume":"359","author":[{"family":"Fortunato","given":"Santo"},{"family":"Bergstrom","given":"Carl T."},{"family":"Börner","given":"Katy"},{"family":"Evans","given":"James A."},{"family":"Helbing","given":"Dirk"},{"family":"Milojević","given":"Staša"},{"family":"Petersen","given":"Alexander M."},{"family":"Radicchi","given":"Filippo"},{"family":"Sinatra","given":"Roberta"},{"family":"Uzzi","given":"Brian"},{"family":"Vespignani","given":"Alessandro"},{"family":"Waltman","given":"Ludo"},{"family":"Wang","given":"Dashun"},{"family":"Barabási","given":"Albert-László"}],"issued":{"date-parts":[["2018",3,2]]}}}],"schema":"https://github.com/citation-style-language/schema/raw/master/csl-citation.json"} </w:instrText>
      </w:r>
      <w:r w:rsidR="00BE07E2">
        <w:fldChar w:fldCharType="separate"/>
      </w:r>
      <w:r w:rsidR="00BE07E2" w:rsidRPr="00BE07E2">
        <w:t>(Fortunato et al., 2018)</w:t>
      </w:r>
      <w:r w:rsidR="00BE07E2">
        <w:fldChar w:fldCharType="end"/>
      </w:r>
      <w:r w:rsidR="00CB4793" w:rsidRPr="006B1939">
        <w:t xml:space="preserve">. This information, related to the topics covered by each field, is useful </w:t>
      </w:r>
      <w:r w:rsidR="006B1939">
        <w:t>in understanding</w:t>
      </w:r>
      <w:r w:rsidR="00CB4793" w:rsidRPr="006B1939">
        <w:t xml:space="preserve"> how knowledge is configured and structured at </w:t>
      </w:r>
      <w:r w:rsidR="006B1939">
        <w:t>a global</w:t>
      </w:r>
      <w:r w:rsidR="00CB4793" w:rsidRPr="006B1939">
        <w:t xml:space="preserve"> level. At </w:t>
      </w:r>
      <w:r w:rsidR="006B1939">
        <w:t>the local</w:t>
      </w:r>
      <w:r w:rsidR="00CB4793" w:rsidRPr="006B1939">
        <w:t xml:space="preserve"> level, it represents an understanding </w:t>
      </w:r>
      <w:r w:rsidR="006B1939">
        <w:t>of the</w:t>
      </w:r>
      <w:r w:rsidR="00CB4793" w:rsidRPr="006B1939">
        <w:t xml:space="preserve"> country’s participation in the construction of knowledge. </w:t>
      </w:r>
      <w:r w:rsidR="00C56758" w:rsidRPr="006B1939">
        <w:t>Likewise</w:t>
      </w:r>
      <w:r w:rsidRPr="006B1939">
        <w:t xml:space="preserve">, with the development of science itself, </w:t>
      </w:r>
      <w:r w:rsidR="007543FE" w:rsidRPr="006B1939">
        <w:t xml:space="preserve">its </w:t>
      </w:r>
      <w:r w:rsidRPr="006B1939">
        <w:t>production increase in number and complexity</w:t>
      </w:r>
      <w:r w:rsidR="005830C3">
        <w:t xml:space="preserve"> and</w:t>
      </w:r>
      <w:r w:rsidRPr="006B1939">
        <w:t xml:space="preserve"> the Science of Science</w:t>
      </w:r>
      <w:r w:rsidR="00FD368C" w:rsidRPr="006B1939">
        <w:t xml:space="preserve"> (SoS)</w:t>
      </w:r>
      <w:r w:rsidRPr="006B1939">
        <w:t xml:space="preserve"> become</w:t>
      </w:r>
      <w:r w:rsidR="00C56758" w:rsidRPr="006B1939">
        <w:t>s</w:t>
      </w:r>
      <w:r w:rsidRPr="006B1939">
        <w:t xml:space="preserve"> fundamental to understand, quantify and predict this complex system </w:t>
      </w:r>
      <w:r w:rsidR="00FD368C" w:rsidRPr="006B1939">
        <w:fldChar w:fldCharType="begin"/>
      </w:r>
      <w:r w:rsidR="00DB3A76">
        <w:instrText xml:space="preserve"> ADDIN ZOTERO_ITEM CSL_CITATION {"citationID":"p6CefGRp","properties":{"formattedCitation":"(Zeng et al., 2017)","plainCitation":"(Zeng et al., 2017)","noteIndex":0},"citationItems":[{"id":1155,"uris":["http://zotero.org/users/8633568/items/VDFFQSTY"],"itemData":{"id":1155,"type":"article-journal","abstract":"The science of science (SOS) is a rapidly developing field which aims to understand, quantify and predict scientific research and the resulting outcomes. The problem is essentially related to almost all scientific disciplines and thus has attracted attention of scholars from different backgrounds. Progress on SOS will lead to better solutions for many challenging issues, ranging from the selection of candidate faculty members by a university to the development of research fields to which a country should give priority. While different measurements have been designed to evaluate the scientific impact of scholars, journals and academic institutions, the multiplex structure, dynamics and evolution mechanisms of the whole system have been much less studied until recently. In this article, we review the recent advances in SOS, aiming to cover the topics from empirical study, network analysis, mechanistic models, ranking, prediction, and many important related issues. The results summarized in this review significantly deepen our understanding of the underlying mechanisms and statistical rules governing the science system. Finally, we review the forefront of SOS research and point out the specific difficulties as they arise from different contexts, so as to stimulate further efforts in this emerging interdisciplinary field.","container-title":"Physics Reports","DOI":"10.1016/j.physrep.2017.10.001","ISSN":"03701573","journalAbbreviation":"Physics Reports","language":"en","page":"1-73","source":"DOI.org (Crossref)","title":"The science of science: From the perspective of complex systems","title-short":"The science of science","volume":"714-715","author":[{"family":"Zeng","given":"An"},{"family":"Shen","given":"Zhesi"},{"family":"Zhou","given":"Jianlin"},{"family":"Wu","given":"Jinshan"},{"family":"Fan","given":"Ying"},{"family":"Wang","given":"Yougui"},{"family":"Stanley","given":"H. Eugene"}],"issued":{"date-parts":[["2017",11]]}}}],"schema":"https://github.com/citation-style-language/schema/raw/master/csl-citation.json"} </w:instrText>
      </w:r>
      <w:r w:rsidR="00FD368C" w:rsidRPr="006B1939">
        <w:fldChar w:fldCharType="separate"/>
      </w:r>
      <w:r w:rsidR="00FD368C" w:rsidRPr="006B1939">
        <w:t>(Zeng et al., 2017)</w:t>
      </w:r>
      <w:r w:rsidR="00FD368C" w:rsidRPr="006B1939">
        <w:fldChar w:fldCharType="end"/>
      </w:r>
      <w:r w:rsidR="00FD368C" w:rsidRPr="006B1939">
        <w:t xml:space="preserve">. </w:t>
      </w:r>
    </w:p>
    <w:p w:rsidR="00905290" w:rsidRPr="006B1939" w:rsidRDefault="00905290" w:rsidP="00CB4793"/>
    <w:p w:rsidR="00D40DA3" w:rsidRDefault="00AB6CBF" w:rsidP="00CB4793">
      <w:r>
        <w:rPr>
          <w:lang w:val="en-US"/>
        </w:rPr>
        <w:t xml:space="preserve">In fact, </w:t>
      </w:r>
      <w:r w:rsidR="00400FD3">
        <w:rPr>
          <w:lang w:val="en-US"/>
        </w:rPr>
        <w:t xml:space="preserve">the </w:t>
      </w:r>
      <w:r>
        <w:rPr>
          <w:lang w:val="en-US"/>
        </w:rPr>
        <w:t xml:space="preserve">Nature publishing group </w:t>
      </w:r>
      <w:r w:rsidR="00742C05">
        <w:rPr>
          <w:lang w:val="en-US"/>
        </w:rPr>
        <w:t xml:space="preserve">annually </w:t>
      </w:r>
      <w:r w:rsidR="00E5647D">
        <w:rPr>
          <w:lang w:val="en-US"/>
        </w:rPr>
        <w:t xml:space="preserve">publishes </w:t>
      </w:r>
      <w:r w:rsidR="00742C05">
        <w:rPr>
          <w:lang w:val="en-US"/>
        </w:rPr>
        <w:t xml:space="preserve">a study </w:t>
      </w:r>
      <w:r w:rsidR="00E5647D">
        <w:rPr>
          <w:lang w:val="en-US"/>
        </w:rPr>
        <w:t xml:space="preserve">based on the </w:t>
      </w:r>
      <w:r w:rsidR="00742C05">
        <w:rPr>
          <w:lang w:val="en-US"/>
        </w:rPr>
        <w:t>scientific production of the</w:t>
      </w:r>
      <w:r w:rsidR="00B46302">
        <w:rPr>
          <w:lang w:val="en-US"/>
        </w:rPr>
        <w:t xml:space="preserve"> previous</w:t>
      </w:r>
      <w:r w:rsidR="00742C05">
        <w:rPr>
          <w:lang w:val="en-US"/>
        </w:rPr>
        <w:t xml:space="preserve"> year</w:t>
      </w:r>
      <w:r w:rsidR="00400FD3">
        <w:rPr>
          <w:lang w:val="en-US"/>
        </w:rPr>
        <w:t>. T</w:t>
      </w:r>
      <w:r w:rsidR="00B46302">
        <w:rPr>
          <w:lang w:val="en-US"/>
        </w:rPr>
        <w:t xml:space="preserve">he analysis </w:t>
      </w:r>
      <w:r w:rsidR="00400FD3">
        <w:rPr>
          <w:lang w:val="en-US"/>
        </w:rPr>
        <w:t xml:space="preserve">focuses </w:t>
      </w:r>
      <w:r w:rsidR="00E5647D">
        <w:rPr>
          <w:lang w:val="en-US"/>
        </w:rPr>
        <w:t>o</w:t>
      </w:r>
      <w:r w:rsidR="00742C05">
        <w:rPr>
          <w:lang w:val="en-US"/>
        </w:rPr>
        <w:t xml:space="preserve">n the </w:t>
      </w:r>
      <w:r w:rsidR="00B46302">
        <w:rPr>
          <w:lang w:val="en-US"/>
        </w:rPr>
        <w:t xml:space="preserve">main </w:t>
      </w:r>
      <w:r w:rsidR="00742C05">
        <w:rPr>
          <w:lang w:val="en-US"/>
        </w:rPr>
        <w:t xml:space="preserve">institutions responsible for the production of </w:t>
      </w:r>
      <w:r w:rsidR="00B46302">
        <w:rPr>
          <w:lang w:val="en-US"/>
        </w:rPr>
        <w:t xml:space="preserve">papers and </w:t>
      </w:r>
      <w:r w:rsidR="00742C05">
        <w:rPr>
          <w:lang w:val="en-US"/>
        </w:rPr>
        <w:t xml:space="preserve">the </w:t>
      </w:r>
      <w:r>
        <w:rPr>
          <w:lang w:val="en-US"/>
        </w:rPr>
        <w:t xml:space="preserve">areas of knowledge which </w:t>
      </w:r>
      <w:r w:rsidR="006241D9">
        <w:rPr>
          <w:lang w:val="en-US"/>
        </w:rPr>
        <w:t>are the</w:t>
      </w:r>
      <w:r>
        <w:rPr>
          <w:lang w:val="en-US"/>
        </w:rPr>
        <w:t xml:space="preserve"> highest production</w:t>
      </w:r>
      <w:r w:rsidR="00742C05">
        <w:rPr>
          <w:lang w:val="en-US"/>
        </w:rPr>
        <w:t xml:space="preserve"> in each country </w:t>
      </w:r>
      <w:r w:rsidR="00742C05">
        <w:rPr>
          <w:lang w:val="en-US"/>
        </w:rPr>
        <w:fldChar w:fldCharType="begin"/>
      </w:r>
      <w:r w:rsidR="00DB3A76">
        <w:rPr>
          <w:lang w:val="en-US"/>
        </w:rPr>
        <w:instrText xml:space="preserve"> ADDIN ZOTERO_ITEM CSL_CITATION {"citationID":"sDU1ttw6","properties":{"formattedCitation":"(\\uc0\\u8220{}Nature Index,\\uc0\\u8221{} s.f.)","plainCitation":"(“Nature Index,” s.f.)","noteIndex":0},"citationItems":[{"id":1226,"uris":["http://zotero.org/users/8633568/items/TMD6TZDZ"],"itemData":{"id":1226,"type":"webpage","title":"Nature Index","URL":"https://www.nature.com/nature-index/","accessed":{"date-parts":[["2023",4,18]]},"issued":{"literal":"s.f."}}}],"schema":"https://github.com/citation-style-language/schema/raw/master/csl-citation.json"} </w:instrText>
      </w:r>
      <w:r w:rsidR="00742C05">
        <w:rPr>
          <w:lang w:val="en-US"/>
        </w:rPr>
        <w:fldChar w:fldCharType="separate"/>
      </w:r>
      <w:r w:rsidR="00292D1A" w:rsidRPr="00292D1A">
        <w:t>(“Nature Index,” s.f.)</w:t>
      </w:r>
      <w:r w:rsidR="00742C05">
        <w:rPr>
          <w:lang w:val="en-US"/>
        </w:rPr>
        <w:fldChar w:fldCharType="end"/>
      </w:r>
      <w:r w:rsidR="00742C05">
        <w:rPr>
          <w:lang w:val="en-US"/>
        </w:rPr>
        <w:t>.</w:t>
      </w:r>
      <w:r w:rsidR="00B46302">
        <w:rPr>
          <w:lang w:val="en-US"/>
        </w:rPr>
        <w:t xml:space="preserve"> </w:t>
      </w:r>
      <w:r w:rsidR="00E5647D">
        <w:rPr>
          <w:lang w:val="en-US"/>
        </w:rPr>
        <w:t xml:space="preserve">This knowledge allows understanding at a </w:t>
      </w:r>
      <w:r w:rsidR="00392486">
        <w:rPr>
          <w:lang w:val="en-US"/>
        </w:rPr>
        <w:t>large-scale</w:t>
      </w:r>
      <w:r w:rsidR="00E5647D">
        <w:rPr>
          <w:lang w:val="en-US"/>
        </w:rPr>
        <w:t xml:space="preserve"> level</w:t>
      </w:r>
      <w:r w:rsidR="00114703">
        <w:rPr>
          <w:lang w:val="en-US"/>
        </w:rPr>
        <w:t xml:space="preserve"> </w:t>
      </w:r>
      <w:r w:rsidR="00B2679C">
        <w:rPr>
          <w:lang w:val="en-US"/>
        </w:rPr>
        <w:t xml:space="preserve">and </w:t>
      </w:r>
      <w:r w:rsidR="006241D9">
        <w:rPr>
          <w:lang w:val="en-US"/>
        </w:rPr>
        <w:t>determines</w:t>
      </w:r>
      <w:r w:rsidR="00114703">
        <w:rPr>
          <w:lang w:val="en-US"/>
        </w:rPr>
        <w:t xml:space="preserve"> </w:t>
      </w:r>
      <w:r w:rsidR="00E5647D">
        <w:rPr>
          <w:lang w:val="en-US"/>
        </w:rPr>
        <w:t xml:space="preserve">who and where </w:t>
      </w:r>
      <w:r w:rsidR="006241D9">
        <w:rPr>
          <w:lang w:val="en-US"/>
        </w:rPr>
        <w:t>handles</w:t>
      </w:r>
      <w:r w:rsidR="00E5647D">
        <w:rPr>
          <w:lang w:val="en-US"/>
        </w:rPr>
        <w:t xml:space="preserve"> scientific production in a country. </w:t>
      </w:r>
      <w:r w:rsidR="00400FD3">
        <w:rPr>
          <w:lang w:val="en-US"/>
        </w:rPr>
        <w:t xml:space="preserve">Then, the SoS is used to study scientific production from different perspectives. </w:t>
      </w:r>
      <w:r w:rsidR="00E5647D">
        <w:rPr>
          <w:lang w:val="en-US"/>
        </w:rPr>
        <w:t>Given this potential</w:t>
      </w:r>
      <w:r w:rsidR="00B46302">
        <w:rPr>
          <w:lang w:val="en-US"/>
        </w:rPr>
        <w:t xml:space="preserve">, </w:t>
      </w:r>
      <w:r w:rsidR="007543FE" w:rsidRPr="006B1939">
        <w:t xml:space="preserve">it is important to consider </w:t>
      </w:r>
      <w:r w:rsidR="00400FD3">
        <w:t>this field</w:t>
      </w:r>
      <w:r w:rsidR="00B67CC7" w:rsidRPr="006B1939">
        <w:t xml:space="preserve"> to analyse investment </w:t>
      </w:r>
      <w:r w:rsidR="007543FE" w:rsidRPr="006B1939">
        <w:t xml:space="preserve">in science </w:t>
      </w:r>
      <w:r w:rsidR="00B67CC7" w:rsidRPr="006B1939">
        <w:t xml:space="preserve">due </w:t>
      </w:r>
      <w:r w:rsidR="00385100">
        <w:t>to</w:t>
      </w:r>
      <w:r w:rsidR="00E5647D">
        <w:t xml:space="preserve"> its </w:t>
      </w:r>
      <w:r w:rsidR="007543FE" w:rsidRPr="006B1939">
        <w:t xml:space="preserve">strategic potential </w:t>
      </w:r>
      <w:r w:rsidR="00E5647D">
        <w:t>for efficient resource allocation</w:t>
      </w:r>
      <w:r w:rsidR="007543FE" w:rsidRPr="006B1939">
        <w:t>.</w:t>
      </w:r>
      <w:r w:rsidR="00A415EB">
        <w:t xml:space="preserve"> </w:t>
      </w:r>
      <w:r w:rsidR="00CB4793" w:rsidRPr="006B1939">
        <w:t>However, the intersection of data science</w:t>
      </w:r>
      <w:r w:rsidR="00B67CC7" w:rsidRPr="006B1939">
        <w:t>, SoS</w:t>
      </w:r>
      <w:r w:rsidR="00CB4793" w:rsidRPr="006B1939">
        <w:t xml:space="preserve"> and policy analysis to improve governance is still underexplored </w:t>
      </w:r>
      <w:r w:rsidR="00CB4793" w:rsidRPr="006B1939">
        <w:fldChar w:fldCharType="begin"/>
      </w:r>
      <w:r w:rsidR="00DB3A76">
        <w:instrText xml:space="preserve"> ADDIN ZOTERO_ITEM CSL_CITATION {"citationID":"SbLfePLT","properties":{"formattedCitation":"(Zhang, Porter, Cunningham, Chiavetta, &amp; Newman, 2021)","plainCitation":"(Zhang, Porter, Cunningham, Chiavetta, &amp; Newman, 2021)","noteIndex":0},"citationItems":[{"id":1069,"uris":["http://zotero.org/users/8633568/items/D5MYTQHN"],"itemData":{"id":1069,"type":"article-journal","abstract":"Efforts to involve data science in policy analysis can be traced back decades but transforming analytic ﬁndings into decisions is still far from straightforward task. Data-driven decision-making requires understanding approaches, practices, and research results from many disciplines, which makes it interesting to investigate whether data science and policy analysis are moving in parallel or whether their pathways have intersected. Our investigation, from a bibliometric perspective, is driven by a comprehensive set of research questions, and we have designed an intelligent bibliometric framework that includes a series of traditional bibliometric approaches and a novel method of charting the evolutionary pathways of scientiﬁc innovation, which is used to identify predecessor–descendant relationships in technological topics. Our investigation reveals that data science and policy analysis have intersecting lines, and it can foresee that a cross-disciplinary direction in which policy analysis interacting with data science has become an emergent area in both communities. However, equipped with advanced data analytic techniques, data scientists are moving faster and further than policy analysts. The empirical insights derived from our research should be beneﬁcial to academic researchers and journal editors in related research communities, as well as policy-makers in research institutions and funding agencies.","container-title":"IEEE Transactions on Engineering Management","DOI":"10.1109/TEM.2020.2974761","ISSN":"0018-9391, 1558-0040","issue":"5","journalAbbreviation":"IEEE Trans. Eng. Manage.","language":"en","page":"1259-1271","source":"DOI.org (Crossref)","title":"Parallel or Intersecting Lines? Intelligent Bibliometrics for Investigating the Involvement of Data Science in Policy Analysis","title-short":"Parallel or Intersecting Lines?","volume":"68","author":[{"family":"Zhang","given":"Yi"},{"family":"Porter","given":"Alan L."},{"family":"Cunningham","given":"Scott"},{"family":"Chiavetta","given":"Denise"},{"family":"Newman","given":"Nils"}],"issued":{"date-parts":[["2021",10]]}}}],"schema":"https://github.com/citation-style-language/schema/raw/master/csl-citation.json"} </w:instrText>
      </w:r>
      <w:r w:rsidR="00CB4793" w:rsidRPr="006B1939">
        <w:fldChar w:fldCharType="separate"/>
      </w:r>
      <w:r w:rsidR="00CB4793" w:rsidRPr="006B1939">
        <w:t>(Zhang, Porter, Cunningham, Chiavetta, &amp; Newman, 2021)</w:t>
      </w:r>
      <w:r w:rsidR="00CB4793" w:rsidRPr="006B1939">
        <w:fldChar w:fldCharType="end"/>
      </w:r>
      <w:r w:rsidR="00CB4793" w:rsidRPr="006B1939">
        <w:t xml:space="preserve">. The </w:t>
      </w:r>
      <w:r w:rsidR="00385100" w:rsidRPr="006B1939">
        <w:t>consequence</w:t>
      </w:r>
      <w:r w:rsidR="00CB4793" w:rsidRPr="006B1939">
        <w:t xml:space="preserve"> of this gap is inefficient resource management</w:t>
      </w:r>
      <w:r w:rsidR="00392486">
        <w:t>,</w:t>
      </w:r>
      <w:r w:rsidR="00CB4793" w:rsidRPr="006B1939">
        <w:t xml:space="preserve"> which </w:t>
      </w:r>
      <w:r w:rsidR="00392486">
        <w:t xml:space="preserve">can </w:t>
      </w:r>
      <w:r w:rsidR="00CB4793" w:rsidRPr="006B1939">
        <w:t xml:space="preserve">mean missed opportunities </w:t>
      </w:r>
      <w:r w:rsidR="006241D9">
        <w:t>for</w:t>
      </w:r>
      <w:r w:rsidR="00CB4793" w:rsidRPr="006B1939">
        <w:t xml:space="preserve"> </w:t>
      </w:r>
      <w:r w:rsidR="00392486">
        <w:t xml:space="preserve">scientific </w:t>
      </w:r>
      <w:r w:rsidR="00385100">
        <w:t>advancement and innovation, wasteful spending, lack of diversity and inclusivity, and finally decrease public trust in scientific institutions</w:t>
      </w:r>
      <w:r w:rsidR="00CB4793" w:rsidRPr="006B1939">
        <w:t xml:space="preserve">. </w:t>
      </w:r>
    </w:p>
    <w:p w:rsidR="00905290" w:rsidRDefault="00905290" w:rsidP="00CB4793"/>
    <w:p w:rsidR="00CB4793" w:rsidRPr="006B1939" w:rsidRDefault="00CB4793" w:rsidP="00B1441A">
      <w:r w:rsidRPr="006B1939">
        <w:t xml:space="preserve">Thus, with this contribution, we propose </w:t>
      </w:r>
      <w:r w:rsidR="00385100">
        <w:t>merging</w:t>
      </w:r>
      <w:r w:rsidRPr="006B1939">
        <w:t xml:space="preserve"> data analytics and strategic thinking to </w:t>
      </w:r>
      <w:r w:rsidR="00A41B0D" w:rsidRPr="006B1939">
        <w:t>analyse</w:t>
      </w:r>
      <w:r w:rsidRPr="006B1939">
        <w:t xml:space="preserve"> funding projects related to research and development (R&amp;D) and research</w:t>
      </w:r>
      <w:r w:rsidRPr="006B1939">
        <w:rPr>
          <w:iCs/>
        </w:rPr>
        <w:t xml:space="preserve">, development, and innovation (R&amp;D&amp;I), identifying </w:t>
      </w:r>
      <w:r w:rsidRPr="006B1939">
        <w:t xml:space="preserve">fields of knowledge highlighted positively and negatively in Spanish public universities according to the number of research projects awarded, papers produced, budget received, investment per paper, and </w:t>
      </w:r>
      <w:r w:rsidR="00B67CC7" w:rsidRPr="006B1939">
        <w:t>speciali</w:t>
      </w:r>
      <w:r w:rsidR="00EC1C88" w:rsidRPr="006B1939">
        <w:t>s</w:t>
      </w:r>
      <w:r w:rsidR="00B67CC7" w:rsidRPr="006B1939">
        <w:t>ation</w:t>
      </w:r>
      <w:r w:rsidR="00392486">
        <w:t xml:space="preserve"> rate</w:t>
      </w:r>
      <w:r w:rsidRPr="006B1939">
        <w:t xml:space="preserve">. </w:t>
      </w:r>
      <w:r w:rsidR="00FC73BB">
        <w:t xml:space="preserve">The focus </w:t>
      </w:r>
      <w:r w:rsidR="0055398F">
        <w:t xml:space="preserve">of the study is </w:t>
      </w:r>
      <w:r w:rsidR="00FC73BB">
        <w:t xml:space="preserve">public </w:t>
      </w:r>
      <w:r w:rsidR="006241D9">
        <w:t>universities,</w:t>
      </w:r>
      <w:r w:rsidR="00FC73BB">
        <w:t xml:space="preserve"> </w:t>
      </w:r>
      <w:r w:rsidR="0055398F">
        <w:t xml:space="preserve">given the relevance </w:t>
      </w:r>
      <w:r w:rsidR="006241D9">
        <w:t>of</w:t>
      </w:r>
      <w:r w:rsidR="0055398F">
        <w:t xml:space="preserve"> understanding what is at the core of their investment and production, identifying strengths and weakness.</w:t>
      </w:r>
      <w:r w:rsidRPr="006B1939">
        <w:tab/>
      </w:r>
    </w:p>
    <w:p w:rsidR="00E03487" w:rsidRPr="006B1939" w:rsidRDefault="00E03487"/>
    <w:p w:rsidR="00260FF7" w:rsidRPr="006B1939" w:rsidRDefault="00192A2C" w:rsidP="00192A2C">
      <w:pPr>
        <w:pStyle w:val="Ttulo2"/>
      </w:pPr>
      <w:r w:rsidRPr="006B1939">
        <w:t>2</w:t>
      </w:r>
      <w:r w:rsidR="00260FF7" w:rsidRPr="006B1939">
        <w:t>. Methodology</w:t>
      </w:r>
    </w:p>
    <w:p w:rsidR="009026D4" w:rsidRPr="006B1939" w:rsidRDefault="009026D4" w:rsidP="009026D4">
      <w:r w:rsidRPr="006B1939">
        <w:t xml:space="preserve">We propose a methodology based on four phases: </w:t>
      </w:r>
      <w:proofErr w:type="spellStart"/>
      <w:r w:rsidRPr="006B1939">
        <w:rPr>
          <w:i/>
          <w:iCs/>
        </w:rPr>
        <w:t>i</w:t>
      </w:r>
      <w:proofErr w:type="spellEnd"/>
      <w:r w:rsidRPr="006B1939">
        <w:t>) Data acquisition,</w:t>
      </w:r>
      <w:r w:rsidRPr="006B1939">
        <w:rPr>
          <w:i/>
          <w:iCs/>
        </w:rPr>
        <w:t xml:space="preserve"> ii</w:t>
      </w:r>
      <w:r w:rsidRPr="006B1939">
        <w:t xml:space="preserve">) Data filtering, </w:t>
      </w:r>
      <w:r w:rsidRPr="006B1939">
        <w:rPr>
          <w:i/>
          <w:iCs/>
        </w:rPr>
        <w:t>iii</w:t>
      </w:r>
      <w:r w:rsidRPr="006B1939">
        <w:t>) Performance analysis</w:t>
      </w:r>
      <w:r w:rsidR="00EE528C" w:rsidRPr="006B1939">
        <w:t>,</w:t>
      </w:r>
      <w:r w:rsidRPr="006B1939">
        <w:t xml:space="preserve"> and </w:t>
      </w:r>
      <w:r w:rsidRPr="006B1939">
        <w:rPr>
          <w:i/>
          <w:iCs/>
        </w:rPr>
        <w:t>iv</w:t>
      </w:r>
      <w:r w:rsidRPr="006B1939">
        <w:t xml:space="preserve">) </w:t>
      </w:r>
      <w:r w:rsidR="00EE528C" w:rsidRPr="006B1939">
        <w:t>Visualisation</w:t>
      </w:r>
      <w:r w:rsidRPr="006B1939">
        <w:t xml:space="preserve">. </w:t>
      </w:r>
    </w:p>
    <w:p w:rsidR="009026D4" w:rsidRPr="006B1939" w:rsidRDefault="009026D4" w:rsidP="009026D4"/>
    <w:p w:rsidR="00192A2C" w:rsidRPr="006B1939" w:rsidRDefault="00DE36A6" w:rsidP="00260FF7">
      <w:pPr>
        <w:rPr>
          <w:i/>
        </w:rPr>
      </w:pPr>
      <w:r w:rsidRPr="006B1939">
        <w:rPr>
          <w:i/>
        </w:rPr>
        <w:t>Data acquisition</w:t>
      </w:r>
    </w:p>
    <w:p w:rsidR="008B5B8B" w:rsidRPr="006B1939" w:rsidRDefault="00B940B7" w:rsidP="005D1D9C">
      <w:pPr>
        <w:rPr>
          <w:iCs/>
        </w:rPr>
      </w:pPr>
      <w:proofErr w:type="gramStart"/>
      <w:r w:rsidRPr="006B1939">
        <w:rPr>
          <w:iCs/>
        </w:rPr>
        <w:t>In order to</w:t>
      </w:r>
      <w:proofErr w:type="gramEnd"/>
      <w:r w:rsidRPr="006B1939">
        <w:rPr>
          <w:iCs/>
        </w:rPr>
        <w:t xml:space="preserve"> analyse funding projects for Spanish public universities in R&amp;D&amp;I related areas</w:t>
      </w:r>
      <w:r w:rsidR="009026D4" w:rsidRPr="006B1939">
        <w:rPr>
          <w:iCs/>
        </w:rPr>
        <w:t>, we retrieved projects related to three calls</w:t>
      </w:r>
      <w:r w:rsidRPr="006B1939">
        <w:rPr>
          <w:iCs/>
        </w:rPr>
        <w:t xml:space="preserve"> issued by the Spanish State Research Agency</w:t>
      </w:r>
      <w:r w:rsidR="009026D4" w:rsidRPr="006B1939">
        <w:rPr>
          <w:iCs/>
        </w:rPr>
        <w:t xml:space="preserve">: </w:t>
      </w:r>
      <w:proofErr w:type="spellStart"/>
      <w:r w:rsidR="009026D4" w:rsidRPr="006B1939">
        <w:rPr>
          <w:i/>
        </w:rPr>
        <w:t>i</w:t>
      </w:r>
      <w:proofErr w:type="spellEnd"/>
      <w:r w:rsidR="009026D4" w:rsidRPr="006B1939">
        <w:rPr>
          <w:i/>
        </w:rPr>
        <w:t>)</w:t>
      </w:r>
      <w:r w:rsidR="009026D4" w:rsidRPr="006B1939">
        <w:rPr>
          <w:iCs/>
        </w:rPr>
        <w:t xml:space="preserve"> excellence/knowledge generation in R&amp;D, </w:t>
      </w:r>
      <w:r w:rsidR="009026D4" w:rsidRPr="006B1939">
        <w:rPr>
          <w:i/>
        </w:rPr>
        <w:t>ii)</w:t>
      </w:r>
      <w:r w:rsidR="009026D4" w:rsidRPr="006B1939">
        <w:rPr>
          <w:iCs/>
        </w:rPr>
        <w:t xml:space="preserve"> knowledge generation and research challenges in R&amp;D&amp;I</w:t>
      </w:r>
      <w:r w:rsidR="00EE528C" w:rsidRPr="006B1939">
        <w:rPr>
          <w:iCs/>
        </w:rPr>
        <w:t xml:space="preserve">, and </w:t>
      </w:r>
      <w:r w:rsidR="009026D4" w:rsidRPr="006B1939">
        <w:rPr>
          <w:i/>
        </w:rPr>
        <w:t xml:space="preserve">iii) </w:t>
      </w:r>
      <w:r w:rsidR="009026D4" w:rsidRPr="006B1939">
        <w:rPr>
          <w:iCs/>
        </w:rPr>
        <w:t xml:space="preserve">research challenges in R&amp;D&amp;I. </w:t>
      </w:r>
      <w:r w:rsidR="00EE528C" w:rsidRPr="006B1939">
        <w:rPr>
          <w:iCs/>
        </w:rPr>
        <w:t>These data were</w:t>
      </w:r>
      <w:r w:rsidR="009026D4" w:rsidRPr="006B1939">
        <w:rPr>
          <w:iCs/>
        </w:rPr>
        <w:t xml:space="preserve"> collected in the Spanish State Research Agency, a Spanish agency focused on promoting the development of high-impact scientific research. </w:t>
      </w:r>
      <w:r w:rsidR="00F21199" w:rsidRPr="006B1939">
        <w:rPr>
          <w:iCs/>
        </w:rPr>
        <w:t xml:space="preserve">The query was performed </w:t>
      </w:r>
      <w:r w:rsidR="009026D4" w:rsidRPr="006B1939">
        <w:rPr>
          <w:iCs/>
        </w:rPr>
        <w:t>in</w:t>
      </w:r>
      <w:r w:rsidR="00F21199" w:rsidRPr="006B1939">
        <w:rPr>
          <w:iCs/>
        </w:rPr>
        <w:t xml:space="preserve"> </w:t>
      </w:r>
      <w:r w:rsidR="009026D4" w:rsidRPr="006B1939">
        <w:rPr>
          <w:iCs/>
        </w:rPr>
        <w:t>March</w:t>
      </w:r>
      <w:r w:rsidR="00F21199" w:rsidRPr="006B1939">
        <w:rPr>
          <w:iCs/>
        </w:rPr>
        <w:t xml:space="preserve"> </w:t>
      </w:r>
      <w:r w:rsidR="009553F8" w:rsidRPr="006B1939">
        <w:rPr>
          <w:iCs/>
        </w:rPr>
        <w:t>2023,</w:t>
      </w:r>
      <w:r w:rsidRPr="006B1939">
        <w:t xml:space="preserve"> </w:t>
      </w:r>
      <w:r w:rsidRPr="006B1939">
        <w:rPr>
          <w:iCs/>
        </w:rPr>
        <w:t xml:space="preserve">to retrieve funding information for projects </w:t>
      </w:r>
      <w:r w:rsidR="00E02952" w:rsidRPr="006B1939">
        <w:rPr>
          <w:iCs/>
        </w:rPr>
        <w:t>granted in the period</w:t>
      </w:r>
      <w:r w:rsidRPr="006B1939">
        <w:rPr>
          <w:iCs/>
        </w:rPr>
        <w:t xml:space="preserve"> </w:t>
      </w:r>
      <w:r w:rsidR="00E02952" w:rsidRPr="006B1939">
        <w:rPr>
          <w:iCs/>
        </w:rPr>
        <w:t xml:space="preserve">between </w:t>
      </w:r>
      <w:r w:rsidR="003A3260" w:rsidRPr="006B1939">
        <w:rPr>
          <w:iCs/>
        </w:rPr>
        <w:t>2013-2021 and</w:t>
      </w:r>
      <w:r w:rsidR="00F21199" w:rsidRPr="006B1939">
        <w:rPr>
          <w:iCs/>
        </w:rPr>
        <w:t xml:space="preserve"> retrieved 26.066 unique projects</w:t>
      </w:r>
      <w:r w:rsidR="00DB2E88" w:rsidRPr="006B1939">
        <w:rPr>
          <w:iCs/>
        </w:rPr>
        <w:t xml:space="preserve"> </w:t>
      </w:r>
      <w:r w:rsidR="00326BA2" w:rsidRPr="006B1939">
        <w:rPr>
          <w:iCs/>
        </w:rPr>
        <w:t xml:space="preserve">that </w:t>
      </w:r>
      <w:r w:rsidR="00DB2E88" w:rsidRPr="006B1939">
        <w:rPr>
          <w:iCs/>
        </w:rPr>
        <w:t>contain</w:t>
      </w:r>
      <w:r w:rsidR="00403588" w:rsidRPr="006B1939">
        <w:rPr>
          <w:iCs/>
        </w:rPr>
        <w:t>ed</w:t>
      </w:r>
      <w:r w:rsidR="00DB2E88" w:rsidRPr="006B1939">
        <w:rPr>
          <w:iCs/>
        </w:rPr>
        <w:t xml:space="preserve"> information </w:t>
      </w:r>
      <w:r w:rsidR="001D2064" w:rsidRPr="006B1939">
        <w:rPr>
          <w:iCs/>
        </w:rPr>
        <w:t xml:space="preserve">about </w:t>
      </w:r>
      <w:r w:rsidR="00EE528C" w:rsidRPr="006B1939">
        <w:rPr>
          <w:iCs/>
        </w:rPr>
        <w:t xml:space="preserve">the </w:t>
      </w:r>
      <w:r w:rsidR="006241D9">
        <w:rPr>
          <w:iCs/>
        </w:rPr>
        <w:t>projects</w:t>
      </w:r>
      <w:r w:rsidR="001D2064" w:rsidRPr="006B1939">
        <w:rPr>
          <w:iCs/>
        </w:rPr>
        <w:t xml:space="preserve"> </w:t>
      </w:r>
      <w:r w:rsidR="000E34A3" w:rsidRPr="006B1939">
        <w:rPr>
          <w:iCs/>
        </w:rPr>
        <w:t>call</w:t>
      </w:r>
      <w:r w:rsidR="00DB2E88" w:rsidRPr="006B1939">
        <w:rPr>
          <w:iCs/>
        </w:rPr>
        <w:t xml:space="preserve">, the institution </w:t>
      </w:r>
      <w:r w:rsidR="000E34A3" w:rsidRPr="006B1939">
        <w:rPr>
          <w:iCs/>
        </w:rPr>
        <w:t>that</w:t>
      </w:r>
      <w:r w:rsidR="00DB2E88" w:rsidRPr="006B1939">
        <w:rPr>
          <w:iCs/>
        </w:rPr>
        <w:t xml:space="preserve"> received</w:t>
      </w:r>
      <w:r w:rsidR="00326BA2" w:rsidRPr="006B1939">
        <w:rPr>
          <w:iCs/>
        </w:rPr>
        <w:t xml:space="preserve"> the </w:t>
      </w:r>
      <w:r w:rsidR="000E34A3" w:rsidRPr="006B1939">
        <w:rPr>
          <w:iCs/>
        </w:rPr>
        <w:t>funding</w:t>
      </w:r>
      <w:r w:rsidR="00DB2E88" w:rsidRPr="006B1939">
        <w:rPr>
          <w:iCs/>
        </w:rPr>
        <w:t>, the funding identification, the field of knowledge</w:t>
      </w:r>
      <w:r w:rsidR="000E34A3" w:rsidRPr="006B1939">
        <w:rPr>
          <w:iCs/>
        </w:rPr>
        <w:t xml:space="preserve"> covered by the project</w:t>
      </w:r>
      <w:r w:rsidR="00DB2E88" w:rsidRPr="006B1939">
        <w:rPr>
          <w:iCs/>
        </w:rPr>
        <w:t>,</w:t>
      </w:r>
      <w:r w:rsidR="00C46CE1" w:rsidRPr="006B1939">
        <w:rPr>
          <w:iCs/>
        </w:rPr>
        <w:t xml:space="preserve"> </w:t>
      </w:r>
      <w:r w:rsidR="00DB2E88" w:rsidRPr="006B1939">
        <w:rPr>
          <w:iCs/>
        </w:rPr>
        <w:t xml:space="preserve">the autonomous community </w:t>
      </w:r>
      <w:r w:rsidR="00326BA2" w:rsidRPr="006B1939">
        <w:rPr>
          <w:iCs/>
        </w:rPr>
        <w:t xml:space="preserve">where </w:t>
      </w:r>
      <w:r w:rsidR="00DB2E88" w:rsidRPr="006B1939">
        <w:rPr>
          <w:iCs/>
        </w:rPr>
        <w:t>the institution</w:t>
      </w:r>
      <w:r w:rsidR="00326BA2" w:rsidRPr="006B1939">
        <w:rPr>
          <w:iCs/>
        </w:rPr>
        <w:t xml:space="preserve"> that </w:t>
      </w:r>
      <w:r w:rsidR="00EE528C" w:rsidRPr="006B1939">
        <w:rPr>
          <w:iCs/>
        </w:rPr>
        <w:t>received</w:t>
      </w:r>
      <w:r w:rsidR="00326BA2" w:rsidRPr="006B1939">
        <w:rPr>
          <w:iCs/>
        </w:rPr>
        <w:t xml:space="preserve"> the funding</w:t>
      </w:r>
      <w:r w:rsidR="000E34A3" w:rsidRPr="006B1939">
        <w:rPr>
          <w:iCs/>
        </w:rPr>
        <w:t xml:space="preserve"> is based</w:t>
      </w:r>
      <w:r w:rsidR="00DB2E88" w:rsidRPr="006B1939">
        <w:rPr>
          <w:iCs/>
        </w:rPr>
        <w:t xml:space="preserve">, and the amount </w:t>
      </w:r>
      <w:r w:rsidR="00326BA2" w:rsidRPr="006B1939">
        <w:rPr>
          <w:iCs/>
        </w:rPr>
        <w:t>received</w:t>
      </w:r>
      <w:r w:rsidR="00F21199" w:rsidRPr="006B1939">
        <w:rPr>
          <w:iCs/>
        </w:rPr>
        <w:t>.</w:t>
      </w:r>
      <w:r w:rsidR="000F49A2" w:rsidRPr="006B1939">
        <w:rPr>
          <w:iCs/>
        </w:rPr>
        <w:t xml:space="preserve"> </w:t>
      </w:r>
      <w:r w:rsidR="009C3B4C" w:rsidRPr="006B1939">
        <w:rPr>
          <w:iCs/>
        </w:rPr>
        <w:t>To</w:t>
      </w:r>
      <w:r w:rsidR="000F49A2" w:rsidRPr="006B1939">
        <w:rPr>
          <w:iCs/>
        </w:rPr>
        <w:t xml:space="preserve"> enrich the further analysis, </w:t>
      </w:r>
      <w:r w:rsidR="00BC5728" w:rsidRPr="006B1939">
        <w:rPr>
          <w:iCs/>
        </w:rPr>
        <w:t xml:space="preserve">the </w:t>
      </w:r>
      <w:r w:rsidR="000E34A3" w:rsidRPr="006B1939">
        <w:rPr>
          <w:iCs/>
        </w:rPr>
        <w:t>total</w:t>
      </w:r>
      <w:r w:rsidR="005A35D0" w:rsidRPr="006B1939">
        <w:rPr>
          <w:iCs/>
        </w:rPr>
        <w:t xml:space="preserve"> of </w:t>
      </w:r>
      <w:r w:rsidR="00BC5728" w:rsidRPr="006B1939">
        <w:rPr>
          <w:iCs/>
        </w:rPr>
        <w:t xml:space="preserve">papers related </w:t>
      </w:r>
      <w:r w:rsidR="000E34A3" w:rsidRPr="006B1939">
        <w:rPr>
          <w:iCs/>
        </w:rPr>
        <w:t>to</w:t>
      </w:r>
      <w:r w:rsidR="00BC5728" w:rsidRPr="006B1939">
        <w:rPr>
          <w:iCs/>
        </w:rPr>
        <w:t xml:space="preserve"> each</w:t>
      </w:r>
      <w:r w:rsidR="002E26F6" w:rsidRPr="006B1939">
        <w:rPr>
          <w:iCs/>
        </w:rPr>
        <w:t xml:space="preserve"> funding</w:t>
      </w:r>
      <w:r w:rsidR="00BC5728" w:rsidRPr="006B1939">
        <w:rPr>
          <w:iCs/>
        </w:rPr>
        <w:t xml:space="preserve"> project </w:t>
      </w:r>
      <w:r w:rsidR="000F49A2" w:rsidRPr="006B1939">
        <w:rPr>
          <w:iCs/>
        </w:rPr>
        <w:t>w</w:t>
      </w:r>
      <w:r w:rsidR="000E34A3" w:rsidRPr="006B1939">
        <w:rPr>
          <w:iCs/>
        </w:rPr>
        <w:t>as</w:t>
      </w:r>
      <w:r w:rsidR="000F49A2" w:rsidRPr="006B1939">
        <w:rPr>
          <w:iCs/>
        </w:rPr>
        <w:t xml:space="preserve"> </w:t>
      </w:r>
      <w:r w:rsidRPr="006B1939">
        <w:rPr>
          <w:iCs/>
        </w:rPr>
        <w:t xml:space="preserve">retrieved </w:t>
      </w:r>
      <w:r w:rsidR="000F49A2" w:rsidRPr="006B1939">
        <w:rPr>
          <w:iCs/>
        </w:rPr>
        <w:t>using</w:t>
      </w:r>
      <w:r w:rsidR="00BC5728" w:rsidRPr="006B1939">
        <w:rPr>
          <w:iCs/>
        </w:rPr>
        <w:t xml:space="preserve"> </w:t>
      </w:r>
      <w:r w:rsidR="00DB2E88" w:rsidRPr="006B1939">
        <w:rPr>
          <w:iCs/>
        </w:rPr>
        <w:t xml:space="preserve">a </w:t>
      </w:r>
      <w:r w:rsidR="00BC5728" w:rsidRPr="006B1939">
        <w:rPr>
          <w:iCs/>
        </w:rPr>
        <w:t xml:space="preserve">query performed in </w:t>
      </w:r>
      <w:r w:rsidR="006241D9">
        <w:rPr>
          <w:iCs/>
        </w:rPr>
        <w:t>the Scopus</w:t>
      </w:r>
      <w:r w:rsidR="00BC5728" w:rsidRPr="006B1939">
        <w:rPr>
          <w:iCs/>
        </w:rPr>
        <w:t xml:space="preserve"> database</w:t>
      </w:r>
      <w:r w:rsidR="000F49A2" w:rsidRPr="006B1939">
        <w:rPr>
          <w:iCs/>
        </w:rPr>
        <w:t>.</w:t>
      </w:r>
      <w:r w:rsidR="005A35D0" w:rsidRPr="006B1939">
        <w:rPr>
          <w:iCs/>
        </w:rPr>
        <w:t xml:space="preserve"> </w:t>
      </w:r>
    </w:p>
    <w:p w:rsidR="00612AF2" w:rsidRPr="006B1939" w:rsidRDefault="00612AF2" w:rsidP="00BC5728">
      <w:pPr>
        <w:rPr>
          <w:iCs/>
        </w:rPr>
      </w:pPr>
    </w:p>
    <w:p w:rsidR="0014602E" w:rsidRPr="006B1939" w:rsidRDefault="00DE36A6" w:rsidP="0014602E">
      <w:pPr>
        <w:rPr>
          <w:i/>
        </w:rPr>
      </w:pPr>
      <w:r w:rsidRPr="006B1939">
        <w:rPr>
          <w:i/>
        </w:rPr>
        <w:t>Data filtering</w:t>
      </w:r>
    </w:p>
    <w:p w:rsidR="0014602E" w:rsidRPr="006B1939" w:rsidRDefault="00114703" w:rsidP="0014602E">
      <w:pPr>
        <w:rPr>
          <w:iCs/>
        </w:rPr>
      </w:pPr>
      <w:r w:rsidRPr="006B1939">
        <w:rPr>
          <w:iCs/>
        </w:rPr>
        <w:t>To</w:t>
      </w:r>
      <w:r w:rsidR="00B940B7" w:rsidRPr="006B1939">
        <w:rPr>
          <w:iCs/>
        </w:rPr>
        <w:t xml:space="preserve"> ensure that observations are as precise as possible, we focused our analysis</w:t>
      </w:r>
      <w:r w:rsidR="004E6E94" w:rsidRPr="006B1939">
        <w:rPr>
          <w:iCs/>
        </w:rPr>
        <w:t xml:space="preserve"> on</w:t>
      </w:r>
      <w:r w:rsidR="0014602E" w:rsidRPr="006B1939">
        <w:rPr>
          <w:iCs/>
        </w:rPr>
        <w:t xml:space="preserve"> </w:t>
      </w:r>
      <w:r w:rsidR="00A41B0D">
        <w:rPr>
          <w:iCs/>
        </w:rPr>
        <w:t xml:space="preserve">Spanish </w:t>
      </w:r>
      <w:r w:rsidR="0014602E" w:rsidRPr="006B1939">
        <w:rPr>
          <w:iCs/>
        </w:rPr>
        <w:t xml:space="preserve">public universities that fulfil analogous scopes of work and activities. </w:t>
      </w:r>
      <w:r w:rsidR="00B940B7" w:rsidRPr="006B1939">
        <w:rPr>
          <w:iCs/>
        </w:rPr>
        <w:t>A</w:t>
      </w:r>
      <w:r w:rsidR="0014602E" w:rsidRPr="006B1939">
        <w:rPr>
          <w:iCs/>
        </w:rPr>
        <w:t xml:space="preserve">fter data collection, the public universities in Spain were identified based on the list of </w:t>
      </w:r>
      <w:r w:rsidR="00EE528C" w:rsidRPr="006B1939">
        <w:rPr>
          <w:iCs/>
        </w:rPr>
        <w:t>recognised</w:t>
      </w:r>
      <w:r w:rsidR="0014602E" w:rsidRPr="006B1939">
        <w:rPr>
          <w:iCs/>
        </w:rPr>
        <w:t xml:space="preserve"> universities by the Spanish authorities</w:t>
      </w:r>
      <w:r w:rsidR="0079298A">
        <w:rPr>
          <w:iCs/>
        </w:rPr>
        <w:t xml:space="preserve"> </w:t>
      </w:r>
      <w:r w:rsidR="0079298A">
        <w:rPr>
          <w:iCs/>
        </w:rPr>
        <w:fldChar w:fldCharType="begin"/>
      </w:r>
      <w:r w:rsidR="00DB3A76">
        <w:rPr>
          <w:iCs/>
        </w:rPr>
        <w:instrText xml:space="preserve"> ADDIN ZOTERO_ITEM CSL_CITATION {"citationID":"sOD3Jqig","properties":{"formattedCitation":"(Ministerio de Educaci\\uc0\\u243{}n, Cultura y Deporte, 2008)","plainCitation":"(Ministerio de Educación, Cultura y Deporte, 2008)","noteIndex":0},"citationItems":[{"id":1222,"uris":["http://zotero.org/users/8633568/items/EZXBACNK"],"itemData":{"id":1222,"type":"webpage","abstract":"El RUCT ha sido creado para proporcionar la información más relevante sobre las universidades, centros y los títulos que conforman el sistema universitario español, en el que constan inscritos los nuevos títulos de Grado, Máster y Doctorado oficiales. Además, el RUCT tiene carácter público y de registro administrativo, y ha sido concebido como un instrumento en continua actualización.","title":"Registro de Universidades, Centros y Títulos (RUCT)","URL":"https://www.educacion.gob.es/ruct/home","author":[{"family":"Ministerio de Educación, Cultura y Deporte","given":""}],"accessed":{"date-parts":[["2023",4,17]]},"issued":{"date-parts":[["2008",9,25]]}}}],"schema":"https://github.com/citation-style-language/schema/raw/master/csl-citation.json"} </w:instrText>
      </w:r>
      <w:r w:rsidR="0079298A">
        <w:rPr>
          <w:iCs/>
        </w:rPr>
        <w:fldChar w:fldCharType="separate"/>
      </w:r>
      <w:r w:rsidR="0079298A" w:rsidRPr="0079298A">
        <w:t>(</w:t>
      </w:r>
      <w:proofErr w:type="spellStart"/>
      <w:r w:rsidR="0079298A" w:rsidRPr="0079298A">
        <w:t>Ministerio</w:t>
      </w:r>
      <w:proofErr w:type="spellEnd"/>
      <w:r w:rsidR="0079298A" w:rsidRPr="0079298A">
        <w:t xml:space="preserve"> de Educación, </w:t>
      </w:r>
      <w:proofErr w:type="spellStart"/>
      <w:r w:rsidR="0079298A" w:rsidRPr="0079298A">
        <w:t>Cultura</w:t>
      </w:r>
      <w:proofErr w:type="spellEnd"/>
      <w:r w:rsidR="0079298A" w:rsidRPr="0079298A">
        <w:t xml:space="preserve"> y </w:t>
      </w:r>
      <w:proofErr w:type="spellStart"/>
      <w:r w:rsidR="0079298A" w:rsidRPr="0079298A">
        <w:t>Deporte</w:t>
      </w:r>
      <w:proofErr w:type="spellEnd"/>
      <w:r w:rsidR="0079298A" w:rsidRPr="0079298A">
        <w:t>, 2008)</w:t>
      </w:r>
      <w:r w:rsidR="0079298A">
        <w:rPr>
          <w:iCs/>
        </w:rPr>
        <w:fldChar w:fldCharType="end"/>
      </w:r>
      <w:r w:rsidR="0079298A">
        <w:rPr>
          <w:iCs/>
        </w:rPr>
        <w:t>.</w:t>
      </w:r>
      <w:r w:rsidR="00011F49">
        <w:rPr>
          <w:iCs/>
        </w:rPr>
        <w:t xml:space="preserve"> The dataset used is can be downloaded at  DOI: </w:t>
      </w:r>
      <w:hyperlink r:id="rId10" w:history="1">
        <w:r w:rsidR="00CB7CC5" w:rsidRPr="006E7160">
          <w:rPr>
            <w:rStyle w:val="Hyperlink"/>
          </w:rPr>
          <w:t>10.6084/m9.figshare.22643872.v1</w:t>
        </w:r>
      </w:hyperlink>
      <w:r w:rsidR="00CB7CC5">
        <w:t xml:space="preserve"> </w:t>
      </w:r>
      <w:r w:rsidR="00011F49">
        <w:fldChar w:fldCharType="begin"/>
      </w:r>
      <w:r w:rsidR="00011F49">
        <w:instrText xml:space="preserve"> ADDIN ZOTERO_ITEM CSL_CITATION {"citationID":"1RQhKPQd","properties":{"formattedCitation":"(Choji, Moral-Munoz, &amp; Cobo, 2023a)","plainCitation":"(Choji, Moral-Munoz, &amp; Cobo, 2023a)","noteIndex":0},"citationItems":[{"id":1230,"uris":["http://zotero.org/users/8633568/items/UCSVEJ79"],"itemData":{"id":1230,"type":"article-journal","DOI":"10.6084/m9.figshare.22643872.v1","title":"Data funding projects - Spanish public universities","URL":"https://figshare.com/articles/dataset/Data_funding_projects_-_Spanish_public_universities/22643872","author":[{"family":"Choji","given":"Thamyres Tetsue"},{"family":"Moral-Munoz","given":"Jose A."},{"family":"Cobo","given":"Manuel J"}],"issued":{"date-parts":[["2023",4]]}}}],"schema":"https://github.com/citation-style-language/schema/raw/master/csl-citation.json"} </w:instrText>
      </w:r>
      <w:r w:rsidR="00011F49">
        <w:fldChar w:fldCharType="separate"/>
      </w:r>
      <w:r w:rsidR="00011F49" w:rsidRPr="00011F49">
        <w:t xml:space="preserve">(Choji, Moral-Munoz, &amp; </w:t>
      </w:r>
      <w:proofErr w:type="spellStart"/>
      <w:r w:rsidR="00011F49" w:rsidRPr="00011F49">
        <w:t>Cobo</w:t>
      </w:r>
      <w:proofErr w:type="spellEnd"/>
      <w:r w:rsidR="00011F49" w:rsidRPr="00011F49">
        <w:t>, 2023a)</w:t>
      </w:r>
      <w:r w:rsidR="00011F49">
        <w:fldChar w:fldCharType="end"/>
      </w:r>
      <w:r w:rsidR="00011F49">
        <w:t>.</w:t>
      </w:r>
    </w:p>
    <w:p w:rsidR="002108D8" w:rsidRPr="006B1939" w:rsidRDefault="002108D8" w:rsidP="0014602E">
      <w:pPr>
        <w:rPr>
          <w:iCs/>
        </w:rPr>
      </w:pPr>
    </w:p>
    <w:p w:rsidR="000F49A2" w:rsidRPr="006B1939" w:rsidRDefault="00DE36A6" w:rsidP="000F49A2">
      <w:pPr>
        <w:rPr>
          <w:i/>
        </w:rPr>
      </w:pPr>
      <w:r w:rsidRPr="006B1939">
        <w:rPr>
          <w:i/>
        </w:rPr>
        <w:t>Performance analysis</w:t>
      </w:r>
    </w:p>
    <w:p w:rsidR="001B70DD" w:rsidRDefault="00A81C08" w:rsidP="00EA064E">
      <w:pPr>
        <w:rPr>
          <w:iCs/>
        </w:rPr>
      </w:pPr>
      <w:proofErr w:type="gramStart"/>
      <w:r w:rsidRPr="006B1939">
        <w:rPr>
          <w:iCs/>
        </w:rPr>
        <w:t>In order to</w:t>
      </w:r>
      <w:proofErr w:type="gramEnd"/>
      <w:r w:rsidRPr="006B1939">
        <w:rPr>
          <w:iCs/>
        </w:rPr>
        <w:t xml:space="preserve"> analyse the performance of the public universities in Spain, our research is based on the number of national projects received </w:t>
      </w:r>
      <w:r w:rsidR="00FD1DDD" w:rsidRPr="006B1939">
        <w:rPr>
          <w:iCs/>
        </w:rPr>
        <w:t>by</w:t>
      </w:r>
      <w:r w:rsidRPr="006B1939">
        <w:rPr>
          <w:iCs/>
        </w:rPr>
        <w:t xml:space="preserve"> each university, </w:t>
      </w:r>
      <w:r w:rsidR="00FD1DDD" w:rsidRPr="006B1939">
        <w:rPr>
          <w:iCs/>
        </w:rPr>
        <w:t>the amount of funding represented by these projects</w:t>
      </w:r>
      <w:r w:rsidRPr="006B1939">
        <w:rPr>
          <w:iCs/>
        </w:rPr>
        <w:t xml:space="preserve">, the number of papers produced in each field, the average </w:t>
      </w:r>
      <w:r w:rsidR="00FD1DDD" w:rsidRPr="006B1939">
        <w:rPr>
          <w:iCs/>
        </w:rPr>
        <w:t xml:space="preserve">cost </w:t>
      </w:r>
      <w:r w:rsidRPr="006B1939">
        <w:rPr>
          <w:iCs/>
        </w:rPr>
        <w:t>of each paper</w:t>
      </w:r>
      <w:r w:rsidR="00EE528C" w:rsidRPr="006B1939">
        <w:rPr>
          <w:iCs/>
        </w:rPr>
        <w:t xml:space="preserve">, and </w:t>
      </w:r>
      <w:r w:rsidRPr="006B1939">
        <w:rPr>
          <w:iCs/>
        </w:rPr>
        <w:t xml:space="preserve">the relative </w:t>
      </w:r>
      <w:r w:rsidR="00EE528C" w:rsidRPr="006B1939">
        <w:rPr>
          <w:iCs/>
        </w:rPr>
        <w:t>specialisation</w:t>
      </w:r>
      <w:r w:rsidRPr="006B1939">
        <w:rPr>
          <w:iCs/>
        </w:rPr>
        <w:t xml:space="preserve"> index (RSI). </w:t>
      </w:r>
      <w:r w:rsidR="009026D4" w:rsidRPr="006B1939">
        <w:rPr>
          <w:iCs/>
        </w:rPr>
        <w:t xml:space="preserve">The RSI is an indicator used to measure the research profile of a country in a field of knowledge and compare its specialization rates in production </w:t>
      </w:r>
      <w:r w:rsidR="009026D4" w:rsidRPr="00F2316A">
        <w:rPr>
          <w:iCs/>
        </w:rPr>
        <w:t>with worldwide production</w:t>
      </w:r>
      <w:r w:rsidR="00B042B8">
        <w:rPr>
          <w:iCs/>
        </w:rPr>
        <w:t xml:space="preserve"> </w:t>
      </w:r>
      <w:r w:rsidR="00B042B8" w:rsidRPr="006B1939">
        <w:rPr>
          <w:iCs/>
        </w:rPr>
        <w:fldChar w:fldCharType="begin"/>
      </w:r>
      <w:r w:rsidR="00DB3A76">
        <w:rPr>
          <w:iCs/>
        </w:rPr>
        <w:instrText xml:space="preserve"> ADDIN ZOTERO_ITEM CSL_CITATION {"citationID":"Uz8YH4dy","properties":{"formattedCitation":"(Aksnes, van Leeuwen, &amp; Sivertsen, 2014)","plainCitation":"(Aksnes, van Leeuwen, &amp; Sivertsen, 2014)","noteIndex":0},"citationItems":[{"id":1043,"uris":["http://zotero.org/users/8633568/items/59LMM4BN"],"itemData":{"id":1043,"type":"article-journal","abstract":"The Relative Specialization Index (RSI) is an indicator that measures the research proﬁle of a country by comparing the share of a given ﬁeld in the publications of a given country with the share of the same ﬁeld in the world total of publications. If measured over time, this indicator may be inﬂuenced in the world total by the increased representation of certain other countries with different research proﬁles. As a case, we study the effect on the RSI for The Netherlands of the increased representation of China in the ISI Web of Science. Although the booming of China is visible in the RSI for The Netherlands, especially in the last decade and in ﬁelds where the countries have opposite specializations, the basic research proﬁle as measured by the RSI remains the same. We conclude that the indicator is robust with regard to booming countries, and that it may sufﬁce to observe the general changes in the research proﬁle of the database if the RSI for a country is studied over time.","container-title":"Scientometrics","DOI":"10.1007/s11192-014-1245-3","ISSN":"0138-9130, 1588-2861","issue":"2","journalAbbreviation":"Scientometrics","language":"en","page":"1391-1401","source":"DOI.org (Crossref)","title":"The effect of booming countries on changes in the relative specialization index (RSI) on country level","volume":"101","author":[{"family":"Aksnes","given":"Dag W."},{"family":"Leeuwen","given":"Thed N.","non-dropping-particle":"van"},{"family":"Sivertsen","given":"Gunnar"}],"issued":{"date-parts":[["2014",11]]}}}],"schema":"https://github.com/citation-style-language/schema/raw/master/csl-citation.json"} </w:instrText>
      </w:r>
      <w:r w:rsidR="00B042B8" w:rsidRPr="006B1939">
        <w:rPr>
          <w:iCs/>
        </w:rPr>
        <w:fldChar w:fldCharType="separate"/>
      </w:r>
      <w:r w:rsidR="00B042B8" w:rsidRPr="006B1939">
        <w:t>(Aksnes, van Leeuwen, &amp; Sivertsen, 2014)</w:t>
      </w:r>
      <w:r w:rsidR="00B042B8" w:rsidRPr="006B1939">
        <w:rPr>
          <w:iCs/>
        </w:rPr>
        <w:fldChar w:fldCharType="end"/>
      </w:r>
      <w:r w:rsidR="009026D4" w:rsidRPr="00F2316A">
        <w:rPr>
          <w:iCs/>
        </w:rPr>
        <w:t xml:space="preserve">. In the </w:t>
      </w:r>
      <w:r w:rsidR="006241D9">
        <w:rPr>
          <w:iCs/>
        </w:rPr>
        <w:t>current</w:t>
      </w:r>
      <w:r w:rsidR="009026D4" w:rsidRPr="00F2316A">
        <w:rPr>
          <w:iCs/>
        </w:rPr>
        <w:t xml:space="preserve"> research, we adapted the RSI using the metrics related to each university and the </w:t>
      </w:r>
      <w:r w:rsidR="006241D9">
        <w:rPr>
          <w:iCs/>
        </w:rPr>
        <w:t xml:space="preserve">total production of all the </w:t>
      </w:r>
      <w:r w:rsidR="009026D4" w:rsidRPr="00F2316A">
        <w:rPr>
          <w:iCs/>
        </w:rPr>
        <w:t>public universities. This adjustment allows</w:t>
      </w:r>
      <w:r w:rsidR="00F60013" w:rsidRPr="00F2316A">
        <w:rPr>
          <w:iCs/>
        </w:rPr>
        <w:t xml:space="preserve"> us</w:t>
      </w:r>
      <w:r w:rsidR="009026D4" w:rsidRPr="00F2316A">
        <w:rPr>
          <w:iCs/>
        </w:rPr>
        <w:t xml:space="preserve"> </w:t>
      </w:r>
      <w:r w:rsidR="00F60013" w:rsidRPr="00F2316A">
        <w:rPr>
          <w:iCs/>
        </w:rPr>
        <w:t>to standardize</w:t>
      </w:r>
      <w:r w:rsidR="009026D4" w:rsidRPr="00F2316A">
        <w:rPr>
          <w:iCs/>
        </w:rPr>
        <w:t xml:space="preserve"> the </w:t>
      </w:r>
      <w:r w:rsidR="00F60013" w:rsidRPr="00F2316A">
        <w:rPr>
          <w:iCs/>
        </w:rPr>
        <w:t>criteria</w:t>
      </w:r>
      <w:r w:rsidR="009026D4" w:rsidRPr="00F2316A">
        <w:rPr>
          <w:iCs/>
        </w:rPr>
        <w:t xml:space="preserve"> </w:t>
      </w:r>
      <w:r w:rsidR="00F60013" w:rsidRPr="00F2316A">
        <w:rPr>
          <w:iCs/>
        </w:rPr>
        <w:t>f</w:t>
      </w:r>
      <w:r w:rsidR="009026D4" w:rsidRPr="00F2316A">
        <w:rPr>
          <w:iCs/>
        </w:rPr>
        <w:t>o</w:t>
      </w:r>
      <w:r w:rsidR="00F60013" w:rsidRPr="00F2316A">
        <w:rPr>
          <w:iCs/>
        </w:rPr>
        <w:t>r</w:t>
      </w:r>
      <w:r w:rsidR="009026D4" w:rsidRPr="00F2316A">
        <w:rPr>
          <w:iCs/>
        </w:rPr>
        <w:t xml:space="preserve"> </w:t>
      </w:r>
      <w:r w:rsidR="00F60013" w:rsidRPr="00F2316A">
        <w:rPr>
          <w:iCs/>
        </w:rPr>
        <w:t xml:space="preserve">comparison in </w:t>
      </w:r>
      <w:r w:rsidR="009026D4" w:rsidRPr="00F2316A">
        <w:rPr>
          <w:iCs/>
        </w:rPr>
        <w:t>the</w:t>
      </w:r>
      <w:r w:rsidR="009026D4" w:rsidRPr="006B1939">
        <w:rPr>
          <w:iCs/>
        </w:rPr>
        <w:t xml:space="preserve"> degree of specialization of </w:t>
      </w:r>
      <w:r w:rsidR="00F60013" w:rsidRPr="006B1939">
        <w:rPr>
          <w:iCs/>
        </w:rPr>
        <w:t xml:space="preserve">the </w:t>
      </w:r>
      <w:r w:rsidR="009026D4" w:rsidRPr="006B1939">
        <w:rPr>
          <w:iCs/>
        </w:rPr>
        <w:t>different public universities at the national level and among universities.</w:t>
      </w:r>
      <w:r w:rsidR="001B70DD">
        <w:rPr>
          <w:iCs/>
        </w:rPr>
        <w:t xml:space="preserve"> </w:t>
      </w:r>
    </w:p>
    <w:p w:rsidR="00BE07E2" w:rsidRPr="006B1939" w:rsidRDefault="00BE07E2" w:rsidP="00EA064E">
      <w:pPr>
        <w:rPr>
          <w:iCs/>
        </w:rPr>
      </w:pPr>
    </w:p>
    <w:p w:rsidR="00EA064E" w:rsidRDefault="00A81C08" w:rsidP="00EA064E">
      <w:pPr>
        <w:rPr>
          <w:iCs/>
        </w:rPr>
      </w:pPr>
      <w:r w:rsidRPr="006B1939">
        <w:rPr>
          <w:iCs/>
        </w:rPr>
        <w:t>All the</w:t>
      </w:r>
      <w:r w:rsidR="00FD1DDD" w:rsidRPr="006B1939">
        <w:rPr>
          <w:iCs/>
        </w:rPr>
        <w:t>se</w:t>
      </w:r>
      <w:r w:rsidRPr="006B1939">
        <w:rPr>
          <w:iCs/>
        </w:rPr>
        <w:t xml:space="preserve"> metrics were calculated </w:t>
      </w:r>
      <w:r w:rsidR="00FD1DDD" w:rsidRPr="006B1939">
        <w:rPr>
          <w:iCs/>
        </w:rPr>
        <w:t>f</w:t>
      </w:r>
      <w:r w:rsidR="00341C45" w:rsidRPr="006B1939">
        <w:rPr>
          <w:iCs/>
        </w:rPr>
        <w:t>o</w:t>
      </w:r>
      <w:r w:rsidR="00FD1DDD" w:rsidRPr="006B1939">
        <w:rPr>
          <w:iCs/>
        </w:rPr>
        <w:t>r</w:t>
      </w:r>
      <w:r w:rsidR="00341C45" w:rsidRPr="006B1939">
        <w:rPr>
          <w:iCs/>
        </w:rPr>
        <w:t xml:space="preserve"> each public university </w:t>
      </w:r>
      <w:r w:rsidR="00FD1DDD" w:rsidRPr="006B1939">
        <w:rPr>
          <w:iCs/>
        </w:rPr>
        <w:t>to</w:t>
      </w:r>
      <w:r w:rsidR="00341C45" w:rsidRPr="006B1939">
        <w:rPr>
          <w:iCs/>
        </w:rPr>
        <w:t xml:space="preserve"> provide a more specific </w:t>
      </w:r>
      <w:r w:rsidR="00FD1DDD" w:rsidRPr="006B1939">
        <w:rPr>
          <w:iCs/>
        </w:rPr>
        <w:t>view</w:t>
      </w:r>
      <w:r w:rsidR="00341C45" w:rsidRPr="006B1939">
        <w:rPr>
          <w:iCs/>
        </w:rPr>
        <w:t xml:space="preserve"> o</w:t>
      </w:r>
      <w:r w:rsidR="00FD1DDD" w:rsidRPr="006B1939">
        <w:rPr>
          <w:iCs/>
        </w:rPr>
        <w:t>f</w:t>
      </w:r>
      <w:r w:rsidR="00341C45" w:rsidRPr="006B1939">
        <w:rPr>
          <w:iCs/>
        </w:rPr>
        <w:t xml:space="preserve"> each field of knowledge in the national scenario</w:t>
      </w:r>
      <w:r w:rsidRPr="006B1939">
        <w:rPr>
          <w:iCs/>
        </w:rPr>
        <w:t>.</w:t>
      </w:r>
      <w:r w:rsidR="00FD1DDD" w:rsidRPr="006B1939">
        <w:rPr>
          <w:iCs/>
        </w:rPr>
        <w:t xml:space="preserve"> With these metrics, we can evaluate </w:t>
      </w:r>
      <w:r w:rsidR="00D36391" w:rsidRPr="006B1939">
        <w:rPr>
          <w:iCs/>
        </w:rPr>
        <w:t xml:space="preserve">and compare </w:t>
      </w:r>
      <w:r w:rsidR="00FD1DDD" w:rsidRPr="006B1939">
        <w:rPr>
          <w:iCs/>
        </w:rPr>
        <w:t xml:space="preserve">the </w:t>
      </w:r>
      <w:r w:rsidR="00D36391" w:rsidRPr="006B1939">
        <w:rPr>
          <w:iCs/>
        </w:rPr>
        <w:t xml:space="preserve">scientific </w:t>
      </w:r>
      <w:r w:rsidR="00FD1DDD" w:rsidRPr="006B1939">
        <w:rPr>
          <w:iCs/>
        </w:rPr>
        <w:t>production in different field</w:t>
      </w:r>
      <w:r w:rsidR="003A301B" w:rsidRPr="006B1939">
        <w:rPr>
          <w:iCs/>
        </w:rPr>
        <w:t xml:space="preserve">s and link this information with the granted </w:t>
      </w:r>
      <w:r w:rsidR="003A301B" w:rsidRPr="006B1939">
        <w:rPr>
          <w:iCs/>
        </w:rPr>
        <w:lastRenderedPageBreak/>
        <w:t xml:space="preserve">projects, </w:t>
      </w:r>
      <w:r w:rsidR="00D36391" w:rsidRPr="006B1939">
        <w:rPr>
          <w:iCs/>
        </w:rPr>
        <w:t xml:space="preserve">estimating each paper’s </w:t>
      </w:r>
      <w:r w:rsidR="003A301B" w:rsidRPr="006B1939">
        <w:rPr>
          <w:iCs/>
        </w:rPr>
        <w:t>cost</w:t>
      </w:r>
      <w:r w:rsidR="00D36391" w:rsidRPr="006B1939">
        <w:rPr>
          <w:iCs/>
        </w:rPr>
        <w:t xml:space="preserve">s </w:t>
      </w:r>
      <w:r w:rsidR="003A301B" w:rsidRPr="006B1939">
        <w:rPr>
          <w:iCs/>
        </w:rPr>
        <w:t xml:space="preserve">and </w:t>
      </w:r>
      <w:r w:rsidR="00D36391" w:rsidRPr="006B1939">
        <w:rPr>
          <w:iCs/>
        </w:rPr>
        <w:t xml:space="preserve">detecting </w:t>
      </w:r>
      <w:r w:rsidR="003A301B" w:rsidRPr="006B1939">
        <w:rPr>
          <w:iCs/>
        </w:rPr>
        <w:t xml:space="preserve">the specialisation </w:t>
      </w:r>
      <w:r w:rsidR="00A75CC5">
        <w:rPr>
          <w:iCs/>
        </w:rPr>
        <w:t>rate</w:t>
      </w:r>
      <w:r w:rsidR="003A301B" w:rsidRPr="006B1939">
        <w:rPr>
          <w:iCs/>
        </w:rPr>
        <w:t xml:space="preserve"> </w:t>
      </w:r>
      <w:r w:rsidR="00D36391" w:rsidRPr="006B1939">
        <w:rPr>
          <w:iCs/>
        </w:rPr>
        <w:t xml:space="preserve">for </w:t>
      </w:r>
      <w:r w:rsidR="003A301B" w:rsidRPr="006B1939">
        <w:rPr>
          <w:iCs/>
        </w:rPr>
        <w:t>each university</w:t>
      </w:r>
      <w:r w:rsidR="00D36391" w:rsidRPr="006B1939">
        <w:rPr>
          <w:iCs/>
        </w:rPr>
        <w:t xml:space="preserve"> in different fields.</w:t>
      </w:r>
      <w:r w:rsidR="00EA064E">
        <w:rPr>
          <w:iCs/>
        </w:rPr>
        <w:t xml:space="preserve"> The RSI calculation is based on the Thematic Specialization Index (TSI):</w:t>
      </w:r>
    </w:p>
    <w:p w:rsidR="00EA064E" w:rsidRDefault="00EA064E" w:rsidP="00EA064E">
      <w:pPr>
        <w:rPr>
          <w:iCs/>
        </w:rPr>
      </w:pPr>
    </w:p>
    <w:p w:rsidR="00EA064E" w:rsidRDefault="0035666A" w:rsidP="00EA064E">
      <w:pPr>
        <w:jc w:val="center"/>
        <w:rPr>
          <w:iCs/>
        </w:rPr>
      </w:pPr>
      <w:r>
        <w:rPr>
          <w:noProof/>
        </w:rPr>
        <w:pict w14:anchorId="2FC5F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7.5pt;height:33.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efaultTabStop w:val=&quot;1304&quot;/&gt;&lt;w:hyphenationZone w:val=&quot;425&quot;/&gt;&lt;w:doNotHyphenateCaps/&gt;&lt;w:punctuationKerning/&gt;&lt;w:characterSpacingControl w:val=&quot;DontCompress&quot;/&gt;&lt;w:optimizeForBrowser/&gt;&lt;w:allowPNG/&gt;&lt;w:validateAgainstSchema w:val=&quot;off&quot;/&gt;&lt;w:saveInvalidXML w:val=&quot;off&quot;/&gt;&lt;w:ignoreMixedContent w:val=&quot;off&quot;/&gt;&lt;w:alwaysShowPlaceholderText w:val=&quot;off&quot;/&gt;&lt;w:doNotUnderlineInvalidXML/&gt;&lt;w:compat&gt;&lt;w:dontAllowFieldEndSelect/&gt;&lt;w:useWord2002TableStyleRules/&gt;&lt;/w:compat&gt;&lt;wsp:rsids&gt;&lt;wsp:rsidRoot wsp:val=&quot;004E56AC&quot;/&gt;&lt;wsp:rsid wsp:val=&quot;0000194C&quot;/&gt;&lt;wsp:rsid wsp:val=&quot;0000519E&quot;/&gt;&lt;wsp:rsid wsp:val=&quot;00010309&quot;/&gt;&lt;wsp:rsid wsp:val=&quot;00015614&quot;/&gt;&lt;wsp:rsid wsp:val=&quot;00015A7B&quot;/&gt;&lt;wsp:rsid wsp:val=&quot;00016081&quot;/&gt;&lt;wsp:rsid wsp:val=&quot;00021C43&quot;/&gt;&lt;wsp:rsid wsp:val=&quot;000224AE&quot;/&gt;&lt;wsp:rsid wsp:val=&quot;00022F49&quot;/&gt;&lt;wsp:rsid wsp:val=&quot;0002429B&quot;/&gt;&lt;wsp:rsid wsp:val=&quot;000320B5&quot;/&gt;&lt;wsp:rsid wsp:val=&quot;00036E7B&quot;/&gt;&lt;wsp:rsid wsp:val=&quot;00042A2E&quot;/&gt;&lt;wsp:rsid wsp:val=&quot;000478D3&quot;/&gt;&lt;wsp:rsid wsp:val=&quot;00052E3A&quot;/&gt;&lt;wsp:rsid wsp:val=&quot;0005460D&quot;/&gt;&lt;wsp:rsid wsp:val=&quot;000609C1&quot;/&gt;&lt;wsp:rsid wsp:val=&quot;00065194&quot;/&gt;&lt;wsp:rsid wsp:val=&quot;00065B74&quot;/&gt;&lt;wsp:rsid wsp:val=&quot;00066FBE&quot;/&gt;&lt;wsp:rsid wsp:val=&quot;0007209C&quot;/&gt;&lt;wsp:rsid wsp:val=&quot;00077816&quot;/&gt;&lt;wsp:rsid wsp:val=&quot;00081D4D&quot;/&gt;&lt;wsp:rsid wsp:val=&quot;0008330C&quot;/&gt;&lt;wsp:rsid wsp:val=&quot;000852C6&quot;/&gt;&lt;wsp:rsid wsp:val=&quot;00093969&quot;/&gt;&lt;wsp:rsid wsp:val=&quot;00094E04&quot;/&gt;&lt;wsp:rsid wsp:val=&quot;000A0333&quot;/&gt;&lt;wsp:rsid wsp:val=&quot;000A2344&quot;/&gt;&lt;wsp:rsid wsp:val=&quot;000A29E3&quot;/&gt;&lt;wsp:rsid wsp:val=&quot;000A4A9F&quot;/&gt;&lt;wsp:rsid wsp:val=&quot;000B257D&quot;/&gt;&lt;wsp:rsid wsp:val=&quot;000B323A&quot;/&gt;&lt;wsp:rsid wsp:val=&quot;000B47CD&quot;/&gt;&lt;wsp:rsid wsp:val=&quot;000C0E34&quot;/&gt;&lt;wsp:rsid wsp:val=&quot;000C1967&quot;/&gt;&lt;wsp:rsid wsp:val=&quot;000C25AF&quot;/&gt;&lt;wsp:rsid wsp:val=&quot;000D460F&quot;/&gt;&lt;wsp:rsid wsp:val=&quot;000E34A3&quot;/&gt;&lt;wsp:rsid wsp:val=&quot;000E6487&quot;/&gt;&lt;wsp:rsid wsp:val=&quot;000F49A2&quot;/&gt;&lt;wsp:rsid wsp:val=&quot;000F6691&quot;/&gt;&lt;wsp:rsid wsp:val=&quot;00105061&quot;/&gt;&lt;wsp:rsid wsp:val=&quot;00105A1D&quot;/&gt;&lt;wsp:rsid wsp:val=&quot;0011198C&quot;/&gt;&lt;wsp:rsid wsp:val=&quot;001138CA&quot;/&gt;&lt;wsp:rsid wsp:val=&quot;001362E0&quot;/&gt;&lt;wsp:rsid wsp:val=&quot;001402B3&quot;/&gt;&lt;wsp:rsid wsp:val=&quot;0014115C&quot;/&gt;&lt;wsp:rsid wsp:val=&quot;00145F6A&quot;/&gt;&lt;wsp:rsid wsp:val=&quot;0014602E&quot;/&gt;&lt;wsp:rsid wsp:val=&quot;00154C25&quot;/&gt;&lt;wsp:rsid wsp:val=&quot;00154DC7&quot;/&gt;&lt;wsp:rsid wsp:val=&quot;00154E1E&quot;/&gt;&lt;wsp:rsid wsp:val=&quot;00157749&quot;/&gt;&lt;wsp:rsid wsp:val=&quot;001602AB&quot;/&gt;&lt;wsp:rsid wsp:val=&quot;00161230&quot;/&gt;&lt;wsp:rsid wsp:val=&quot;001625F8&quot;/&gt;&lt;wsp:rsid wsp:val=&quot;00162B0C&quot;/&gt;&lt;wsp:rsid wsp:val=&quot;00165DC8&quot;/&gt;&lt;wsp:rsid wsp:val=&quot;00167435&quot;/&gt;&lt;wsp:rsid wsp:val=&quot;00173EAD&quot;/&gt;&lt;wsp:rsid wsp:val=&quot;00175488&quot;/&gt;&lt;wsp:rsid wsp:val=&quot;001859DC&quot;/&gt;&lt;wsp:rsid wsp:val=&quot;00186CF6&quot;/&gt;&lt;wsp:rsid wsp:val=&quot;00192A2C&quot;/&gt;&lt;wsp:rsid wsp:val=&quot;0019602B&quot;/&gt;&lt;wsp:rsid wsp:val=&quot;001B70DD&quot;/&gt;&lt;wsp:rsid wsp:val=&quot;001C46CD&quot;/&gt;&lt;wsp:rsid wsp:val=&quot;001D2064&quot;/&gt;&lt;wsp:rsid wsp:val=&quot;001D664C&quot;/&gt;&lt;wsp:rsid wsp:val=&quot;001D69DB&quot;/&gt;&lt;wsp:rsid wsp:val=&quot;001D7CC8&quot;/&gt;&lt;wsp:rsid wsp:val=&quot;001E3B30&quot;/&gt;&lt;wsp:rsid wsp:val=&quot;001E568F&quot;/&gt;&lt;wsp:rsid wsp:val=&quot;001E606D&quot;/&gt;&lt;wsp:rsid wsp:val=&quot;001F1439&quot;/&gt;&lt;wsp:rsid wsp:val=&quot;001F332D&quot;/&gt;&lt;wsp:rsid wsp:val=&quot;001F75EA&quot;/&gt;&lt;wsp:rsid wsp:val=&quot;001F7644&quot;/&gt;&lt;wsp:rsid wsp:val=&quot;0020033E&quot;/&gt;&lt;wsp:rsid wsp:val=&quot;00202745&quot;/&gt;&lt;wsp:rsid wsp:val=&quot;00204E7B&quot;/&gt;&lt;wsp:rsid wsp:val=&quot;00207637&quot;/&gt;&lt;wsp:rsid wsp:val=&quot;002108D8&quot;/&gt;&lt;wsp:rsid wsp:val=&quot;002127DC&quot;/&gt;&lt;wsp:rsid wsp:val=&quot;0022290C&quot;/&gt;&lt;wsp:rsid wsp:val=&quot;002337A9&quot;/&gt;&lt;wsp:rsid wsp:val=&quot;0024720A&quot;/&gt;&lt;wsp:rsid wsp:val=&quot;002570BB&quot;/&gt;&lt;wsp:rsid wsp:val=&quot;00260893&quot;/&gt;&lt;wsp:rsid wsp:val=&quot;00260FF7&quot;/&gt;&lt;wsp:rsid wsp:val=&quot;00264F48&quot;/&gt;&lt;wsp:rsid wsp:val=&quot;00266A1C&quot;/&gt;&lt;wsp:rsid wsp:val=&quot;0027449D&quot;/&gt;&lt;wsp:rsid wsp:val=&quot;00276CC7&quot;/&gt;&lt;wsp:rsid wsp:val=&quot;00280089&quot;/&gt;&lt;wsp:rsid wsp:val=&quot;0028410F&quot;/&gt;&lt;wsp:rsid wsp:val=&quot;0029109C&quot;/&gt;&lt;wsp:rsid wsp:val=&quot;00291BD4&quot;/&gt;&lt;wsp:rsid wsp:val=&quot;0029211E&quot;/&gt;&lt;wsp:rsid wsp:val=&quot;00293DA3&quot;/&gt;&lt;wsp:rsid wsp:val=&quot;002943CA&quot;/&gt;&lt;wsp:rsid wsp:val=&quot;00296AD4&quot;/&gt;&lt;wsp:rsid wsp:val=&quot;002B1950&quot;/&gt;&lt;wsp:rsid wsp:val=&quot;002B2B82&quot;/&gt;&lt;wsp:rsid wsp:val=&quot;002B7A9A&quot;/&gt;&lt;wsp:rsid wsp:val=&quot;002C0FA2&quot;/&gt;&lt;wsp:rsid wsp:val=&quot;002C342A&quot;/&gt;&lt;wsp:rsid wsp:val=&quot;002D1B17&quot;/&gt;&lt;wsp:rsid wsp:val=&quot;002D33F7&quot;/&gt;&lt;wsp:rsid wsp:val=&quot;002D3BE4&quot;/&gt;&lt;wsp:rsid wsp:val=&quot;002D44F4&quot;/&gt;&lt;wsp:rsid wsp:val=&quot;002D710E&quot;/&gt;&lt;wsp:rsid wsp:val=&quot;002D73EB&quot;/&gt;&lt;wsp:rsid wsp:val=&quot;002E26F6&quot;/&gt;&lt;wsp:rsid wsp:val=&quot;002E6C44&quot;/&gt;&lt;wsp:rsid wsp:val=&quot;002E7904&quot;/&gt;&lt;wsp:rsid wsp:val=&quot;002F205A&quot;/&gt;&lt;wsp:rsid wsp:val=&quot;002F243C&quot;/&gt;&lt;wsp:rsid wsp:val=&quot;002F3617&quot;/&gt;&lt;wsp:rsid wsp:val=&quot;002F5E13&quot;/&gt;&lt;wsp:rsid wsp:val=&quot;00304E0A&quot;/&gt;&lt;wsp:rsid wsp:val=&quot;00310C0B&quot;/&gt;&lt;wsp:rsid wsp:val=&quot;0031202E&quot;/&gt;&lt;wsp:rsid wsp:val=&quot;003124AD&quot;/&gt;&lt;wsp:rsid wsp:val=&quot;003127D0&quot;/&gt;&lt;wsp:rsid wsp:val=&quot;00317517&quot;/&gt;&lt;wsp:rsid wsp:val=&quot;00320C5D&quot;/&gt;&lt;wsp:rsid wsp:val=&quot;00323BB0&quot;/&gt;&lt;wsp:rsid wsp:val=&quot;00326BA2&quot;/&gt;&lt;wsp:rsid wsp:val=&quot;0032792D&quot;/&gt;&lt;wsp:rsid wsp:val=&quot;003312F9&quot;/&gt;&lt;wsp:rsid wsp:val=&quot;00341C45&quot;/&gt;&lt;wsp:rsid wsp:val=&quot;00345E92&quot;/&gt;&lt;wsp:rsid wsp:val=&quot;00346A57&quot;/&gt;&lt;wsp:rsid wsp:val=&quot;00351AF2&quot;/&gt;&lt;wsp:rsid wsp:val=&quot;0035307C&quot;/&gt;&lt;wsp:rsid wsp:val=&quot;003576C4&quot;/&gt;&lt;wsp:rsid wsp:val=&quot;00366DBB&quot;/&gt;&lt;wsp:rsid wsp:val=&quot;00370126&quot;/&gt;&lt;wsp:rsid wsp:val=&quot;00371ACD&quot;/&gt;&lt;wsp:rsid wsp:val=&quot;00383A87&quot;/&gt;&lt;wsp:rsid wsp:val=&quot;003854AA&quot;/&gt;&lt;wsp:rsid wsp:val=&quot;00387850&quot;/&gt;&lt;wsp:rsid wsp:val=&quot;00390253&quot;/&gt;&lt;wsp:rsid wsp:val=&quot;00390F2B&quot;/&gt;&lt;wsp:rsid wsp:val=&quot;00395C65&quot;/&gt;&lt;wsp:rsid wsp:val=&quot;003960AE&quot;/&gt;&lt;wsp:rsid wsp:val=&quot;003A16BF&quot;/&gt;&lt;wsp:rsid wsp:val=&quot;003A301B&quot;/&gt;&lt;wsp:rsid wsp:val=&quot;003A3260&quot;/&gt;&lt;wsp:rsid wsp:val=&quot;003A774D&quot;/&gt;&lt;wsp:rsid wsp:val=&quot;003B2698&quot;/&gt;&lt;wsp:rsid wsp:val=&quot;003B6383&quot;/&gt;&lt;wsp:rsid wsp:val=&quot;003C19C9&quot;/&gt;&lt;wsp:rsid wsp:val=&quot;003C30AF&quot;/&gt;&lt;wsp:rsid wsp:val=&quot;003C4345&quot;/&gt;&lt;wsp:rsid wsp:val=&quot;003C5313&quot;/&gt;&lt;wsp:rsid wsp:val=&quot;003C545B&quot;/&gt;&lt;wsp:rsid wsp:val=&quot;003C5B92&quot;/&gt;&lt;wsp:rsid wsp:val=&quot;003C6EF5&quot;/&gt;&lt;wsp:rsid wsp:val=&quot;003C76AF&quot;/&gt;&lt;wsp:rsid wsp:val=&quot;003D1C80&quot;/&gt;&lt;wsp:rsid wsp:val=&quot;003D2BD3&quot;/&gt;&lt;wsp:rsid wsp:val=&quot;003D7D8D&quot;/&gt;&lt;wsp:rsid wsp:val=&quot;003F7A7A&quot;/&gt;&lt;wsp:rsid wsp:val=&quot;00402C81&quot;/&gt;&lt;wsp:rsid wsp:val=&quot;00403588&quot;/&gt;&lt;wsp:rsid wsp:val=&quot;0040562D&quot;/&gt;&lt;wsp:rsid wsp:val=&quot;004057FC&quot;/&gt;&lt;wsp:rsid wsp:val=&quot;004107A2&quot;/&gt;&lt;wsp:rsid wsp:val=&quot;00420106&quot;/&gt;&lt;wsp:rsid wsp:val=&quot;00430FC6&quot;/&gt;&lt;wsp:rsid wsp:val=&quot;00434BB0&quot;/&gt;&lt;wsp:rsid wsp:val=&quot;00434FE8&quot;/&gt;&lt;wsp:rsid wsp:val=&quot;00436085&quot;/&gt;&lt;wsp:rsid wsp:val=&quot;0044073E&quot;/&gt;&lt;wsp:rsid wsp:val=&quot;00445337&quot;/&gt;&lt;wsp:rsid wsp:val=&quot;00445A23&quot;/&gt;&lt;wsp:rsid wsp:val=&quot;00447330&quot;/&gt;&lt;wsp:rsid wsp:val=&quot;00451AA5&quot;/&gt;&lt;wsp:rsid wsp:val=&quot;0045560F&quot;/&gt;&lt;wsp:rsid wsp:val=&quot;0046140D&quot;/&gt;&lt;wsp:rsid wsp:val=&quot;004725C8&quot;/&gt;&lt;wsp:rsid wsp:val=&quot;0047361A&quot;/&gt;&lt;wsp:rsid wsp:val=&quot;00475931&quot;/&gt;&lt;wsp:rsid wsp:val=&quot;0047755D&quot;/&gt;&lt;wsp:rsid wsp:val=&quot;00480B34&quot;/&gt;&lt;wsp:rsid wsp:val=&quot;0048178A&quot;/&gt;&lt;wsp:rsid wsp:val=&quot;00483CB2&quot;/&gt;&lt;wsp:rsid wsp:val=&quot;004877EA&quot;/&gt;&lt;wsp:rsid wsp:val=&quot;004934B8&quot;/&gt;&lt;wsp:rsid wsp:val=&quot;004971AB&quot;/&gt;&lt;wsp:rsid wsp:val=&quot;004A3F07&quot;/&gt;&lt;wsp:rsid wsp:val=&quot;004C0549&quot;/&gt;&lt;wsp:rsid wsp:val=&quot;004C6543&quot;/&gt;&lt;wsp:rsid wsp:val=&quot;004D4532&quot;/&gt;&lt;wsp:rsid wsp:val=&quot;004D5C5E&quot;/&gt;&lt;wsp:rsid wsp:val=&quot;004E1494&quot;/&gt;&lt;wsp:rsid wsp:val=&quot;004E212B&quot;/&gt;&lt;wsp:rsid wsp:val=&quot;004E56AC&quot;/&gt;&lt;wsp:rsid wsp:val=&quot;004E6E94&quot;/&gt;&lt;wsp:rsid wsp:val=&quot;004E7DEF&quot;/&gt;&lt;wsp:rsid wsp:val=&quot;004F5138&quot;/&gt;&lt;wsp:rsid wsp:val=&quot;00501D88&quot;/&gt;&lt;wsp:rsid wsp:val=&quot;005110DD&quot;/&gt;&lt;wsp:rsid wsp:val=&quot;00514B6D&quot;/&gt;&lt;wsp:rsid wsp:val=&quot;005170CD&quot;/&gt;&lt;wsp:rsid wsp:val=&quot;005172F9&quot;/&gt;&lt;wsp:rsid wsp:val=&quot;00517FCF&quot;/&gt;&lt;wsp:rsid wsp:val=&quot;00522BF8&quot;/&gt;&lt;wsp:rsid wsp:val=&quot;0052513F&quot;/&gt;&lt;wsp:rsid wsp:val=&quot;00534F55&quot;/&gt;&lt;wsp:rsid wsp:val=&quot;0053603D&quot;/&gt;&lt;wsp:rsid wsp:val=&quot;0054026B&quot;/&gt;&lt;wsp:rsid wsp:val=&quot;00542798&quot;/&gt;&lt;wsp:rsid wsp:val=&quot;0054666D&quot;/&gt;&lt;wsp:rsid wsp:val=&quot;00554E8F&quot;/&gt;&lt;wsp:rsid wsp:val=&quot;0055718B&quot;/&gt;&lt;wsp:rsid wsp:val=&quot;00560CCA&quot;/&gt;&lt;wsp:rsid wsp:val=&quot;00570E3F&quot;/&gt;&lt;wsp:rsid wsp:val=&quot;00572E3E&quot;/&gt;&lt;wsp:rsid wsp:val=&quot;005736CB&quot;/&gt;&lt;wsp:rsid wsp:val=&quot;00573A8A&quot;/&gt;&lt;wsp:rsid wsp:val=&quot;0057461A&quot;/&gt;&lt;wsp:rsid wsp:val=&quot;0057717C&quot;/&gt;&lt;wsp:rsid wsp:val=&quot;00585C3C&quot;/&gt;&lt;wsp:rsid wsp:val=&quot;00586CF7&quot;/&gt;&lt;wsp:rsid wsp:val=&quot;0058753E&quot;/&gt;&lt;wsp:rsid wsp:val=&quot;00587FB1&quot;/&gt;&lt;wsp:rsid wsp:val=&quot;00595181&quot;/&gt;&lt;wsp:rsid wsp:val=&quot;00595AC4&quot;/&gt;&lt;wsp:rsid wsp:val=&quot;00596F60&quot;/&gt;&lt;wsp:rsid wsp:val=&quot;005A1BF2&quot;/&gt;&lt;wsp:rsid wsp:val=&quot;005A35D0&quot;/&gt;&lt;wsp:rsid wsp:val=&quot;005A453B&quot;/&gt;&lt;wsp:rsid wsp:val=&quot;005B3511&quot;/&gt;&lt;wsp:rsid wsp:val=&quot;005C6A9C&quot;/&gt;&lt;wsp:rsid wsp:val=&quot;005D1D9C&quot;/&gt;&lt;wsp:rsid wsp:val=&quot;005D621F&quot;/&gt;&lt;wsp:rsid wsp:val=&quot;005E226D&quot;/&gt;&lt;wsp:rsid wsp:val=&quot;005E3DDA&quot;/&gt;&lt;wsp:rsid wsp:val=&quot;005E5867&quot;/&gt;&lt;wsp:rsid wsp:val=&quot;005E64DD&quot;/&gt;&lt;wsp:rsid wsp:val=&quot;005E7EB5&quot;/&gt;&lt;wsp:rsid wsp:val=&quot;005F1842&quot;/&gt;&lt;wsp:rsid wsp:val=&quot;005F433D&quot;/&gt;&lt;wsp:rsid wsp:val=&quot;006006DF&quot;/&gt;&lt;wsp:rsid wsp:val=&quot;00600A4A&quot;/&gt;&lt;wsp:rsid wsp:val=&quot;006022F0&quot;/&gt;&lt;wsp:rsid wsp:val=&quot;00605663&quot;/&gt;&lt;wsp:rsid wsp:val=&quot;00606575&quot;/&gt;&lt;wsp:rsid wsp:val=&quot;00612AF2&quot;/&gt;&lt;wsp:rsid wsp:val=&quot;00614ED0&quot;/&gt;&lt;wsp:rsid wsp:val=&quot;00616E2A&quot;/&gt;&lt;wsp:rsid wsp:val=&quot;00625AC1&quot;/&gt;&lt;wsp:rsid wsp:val=&quot;00626E45&quot;/&gt;&lt;wsp:rsid wsp:val=&quot;0063363B&quot;/&gt;&lt;wsp:rsid wsp:val=&quot;00640358&quot;/&gt;&lt;wsp:rsid wsp:val=&quot;00642F73&quot;/&gt;&lt;wsp:rsid wsp:val=&quot;00646543&quot;/&gt;&lt;wsp:rsid wsp:val=&quot;00646F5A&quot;/&gt;&lt;wsp:rsid wsp:val=&quot;00647A0B&quot;/&gt;&lt;wsp:rsid wsp:val=&quot;006510F8&quot;/&gt;&lt;wsp:rsid wsp:val=&quot;006513C3&quot;/&gt;&lt;wsp:rsid wsp:val=&quot;006609A8&quot;/&gt;&lt;wsp:rsid wsp:val=&quot;0066157A&quot;/&gt;&lt;wsp:rsid wsp:val=&quot;00662AF1&quot;/&gt;&lt;wsp:rsid wsp:val=&quot;00663AC3&quot;/&gt;&lt;wsp:rsid wsp:val=&quot;00663CFF&quot;/&gt;&lt;wsp:rsid wsp:val=&quot;00681AAA&quot;/&gt;&lt;wsp:rsid wsp:val=&quot;00684B8B&quot;/&gt;&lt;wsp:rsid wsp:val=&quot;006A0785&quot;/&gt;&lt;wsp:rsid wsp:val=&quot;006A160D&quot;/&gt;&lt;wsp:rsid wsp:val=&quot;006A3370&quot;/&gt;&lt;wsp:rsid wsp:val=&quot;006A345E&quot;/&gt;&lt;wsp:rsid wsp:val=&quot;006B1939&quot;/&gt;&lt;wsp:rsid wsp:val=&quot;006B4D89&quot;/&gt;&lt;wsp:rsid wsp:val=&quot;006C40B1&quot;/&gt;&lt;wsp:rsid wsp:val=&quot;006C6600&quot;/&gt;&lt;wsp:rsid wsp:val=&quot;006D1336&quot;/&gt;&lt;wsp:rsid wsp:val=&quot;006D14F4&quot;/&gt;&lt;wsp:rsid wsp:val=&quot;006D206D&quot;/&gt;&lt;wsp:rsid wsp:val=&quot;006E3FD1&quot;/&gt;&lt;wsp:rsid wsp:val=&quot;006E53F8&quot;/&gt;&lt;wsp:rsid wsp:val=&quot;006E7BE6&quot;/&gt;&lt;wsp:rsid wsp:val=&quot;006E7E5A&quot;/&gt;&lt;wsp:rsid wsp:val=&quot;006F1402&quot;/&gt;&lt;wsp:rsid wsp:val=&quot;006F2097&quot;/&gt;&lt;wsp:rsid wsp:val=&quot;006F487B&quot;/&gt;&lt;wsp:rsid wsp:val=&quot;006F4E15&quot;/&gt;&lt;wsp:rsid wsp:val=&quot;007042BB&quot;/&gt;&lt;wsp:rsid wsp:val=&quot;00705326&quot;/&gt;&lt;wsp:rsid wsp:val=&quot;007053E7&quot;/&gt;&lt;wsp:rsid wsp:val=&quot;007155F7&quot;/&gt;&lt;wsp:rsid wsp:val=&quot;00716469&quot;/&gt;&lt;wsp:rsid wsp:val=&quot;00721E58&quot;/&gt;&lt;wsp:rsid wsp:val=&quot;007228AC&quot;/&gt;&lt;wsp:rsid wsp:val=&quot;0073347A&quot;/&gt;&lt;wsp:rsid wsp:val=&quot;00737C87&quot;/&gt;&lt;wsp:rsid wsp:val=&quot;0074177C&quot;/&gt;&lt;wsp:rsid wsp:val=&quot;00742C05&quot;/&gt;&lt;wsp:rsid wsp:val=&quot;007543FE&quot;/&gt;&lt;wsp:rsid wsp:val=&quot;007625EF&quot;/&gt;&lt;wsp:rsid wsp:val=&quot;00762864&quot;/&gt;&lt;wsp:rsid wsp:val=&quot;0076587B&quot;/&gt;&lt;wsp:rsid wsp:val=&quot;0077796D&quot;/&gt;&lt;wsp:rsid wsp:val=&quot;00780EC7&quot;/&gt;&lt;wsp:rsid wsp:val=&quot;0078754B&quot;/&gt;&lt;wsp:rsid wsp:val=&quot;0079007C&quot;/&gt;&lt;wsp:rsid wsp:val=&quot;00792000&quot;/&gt;&lt;wsp:rsid wsp:val=&quot;0079298A&quot;/&gt;&lt;wsp:rsid wsp:val=&quot;007A29A2&quot;/&gt;&lt;wsp:rsid wsp:val=&quot;007A42E7&quot;/&gt;&lt;wsp:rsid wsp:val=&quot;007A59E1&quot;/&gt;&lt;wsp:rsid wsp:val=&quot;007A6910&quot;/&gt;&lt;wsp:rsid wsp:val=&quot;007A7601&quot;/&gt;&lt;wsp:rsid wsp:val=&quot;007B5E30&quot;/&gt;&lt;wsp:rsid wsp:val=&quot;007C30D8&quot;/&gt;&lt;wsp:rsid wsp:val=&quot;007C3B21&quot;/&gt;&lt;wsp:rsid wsp:val=&quot;007C4D15&quot;/&gt;&lt;wsp:rsid wsp:val=&quot;007D2A59&quot;/&gt;&lt;wsp:rsid wsp:val=&quot;007E24E0&quot;/&gt;&lt;wsp:rsid wsp:val=&quot;007E70AC&quot;/&gt;&lt;wsp:rsid wsp:val=&quot;007F3BBB&quot;/&gt;&lt;wsp:rsid wsp:val=&quot;007F4FD8&quot;/&gt;&lt;wsp:rsid wsp:val=&quot;007F57FB&quot;/&gt;&lt;wsp:rsid wsp:val=&quot;007F761E&quot;/&gt;&lt;wsp:rsid wsp:val=&quot;007F7CA8&quot;/&gt;&lt;wsp:rsid wsp:val=&quot;00800369&quot;/&gt;&lt;wsp:rsid wsp:val=&quot;008038F0&quot;/&gt;&lt;wsp:rsid wsp:val=&quot;00810FA5&quot;/&gt;&lt;wsp:rsid wsp:val=&quot;0081275E&quot;/&gt;&lt;wsp:rsid wsp:val=&quot;00813697&quot;/&gt;&lt;wsp:rsid wsp:val=&quot;00813E5C&quot;/&gt;&lt;wsp:rsid wsp:val=&quot;008168F4&quot;/&gt;&lt;wsp:rsid wsp:val=&quot;008178D4&quot;/&gt;&lt;wsp:rsid wsp:val=&quot;008218E4&quot;/&gt;&lt;wsp:rsid wsp:val=&quot;00823AF0&quot;/&gt;&lt;wsp:rsid wsp:val=&quot;008323AB&quot;/&gt;&lt;wsp:rsid wsp:val=&quot;008330A3&quot;/&gt;&lt;wsp:rsid wsp:val=&quot;00835B6B&quot;/&gt;&lt;wsp:rsid wsp:val=&quot;00852334&quot;/&gt;&lt;wsp:rsid wsp:val=&quot;008618F8&quot;/&gt;&lt;wsp:rsid wsp:val=&quot;00870B16&quot;/&gt;&lt;wsp:rsid wsp:val=&quot;00870D0C&quot;/&gt;&lt;wsp:rsid wsp:val=&quot;008770F4&quot;/&gt;&lt;wsp:rsid wsp:val=&quot;00881472&quot;/&gt;&lt;wsp:rsid wsp:val=&quot;00885955&quot;/&gt;&lt;wsp:rsid wsp:val=&quot;00886596&quot;/&gt;&lt;wsp:rsid wsp:val=&quot;00887451&quot;/&gt;&lt;wsp:rsid wsp:val=&quot;008A4C3C&quot;/&gt;&lt;wsp:rsid wsp:val=&quot;008B5B8B&quot;/&gt;&lt;wsp:rsid wsp:val=&quot;008B62FE&quot;/&gt;&lt;wsp:rsid wsp:val=&quot;008C1641&quot;/&gt;&lt;wsp:rsid wsp:val=&quot;008C2573&quot;/&gt;&lt;wsp:rsid wsp:val=&quot;008C36A5&quot;/&gt;&lt;wsp:rsid wsp:val=&quot;008C52D4&quot;/&gt;&lt;wsp:rsid wsp:val=&quot;008D49E0&quot;/&gt;&lt;wsp:rsid wsp:val=&quot;008D7D95&quot;/&gt;&lt;wsp:rsid wsp:val=&quot;008E3F52&quot;/&gt;&lt;wsp:rsid wsp:val=&quot;008E5795&quot;/&gt;&lt;wsp:rsid wsp:val=&quot;008E6E34&quot;/&gt;&lt;wsp:rsid wsp:val=&quot;008F02CF&quot;/&gt;&lt;wsp:rsid wsp:val=&quot;008F1E72&quot;/&gt;&lt;wsp:rsid wsp:val=&quot;008F2C66&quot;/&gt;&lt;wsp:rsid wsp:val=&quot;008F6633&quot;/&gt;&lt;wsp:rsid wsp:val=&quot;008F6BC9&quot;/&gt;&lt;wsp:rsid wsp:val=&quot;008F783D&quot;/&gt;&lt;wsp:rsid wsp:val=&quot;00900F01&quot;/&gt;&lt;wsp:rsid wsp:val=&quot;009026D4&quot;/&gt;&lt;wsp:rsid wsp:val=&quot;00912F26&quot;/&gt;&lt;wsp:rsid wsp:val=&quot;00915294&quot;/&gt;&lt;wsp:rsid wsp:val=&quot;00927ECF&quot;/&gt;&lt;wsp:rsid wsp:val=&quot;009302E1&quot;/&gt;&lt;wsp:rsid wsp:val=&quot;0093532C&quot;/&gt;&lt;wsp:rsid wsp:val=&quot;00944320&quot;/&gt;&lt;wsp:rsid wsp:val=&quot;009501DD&quot;/&gt;&lt;wsp:rsid wsp:val=&quot;00953BA1&quot;/&gt;&lt;wsp:rsid wsp:val=&quot;00954784&quot;/&gt;&lt;wsp:rsid wsp:val=&quot;009553F8&quot;/&gt;&lt;wsp:rsid wsp:val=&quot;00956EC5&quot;/&gt;&lt;wsp:rsid wsp:val=&quot;0096281E&quot;/&gt;&lt;wsp:rsid wsp:val=&quot;00962921&quot;/&gt;&lt;wsp:rsid wsp:val=&quot;00962DFA&quot;/&gt;&lt;wsp:rsid wsp:val=&quot;009737E3&quot;/&gt;&lt;wsp:rsid wsp:val=&quot;00977A69&quot;/&gt;&lt;wsp:rsid wsp:val=&quot;009836C2&quot;/&gt;&lt;wsp:rsid wsp:val=&quot;00986730&quot;/&gt;&lt;wsp:rsid wsp:val=&quot;00994680&quot;/&gt;&lt;wsp:rsid wsp:val=&quot;00997B85&quot;/&gt;&lt;wsp:rsid wsp:val=&quot;009A1E7B&quot;/&gt;&lt;wsp:rsid wsp:val=&quot;009C3B4C&quot;/&gt;&lt;wsp:rsid wsp:val=&quot;009C4564&quot;/&gt;&lt;wsp:rsid wsp:val=&quot;009C586B&quot;/&gt;&lt;wsp:rsid wsp:val=&quot;009D026B&quot;/&gt;&lt;wsp:rsid wsp:val=&quot;009E23BF&quot;/&gt;&lt;wsp:rsid wsp:val=&quot;009F2359&quot;/&gt;&lt;wsp:rsid wsp:val=&quot;00A21F45&quot;/&gt;&lt;wsp:rsid wsp:val=&quot;00A22AC2&quot;/&gt;&lt;wsp:rsid wsp:val=&quot;00A27815&quot;/&gt;&lt;wsp:rsid wsp:val=&quot;00A40DD3&quot;/&gt;&lt;wsp:rsid wsp:val=&quot;00A415EB&quot;/&gt;&lt;wsp:rsid wsp:val=&quot;00A41B0D&quot;/&gt;&lt;wsp:rsid wsp:val=&quot;00A4362D&quot;/&gt;&lt;wsp:rsid wsp:val=&quot;00A4419E&quot;/&gt;&lt;wsp:rsid wsp:val=&quot;00A46AF8&quot;/&gt;&lt;wsp:rsid wsp:val=&quot;00A46C16&quot;/&gt;&lt;wsp:rsid wsp:val=&quot;00A71714&quot;/&gt;&lt;wsp:rsid wsp:val=&quot;00A81C08&quot;/&gt;&lt;wsp:rsid wsp:val=&quot;00A8252E&quot;/&gt;&lt;wsp:rsid wsp:val=&quot;00A848D9&quot;/&gt;&lt;wsp:rsid wsp:val=&quot;00A90105&quot;/&gt;&lt;wsp:rsid wsp:val=&quot;00A96B02&quot;/&gt;&lt;wsp:rsid wsp:val=&quot;00A97337&quot;/&gt;&lt;wsp:rsid wsp:val=&quot;00AA1481&quot;/&gt;&lt;wsp:rsid wsp:val=&quot;00AA22EE&quot;/&gt;&lt;wsp:rsid wsp:val=&quot;00AA6248&quot;/&gt;&lt;wsp:rsid wsp:val=&quot;00AB2736&quot;/&gt;&lt;wsp:rsid wsp:val=&quot;00AB6CBF&quot;/&gt;&lt;wsp:rsid wsp:val=&quot;00AC140C&quot;/&gt;&lt;wsp:rsid wsp:val=&quot;00AD2309&quot;/&gt;&lt;wsp:rsid wsp:val=&quot;00AD3532&quot;/&gt;&lt;wsp:rsid wsp:val=&quot;00AD53B6&quot;/&gt;&lt;wsp:rsid wsp:val=&quot;00AD6D2D&quot;/&gt;&lt;wsp:rsid wsp:val=&quot;00AE6061&quot;/&gt;&lt;wsp:rsid wsp:val=&quot;00AE7776&quot;/&gt;&lt;wsp:rsid wsp:val=&quot;00AF1F58&quot;/&gt;&lt;wsp:rsid wsp:val=&quot;00AF2859&quot;/&gt;&lt;wsp:rsid wsp:val=&quot;00AF5FEE&quot;/&gt;&lt;wsp:rsid wsp:val=&quot;00B06CDE&quot;/&gt;&lt;wsp:rsid wsp:val=&quot;00B1427A&quot;/&gt;&lt;wsp:rsid wsp:val=&quot;00B16715&quot;/&gt;&lt;wsp:rsid wsp:val=&quot;00B16E8E&quot;/&gt;&lt;wsp:rsid wsp:val=&quot;00B223C2&quot;/&gt;&lt;wsp:rsid wsp:val=&quot;00B3043C&quot;/&gt;&lt;wsp:rsid wsp:val=&quot;00B35DB9&quot;/&gt;&lt;wsp:rsid wsp:val=&quot;00B42E85&quot;/&gt;&lt;wsp:rsid wsp:val=&quot;00B43FEE&quot;/&gt;&lt;wsp:rsid wsp:val=&quot;00B46302&quot;/&gt;&lt;wsp:rsid wsp:val=&quot;00B47005&quot;/&gt;&lt;wsp:rsid wsp:val=&quot;00B5494B&quot;/&gt;&lt;wsp:rsid wsp:val=&quot;00B5776F&quot;/&gt;&lt;wsp:rsid wsp:val=&quot;00B63DFC&quot;/&gt;&lt;wsp:rsid wsp:val=&quot;00B67CC7&quot;/&gt;&lt;wsp:rsid wsp:val=&quot;00B71AD5&quot;/&gt;&lt;wsp:rsid wsp:val=&quot;00B73A76&quot;/&gt;&lt;wsp:rsid wsp:val=&quot;00B73A77&quot;/&gt;&lt;wsp:rsid wsp:val=&quot;00B815D0&quot;/&gt;&lt;wsp:rsid wsp:val=&quot;00B868DF&quot;/&gt;&lt;wsp:rsid wsp:val=&quot;00B872B3&quot;/&gt;&lt;wsp:rsid wsp:val=&quot;00B90235&quot;/&gt;&lt;wsp:rsid wsp:val=&quot;00B92257&quot;/&gt;&lt;wsp:rsid wsp:val=&quot;00B940B7&quot;/&gt;&lt;wsp:rsid wsp:val=&quot;00BA4144&quot;/&gt;&lt;wsp:rsid wsp:val=&quot;00BA4AE9&quot;/&gt;&lt;wsp:rsid wsp:val=&quot;00BA59EF&quot;/&gt;&lt;wsp:rsid wsp:val=&quot;00BA68EE&quot;/&gt;&lt;wsp:rsid wsp:val=&quot;00BA6DFC&quot;/&gt;&lt;wsp:rsid wsp:val=&quot;00BA6F1A&quot;/&gt;&lt;wsp:rsid wsp:val=&quot;00BB2E42&quot;/&gt;&lt;wsp:rsid wsp:val=&quot;00BB70EE&quot;/&gt;&lt;wsp:rsid wsp:val=&quot;00BC2363&quot;/&gt;&lt;wsp:rsid wsp:val=&quot;00BC50AB&quot;/&gt;&lt;wsp:rsid wsp:val=&quot;00BC5728&quot;/&gt;&lt;wsp:rsid wsp:val=&quot;00BC6EE0&quot;/&gt;&lt;wsp:rsid wsp:val=&quot;00BD2667&quot;/&gt;&lt;wsp:rsid wsp:val=&quot;00BD2F81&quot;/&gt;&lt;wsp:rsid wsp:val=&quot;00BD63F4&quot;/&gt;&lt;wsp:rsid wsp:val=&quot;00BE4736&quot;/&gt;&lt;wsp:rsid wsp:val=&quot;00C0000D&quot;/&gt;&lt;wsp:rsid wsp:val=&quot;00C06D28&quot;/&gt;&lt;wsp:rsid wsp:val=&quot;00C101A6&quot;/&gt;&lt;wsp:rsid wsp:val=&quot;00C14AA0&quot;/&gt;&lt;wsp:rsid wsp:val=&quot;00C156D9&quot;/&gt;&lt;wsp:rsid wsp:val=&quot;00C21078&quot;/&gt;&lt;wsp:rsid wsp:val=&quot;00C213E6&quot;/&gt;&lt;wsp:rsid wsp:val=&quot;00C3437E&quot;/&gt;&lt;wsp:rsid wsp:val=&quot;00C41021&quot;/&gt;&lt;wsp:rsid wsp:val=&quot;00C437DD&quot;/&gt;&lt;wsp:rsid wsp:val=&quot;00C45B41&quot;/&gt;&lt;wsp:rsid wsp:val=&quot;00C46CE1&quot;/&gt;&lt;wsp:rsid wsp:val=&quot;00C56758&quot;/&gt;&lt;wsp:rsid wsp:val=&quot;00C6489E&quot;/&gt;&lt;wsp:rsid wsp:val=&quot;00C654E6&quot;/&gt;&lt;wsp:rsid wsp:val=&quot;00C76479&quot;/&gt;&lt;wsp:rsid wsp:val=&quot;00C765BD&quot;/&gt;&lt;wsp:rsid wsp:val=&quot;00C84C45&quot;/&gt;&lt;wsp:rsid wsp:val=&quot;00C86E38&quot;/&gt;&lt;wsp:rsid wsp:val=&quot;00C90B76&quot;/&gt;&lt;wsp:rsid wsp:val=&quot;00C914FB&quot;/&gt;&lt;wsp:rsid wsp:val=&quot;00CA1357&quot;/&gt;&lt;wsp:rsid wsp:val=&quot;00CA37F0&quot;/&gt;&lt;wsp:rsid wsp:val=&quot;00CA76C7&quot;/&gt;&lt;wsp:rsid wsp:val=&quot;00CA79CA&quot;/&gt;&lt;wsp:rsid wsp:val=&quot;00CB0C61&quot;/&gt;&lt;wsp:rsid wsp:val=&quot;00CB15AC&quot;/&gt;&lt;wsp:rsid wsp:val=&quot;00CB2F7B&quot;/&gt;&lt;wsp:rsid wsp:val=&quot;00CB4144&quot;/&gt;&lt;wsp:rsid wsp:val=&quot;00CB4793&quot;/&gt;&lt;wsp:rsid wsp:val=&quot;00CB6152&quot;/&gt;&lt;wsp:rsid wsp:val=&quot;00CB69D6&quot;/&gt;&lt;wsp:rsid wsp:val=&quot;00CB7BCF&quot;/&gt;&lt;wsp:rsid wsp:val=&quot;00CC28DE&quot;/&gt;&lt;wsp:rsid wsp:val=&quot;00CC2F83&quot;/&gt;&lt;wsp:rsid wsp:val=&quot;00CC52E4&quot;/&gt;&lt;wsp:rsid wsp:val=&quot;00CC65DF&quot;/&gt;&lt;wsp:rsid wsp:val=&quot;00CD36E8&quot;/&gt;&lt;wsp:rsid wsp:val=&quot;00CE06AD&quot;/&gt;&lt;wsp:rsid wsp:val=&quot;00CE0B94&quot;/&gt;&lt;wsp:rsid wsp:val=&quot;00CE3C45&quot;/&gt;&lt;wsp:rsid wsp:val=&quot;00CE634D&quot;/&gt;&lt;wsp:rsid wsp:val=&quot;00CE70E2&quot;/&gt;&lt;wsp:rsid wsp:val=&quot;00CF44BA&quot;/&gt;&lt;wsp:rsid wsp:val=&quot;00CF5652&quot;/&gt;&lt;wsp:rsid wsp:val=&quot;00D00AAB&quot;/&gt;&lt;wsp:rsid wsp:val=&quot;00D02002&quot;/&gt;&lt;wsp:rsid wsp:val=&quot;00D03AD4&quot;/&gt;&lt;wsp:rsid wsp:val=&quot;00D060D8&quot;/&gt;&lt;wsp:rsid wsp:val=&quot;00D072BB&quot;/&gt;&lt;wsp:rsid wsp:val=&quot;00D132FE&quot;/&gt;&lt;wsp:rsid wsp:val=&quot;00D16BC6&quot;/&gt;&lt;wsp:rsid wsp:val=&quot;00D21277&quot;/&gt;&lt;wsp:rsid wsp:val=&quot;00D24A42&quot;/&gt;&lt;wsp:rsid wsp:val=&quot;00D24B9F&quot;/&gt;&lt;wsp:rsid wsp:val=&quot;00D26105&quot;/&gt;&lt;wsp:rsid wsp:val=&quot;00D269CF&quot;/&gt;&lt;wsp:rsid wsp:val=&quot;00D314CF&quot;/&gt;&lt;wsp:rsid wsp:val=&quot;00D34688&quot;/&gt;&lt;wsp:rsid wsp:val=&quot;00D36391&quot;/&gt;&lt;wsp:rsid wsp:val=&quot;00D40DA3&quot;/&gt;&lt;wsp:rsid wsp:val=&quot;00D41102&quot;/&gt;&lt;wsp:rsid wsp:val=&quot;00D43370&quot;/&gt;&lt;wsp:rsid wsp:val=&quot;00D457C9&quot;/&gt;&lt;wsp:rsid wsp:val=&quot;00D50395&quot;/&gt;&lt;wsp:rsid wsp:val=&quot;00D54C10&quot;/&gt;&lt;wsp:rsid wsp:val=&quot;00D54E25&quot;/&gt;&lt;wsp:rsid wsp:val=&quot;00D5520D&quot;/&gt;&lt;wsp:rsid wsp:val=&quot;00D61824&quot;/&gt;&lt;wsp:rsid wsp:val=&quot;00D620BD&quot;/&gt;&lt;wsp:rsid wsp:val=&quot;00D65F13&quot;/&gt;&lt;wsp:rsid wsp:val=&quot;00D742D0&quot;/&gt;&lt;wsp:rsid wsp:val=&quot;00D764E1&quot;/&gt;&lt;wsp:rsid wsp:val=&quot;00D81879&quot;/&gt;&lt;wsp:rsid wsp:val=&quot;00D837D9&quot;/&gt;&lt;wsp:rsid wsp:val=&quot;00D85D1E&quot;/&gt;&lt;wsp:rsid wsp:val=&quot;00D908E3&quot;/&gt;&lt;wsp:rsid wsp:val=&quot;00D96243&quot;/&gt;&lt;wsp:rsid wsp:val=&quot;00DA175A&quot;/&gt;&lt;wsp:rsid wsp:val=&quot;00DA58D2&quot;/&gt;&lt;wsp:rsid wsp:val=&quot;00DB2E88&quot;/&gt;&lt;wsp:rsid wsp:val=&quot;00DB40B2&quot;/&gt;&lt;wsp:rsid wsp:val=&quot;00DC105B&quot;/&gt;&lt;wsp:rsid wsp:val=&quot;00DC3A74&quot;/&gt;&lt;wsp:rsid wsp:val=&quot;00DC4CBC&quot;/&gt;&lt;wsp:rsid wsp:val=&quot;00DC5CBF&quot;/&gt;&lt;wsp:rsid wsp:val=&quot;00DC6FB5&quot;/&gt;&lt;wsp:rsid wsp:val=&quot;00DC77C9&quot;/&gt;&lt;wsp:rsid wsp:val=&quot;00DE0E40&quot;/&gt;&lt;wsp:rsid wsp:val=&quot;00DE12D3&quot;/&gt;&lt;wsp:rsid wsp:val=&quot;00DE1FA5&quot;/&gt;&lt;wsp:rsid wsp:val=&quot;00DE36A6&quot;/&gt;&lt;wsp:rsid wsp:val=&quot;00DE5BD2&quot;/&gt;&lt;wsp:rsid wsp:val=&quot;00DF037E&quot;/&gt;&lt;wsp:rsid wsp:val=&quot;00DF2DC3&quot;/&gt;&lt;wsp:rsid wsp:val=&quot;00DF5D98&quot;/&gt;&lt;wsp:rsid wsp:val=&quot;00E02952&quot;/&gt;&lt;wsp:rsid wsp:val=&quot;00E03487&quot;/&gt;&lt;wsp:rsid wsp:val=&quot;00E077DB&quot;/&gt;&lt;wsp:rsid wsp:val=&quot;00E164CD&quot;/&gt;&lt;wsp:rsid wsp:val=&quot;00E17A6E&quot;/&gt;&lt;wsp:rsid wsp:val=&quot;00E23C1A&quot;/&gt;&lt;wsp:rsid wsp:val=&quot;00E266BF&quot;/&gt;&lt;wsp:rsid wsp:val=&quot;00E276E1&quot;/&gt;&lt;wsp:rsid wsp:val=&quot;00E27C07&quot;/&gt;&lt;wsp:rsid wsp:val=&quot;00E32A1D&quot;/&gt;&lt;wsp:rsid wsp:val=&quot;00E33403&quot;/&gt;&lt;wsp:rsid wsp:val=&quot;00E338A3&quot;/&gt;&lt;wsp:rsid wsp:val=&quot;00E34C97&quot;/&gt;&lt;wsp:rsid wsp:val=&quot;00E36DAE&quot;/&gt;&lt;wsp:rsid wsp:val=&quot;00E44280&quot;/&gt;&lt;wsp:rsid wsp:val=&quot;00E47397&quot;/&gt;&lt;wsp:rsid wsp:val=&quot;00E501C4&quot;/&gt;&lt;wsp:rsid wsp:val=&quot;00E50A3D&quot;/&gt;&lt;wsp:rsid wsp:val=&quot;00E54F26&quot;/&gt;&lt;wsp:rsid wsp:val=&quot;00E55FBC&quot;/&gt;&lt;wsp:rsid wsp:val=&quot;00E5647D&quot;/&gt;&lt;wsp:rsid wsp:val=&quot;00E64616&quot;/&gt;&lt;wsp:rsid wsp:val=&quot;00E71B97&quot;/&gt;&lt;wsp:rsid wsp:val=&quot;00E751F7&quot;/&gt;&lt;wsp:rsid wsp:val=&quot;00E7703F&quot;/&gt;&lt;wsp:rsid wsp:val=&quot;00E775B6&quot;/&gt;&lt;wsp:rsid wsp:val=&quot;00EA6D4C&quot;/&gt;&lt;wsp:rsid wsp:val=&quot;00EA7E9B&quot;/&gt;&lt;wsp:rsid wsp:val=&quot;00EB1190&quot;/&gt;&lt;wsp:rsid wsp:val=&quot;00EB16C0&quot;/&gt;&lt;wsp:rsid wsp:val=&quot;00EB3AD1&quot;/&gt;&lt;wsp:rsid wsp:val=&quot;00EB5C09&quot;/&gt;&lt;wsp:rsid wsp:val=&quot;00EC04B8&quot;/&gt;&lt;wsp:rsid wsp:val=&quot;00EC1C88&quot;/&gt;&lt;wsp:rsid wsp:val=&quot;00EC286B&quot;/&gt;&lt;wsp:rsid wsp:val=&quot;00EC3B81&quot;/&gt;&lt;wsp:rsid wsp:val=&quot;00EC5342&quot;/&gt;&lt;wsp:rsid wsp:val=&quot;00EC7804&quot;/&gt;&lt;wsp:rsid wsp:val=&quot;00ED27EB&quot;/&gt;&lt;wsp:rsid wsp:val=&quot;00EE29E4&quot;/&gt;&lt;wsp:rsid wsp:val=&quot;00EE4AC8&quot;/&gt;&lt;wsp:rsid wsp:val=&quot;00EE528C&quot;/&gt;&lt;wsp:rsid wsp:val=&quot;00EE791C&quot;/&gt;&lt;wsp:rsid wsp:val=&quot;00EF2082&quot;/&gt;&lt;wsp:rsid wsp:val=&quot;00EF3656&quot;/&gt;&lt;wsp:rsid wsp:val=&quot;00EF4FF7&quot;/&gt;&lt;wsp:rsid wsp:val=&quot;00F047FA&quot;/&gt;&lt;wsp:rsid wsp:val=&quot;00F0578C&quot;/&gt;&lt;wsp:rsid wsp:val=&quot;00F11FF9&quot;/&gt;&lt;wsp:rsid wsp:val=&quot;00F13510&quot;/&gt;&lt;wsp:rsid wsp:val=&quot;00F17149&quot;/&gt;&lt;wsp:rsid wsp:val=&quot;00F21199&quot;/&gt;&lt;wsp:rsid wsp:val=&quot;00F233ED&quot;/&gt;&lt;wsp:rsid wsp:val=&quot;00F25426&quot;/&gt;&lt;wsp:rsid wsp:val=&quot;00F2758B&quot;/&gt;&lt;wsp:rsid wsp:val=&quot;00F37D2C&quot;/&gt;&lt;wsp:rsid wsp:val=&quot;00F463E0&quot;/&gt;&lt;wsp:rsid wsp:val=&quot;00F46DE4&quot;/&gt;&lt;wsp:rsid wsp:val=&quot;00F46EA3&quot;/&gt;&lt;wsp:rsid wsp:val=&quot;00F55704&quot;/&gt;&lt;wsp:rsid wsp:val=&quot;00F60013&quot;/&gt;&lt;wsp:rsid wsp:val=&quot;00F6356D&quot;/&gt;&lt;wsp:rsid wsp:val=&quot;00F72429&quot;/&gt;&lt;wsp:rsid wsp:val=&quot;00F729E0&quot;/&gt;&lt;wsp:rsid wsp:val=&quot;00F74276&quot;/&gt;&lt;wsp:rsid wsp:val=&quot;00F74679&quot;/&gt;&lt;wsp:rsid wsp:val=&quot;00F776E3&quot;/&gt;&lt;wsp:rsid wsp:val=&quot;00F834E1&quot;/&gt;&lt;wsp:rsid wsp:val=&quot;00F84ECE&quot;/&gt;&lt;wsp:rsid wsp:val=&quot;00F8756A&quot;/&gt;&lt;wsp:rsid wsp:val=&quot;00F909B9&quot;/&gt;&lt;wsp:rsid wsp:val=&quot;00F92089&quot;/&gt;&lt;wsp:rsid wsp:val=&quot;00FA1426&quot;/&gt;&lt;wsp:rsid wsp:val=&quot;00FA4F33&quot;/&gt;&lt;wsp:rsid wsp:val=&quot;00FA65A7&quot;/&gt;&lt;wsp:rsid wsp:val=&quot;00FB0A51&quot;/&gt;&lt;wsp:rsid wsp:val=&quot;00FB2E6C&quot;/&gt;&lt;wsp:rsid wsp:val=&quot;00FC5C7F&quot;/&gt;&lt;wsp:rsid wsp:val=&quot;00FC6051&quot;/&gt;&lt;wsp:rsid wsp:val=&quot;00FD03A6&quot;/&gt;&lt;wsp:rsid wsp:val=&quot;00FD1DDD&quot;/&gt;&lt;wsp:rsid wsp:val=&quot;00FD22EC&quot;/&gt;&lt;wsp:rsid wsp:val=&quot;00FD368C&quot;/&gt;&lt;wsp:rsid wsp:val=&quot;00FD7A9E&quot;/&gt;&lt;wsp:rsid wsp:val=&quot;00FE52F4&quot;/&gt;&lt;wsp:rsid wsp:val=&quot;00FE5CA9&quot;/&gt;&lt;wsp:rsid wsp:val=&quot;00FE63AC&quot;/&gt;&lt;/wsp:rsids&gt;&lt;/w:docPr&gt;&lt;w:body&gt;&lt;wx:sect&gt;&lt;w:p wsp:rsidR=&quot;00000000&quot; wsp:rsidRPr=&quot;00CB4144&quot; wsp:rsidRDefault=&quot;00CB4144&quot; wsp:rsidP=&quot;00CB4144&quot;&gt;&lt;m:oMathPara&gt;&lt;m:oMath&gt;&lt;m:r&gt;&lt;w:rPr&gt;&lt;w:rFonts w:ascii=&quot;Cambria Math&quot; w:fareast=&quot;Arial&quot; w:h-ansi=&quot;Cambria Math&quot; w:cs=&quot;Arial&quot;/&gt;&lt;wx:font wx:val=&quot;Cambria Math&quot;/&gt;&lt;w:i/&gt;&lt;/w:rPr&gt;&lt;m:t&gt;TSI= &lt;/m:t&gt;&lt;/m:r&gt;&lt;m:f&gt;&lt;m:fPr&gt;&lt;m:type m:val=&quot;skw&quot;/&gt;&lt;m:ctrlPr&gt;&lt;w:rPr&gt;&lt;w:rFonts w:ascii=&quot;Cambria Math&quot; w:fareast=&quot;Arial&quot; w:h-ansi=&quot;Cambria Math&quot; w:cs=&quot;Arial&quot;/&gt;&lt;wx:font wx:val=&quot;Cambria Math&quot;/&gt;&lt;w:i/&gt;&lt;w:sz w:val=&quot;22&quot;/&gt;&lt;w:sz-cs w:val=&quot;22&quot;/&gt;&lt;w:lang w:val=&quot;EN-US&quot; w:fareast=&quot;ES&quot;/&gt;&lt;/w:rPr&gt;&lt;/m:ctrlPr&gt;&lt;/m:fPr&gt;&lt;m:num&gt;&lt;m:f&gt;&lt;m:fPr&gt;&lt;m:ctrlPr&gt;&lt;w:rPr&gt;&lt;w:rFonts w:ascii=&quot;Cambria Math&quot; w:fareast=&quot;Arial&quot; w:h-ansi=&quot;Cambria Math&quot; w:cs=&quot;Arial&quot;/&gt;&lt;wx:font wx:val=&quot;Cambria Math&quot;/&gt;&lt;w:i/&gt;&lt;w:sz w:val=&quot;22&quot;/&gt;&lt;w:sz-cs w:val=&quot;22&quot;/&gt;&lt;w:lang w:val=&quot;EN-US&quot; w:fareast=&quot;ES&quot;/&gt;&lt;/w:rPr&gt;&lt;/m:ctrlPr&gt;&lt;/m:fPr&gt;&lt;m:num&gt;&lt;m:r&gt;&lt;w:rPr&gt;&lt;w:rFonts w:ascii=&quot;Cambria Math&quot; w:fareast=&quot;Arial&quot; w:h-ansi=&quot;Cambria Math&quot; w:cs=&quot;Arial&quot;/&gt;&lt;wx:font wx:val=&quot;Cambria Math&quot;/&gt;&lt;w:i/&gt;&lt;/w:rPr&gt;&lt;m:t&gt;a&lt;/m:t&gt;&lt;/m:r&gt;&lt;/m:num&gt;&lt;m:den&gt;&lt;m:r&gt;&lt;w:rPr&gt;&lt;w:rFonts w:ascii=&quot;Cambria Math&quot; w:fareast=&quot;Arial&quot; w:h-ansi=&quot;Cambria Math&quot; w:cs=&quot;Arial&quot;/&gt;&lt;wx:font wx:val=&quot;Cambria Math&quot;/&gt;&lt;w:i/&gt;&lt;/w:rPr&gt;&lt;m:t&gt;b&lt;/m:t&gt;&lt;/m:r&gt;&lt;/m:den&gt;&lt;/m:f&gt;&lt;/m:num&gt;&lt;m:den&gt;&lt;m:f&gt;&lt;m:fPr&gt;&lt;m:ctrlPr&gt;&lt;w:rPr&gt;&lt;w:rFonts w:ascii=&quot;Cambria Math&quot; w:fareast=&quot;Arial&quot; w:h-ansi=&quot;Cambria Math&quot; w:cs=&quot;Arial&quot;/&gt;&lt;wx:font wx:val=&quot;Cambria Math&quot;/&gt;&lt;w:i/&gt;&lt;w:sz w:val=&quot;22&quot;/&gt;&lt;w:sz-cs w:val=&quot;22&quot;/&gt;&lt;w:lang w:val=&quot;EN-US&quot; w:fareast=&quot;ES&quot;/&gt;&lt;/w:rPr&gt;&lt;/m:ctrlPr&gt;&lt;/m:fPr&gt;&lt;m:num&gt;&lt;m:r&gt;&lt;w:rPr&gt;&lt;w:rFonts w:ascii=&quot;Cambria Math&quot; w:fareast=&quot;Arial&quot; w:h-ansi=&quot;Cambria Math&quot; w:cs=&quot;Arial&quot;/&gt;&lt;wx:font wx:val=&quot;Cambria Math&quot;/&gt;&lt;w:i/&gt;&lt;/w:rPr&gt;&lt;m:t&gt;c&lt;/m:t&gt;&lt;/m:r&gt;&lt;/m:num&gt;&lt;m:den&gt;&lt;m:r&gt;&lt;w:rPr&gt;&lt;w:rFonts w:ascii=&quot;Cambria Math&quot; w:fareast=&quot;Arial&quot; w:h-ansi=&quot;Cambria Math&quot; w:cs=&quot;Arial&quot;/&gt;&lt;wx:font wx:val=&quot;Cambria Math&quot;/&gt;&lt;w:i/&gt;&lt;/w:rPr&gt;&lt;m:t&gt;d&lt;/m:t&gt;&lt;/m:r&gt;&lt;/m:den&gt;&lt;/m:f&gt;&lt;/m:den&gt;&lt;/m:f&gt;&lt;/m:oMath&gt;&lt;/m:oMathPara&gt;&lt;/w:p&gt;&lt;w:sectPr wsp:rsidR=&quot;00000000&quot; wsp:rsidRPr=&quot;00CB4144&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p>
    <w:p w:rsidR="00EA064E" w:rsidRPr="006B1939" w:rsidRDefault="00EA064E" w:rsidP="00EA064E">
      <w:pPr>
        <w:rPr>
          <w:iCs/>
        </w:rPr>
      </w:pPr>
    </w:p>
    <w:p w:rsidR="00EA064E" w:rsidRDefault="00EA064E" w:rsidP="00EA064E">
      <w:pPr>
        <w:rPr>
          <w:iCs/>
        </w:rPr>
      </w:pPr>
      <w:r>
        <w:rPr>
          <w:iCs/>
        </w:rPr>
        <w:t xml:space="preserve">Where </w:t>
      </w:r>
      <w:r w:rsidRPr="001B70DD">
        <w:rPr>
          <w:i/>
        </w:rPr>
        <w:t xml:space="preserve">a </w:t>
      </w:r>
      <w:r>
        <w:rPr>
          <w:iCs/>
        </w:rPr>
        <w:t xml:space="preserve">= number of publications of university X in area Y; </w:t>
      </w:r>
      <w:r w:rsidRPr="001B70DD">
        <w:rPr>
          <w:i/>
        </w:rPr>
        <w:t xml:space="preserve">b </w:t>
      </w:r>
      <w:r>
        <w:rPr>
          <w:iCs/>
        </w:rPr>
        <w:t>= number of publications of university X in all areas</w:t>
      </w:r>
      <w:r w:rsidRPr="001B70DD">
        <w:rPr>
          <w:i/>
        </w:rPr>
        <w:t>; c</w:t>
      </w:r>
      <w:r>
        <w:rPr>
          <w:iCs/>
        </w:rPr>
        <w:t xml:space="preserve"> = number of publications </w:t>
      </w:r>
      <w:r w:rsidR="006241D9">
        <w:rPr>
          <w:iCs/>
        </w:rPr>
        <w:t>from</w:t>
      </w:r>
      <w:r>
        <w:rPr>
          <w:iCs/>
        </w:rPr>
        <w:t xml:space="preserve"> all universities in area Y and </w:t>
      </w:r>
      <w:r w:rsidRPr="001B70DD">
        <w:rPr>
          <w:i/>
        </w:rPr>
        <w:t>d</w:t>
      </w:r>
      <w:r>
        <w:rPr>
          <w:iCs/>
        </w:rPr>
        <w:t xml:space="preserve"> = number of publications of all universities in all areas. Then, </w:t>
      </w:r>
    </w:p>
    <w:p w:rsidR="00EA064E" w:rsidRPr="00A75CC5" w:rsidRDefault="00EA064E" w:rsidP="00EA064E">
      <w:pPr>
        <w:rPr>
          <w:iCs/>
          <w:sz w:val="14"/>
          <w:szCs w:val="14"/>
        </w:rPr>
      </w:pPr>
    </w:p>
    <w:p w:rsidR="00EA064E" w:rsidRDefault="0035666A" w:rsidP="00EA064E">
      <w:pPr>
        <w:spacing w:line="480" w:lineRule="auto"/>
        <w:jc w:val="center"/>
      </w:pPr>
      <w:r>
        <w:rPr>
          <w:noProof/>
        </w:rPr>
        <w:pict w14:anchorId="59E958E7">
          <v:shape id="_x0000_i1034" type="#_x0000_t75" alt="" style="width:84.25pt;height:26.0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efaultTabStop w:val=&quot;1304&quot;/&gt;&lt;w:hyphenationZone w:val=&quot;425&quot;/&gt;&lt;w:doNotHyphenateCaps/&gt;&lt;w:punctuationKerning/&gt;&lt;w:characterSpacingControl w:val=&quot;DontCompress&quot;/&gt;&lt;w:optimizeForBrowser/&gt;&lt;w:allowPNG/&gt;&lt;w:validateAgainstSchema w:val=&quot;off&quot;/&gt;&lt;w:saveInvalidXML w:val=&quot;off&quot;/&gt;&lt;w:ignoreMixedContent w:val=&quot;off&quot;/&gt;&lt;w:alwaysShowPlaceholderText w:val=&quot;off&quot;/&gt;&lt;w:doNotUnderlineInvalidXML/&gt;&lt;w:compat&gt;&lt;w:dontAllowFieldEndSelect/&gt;&lt;w:useWord2002TableStyleRules/&gt;&lt;/w:compat&gt;&lt;wsp:rsids&gt;&lt;wsp:rsidRoot wsp:val=&quot;004E56AC&quot;/&gt;&lt;wsp:rsid wsp:val=&quot;0000194C&quot;/&gt;&lt;wsp:rsid wsp:val=&quot;0000519E&quot;/&gt;&lt;wsp:rsid wsp:val=&quot;00010309&quot;/&gt;&lt;wsp:rsid wsp:val=&quot;00015614&quot;/&gt;&lt;wsp:rsid wsp:val=&quot;00015A7B&quot;/&gt;&lt;wsp:rsid wsp:val=&quot;00016081&quot;/&gt;&lt;wsp:rsid wsp:val=&quot;00021C43&quot;/&gt;&lt;wsp:rsid wsp:val=&quot;000224AE&quot;/&gt;&lt;wsp:rsid wsp:val=&quot;00022F49&quot;/&gt;&lt;wsp:rsid wsp:val=&quot;0002429B&quot;/&gt;&lt;wsp:rsid wsp:val=&quot;000320B5&quot;/&gt;&lt;wsp:rsid wsp:val=&quot;00036E7B&quot;/&gt;&lt;wsp:rsid wsp:val=&quot;00042A2E&quot;/&gt;&lt;wsp:rsid wsp:val=&quot;000478D3&quot;/&gt;&lt;wsp:rsid wsp:val=&quot;00052E3A&quot;/&gt;&lt;wsp:rsid wsp:val=&quot;0005460D&quot;/&gt;&lt;wsp:rsid wsp:val=&quot;000609C1&quot;/&gt;&lt;wsp:rsid wsp:val=&quot;00065194&quot;/&gt;&lt;wsp:rsid wsp:val=&quot;00065B74&quot;/&gt;&lt;wsp:rsid wsp:val=&quot;00066FBE&quot;/&gt;&lt;wsp:rsid wsp:val=&quot;0007209C&quot;/&gt;&lt;wsp:rsid wsp:val=&quot;00077816&quot;/&gt;&lt;wsp:rsid wsp:val=&quot;00081D4D&quot;/&gt;&lt;wsp:rsid wsp:val=&quot;0008330C&quot;/&gt;&lt;wsp:rsid wsp:val=&quot;000852C6&quot;/&gt;&lt;wsp:rsid wsp:val=&quot;00093969&quot;/&gt;&lt;wsp:rsid wsp:val=&quot;00094E04&quot;/&gt;&lt;wsp:rsid wsp:val=&quot;000A0333&quot;/&gt;&lt;wsp:rsid wsp:val=&quot;000A2344&quot;/&gt;&lt;wsp:rsid wsp:val=&quot;000A29E3&quot;/&gt;&lt;wsp:rsid wsp:val=&quot;000A4A9F&quot;/&gt;&lt;wsp:rsid wsp:val=&quot;000B257D&quot;/&gt;&lt;wsp:rsid wsp:val=&quot;000B323A&quot;/&gt;&lt;wsp:rsid wsp:val=&quot;000B47CD&quot;/&gt;&lt;wsp:rsid wsp:val=&quot;000C0E34&quot;/&gt;&lt;wsp:rsid wsp:val=&quot;000C1967&quot;/&gt;&lt;wsp:rsid wsp:val=&quot;000C25AF&quot;/&gt;&lt;wsp:rsid wsp:val=&quot;000D460F&quot;/&gt;&lt;wsp:rsid wsp:val=&quot;000E34A3&quot;/&gt;&lt;wsp:rsid wsp:val=&quot;000E6487&quot;/&gt;&lt;wsp:rsid wsp:val=&quot;000F49A2&quot;/&gt;&lt;wsp:rsid wsp:val=&quot;000F6691&quot;/&gt;&lt;wsp:rsid wsp:val=&quot;00105061&quot;/&gt;&lt;wsp:rsid wsp:val=&quot;00105A1D&quot;/&gt;&lt;wsp:rsid wsp:val=&quot;0011198C&quot;/&gt;&lt;wsp:rsid wsp:val=&quot;001138CA&quot;/&gt;&lt;wsp:rsid wsp:val=&quot;001362E0&quot;/&gt;&lt;wsp:rsid wsp:val=&quot;001402B3&quot;/&gt;&lt;wsp:rsid wsp:val=&quot;0014115C&quot;/&gt;&lt;wsp:rsid wsp:val=&quot;00145F6A&quot;/&gt;&lt;wsp:rsid wsp:val=&quot;0014602E&quot;/&gt;&lt;wsp:rsid wsp:val=&quot;00154C25&quot;/&gt;&lt;wsp:rsid wsp:val=&quot;00154DC7&quot;/&gt;&lt;wsp:rsid wsp:val=&quot;00154E1E&quot;/&gt;&lt;wsp:rsid wsp:val=&quot;00157749&quot;/&gt;&lt;wsp:rsid wsp:val=&quot;001602AB&quot;/&gt;&lt;wsp:rsid wsp:val=&quot;00161230&quot;/&gt;&lt;wsp:rsid wsp:val=&quot;001625F8&quot;/&gt;&lt;wsp:rsid wsp:val=&quot;00162B0C&quot;/&gt;&lt;wsp:rsid wsp:val=&quot;00165DC8&quot;/&gt;&lt;wsp:rsid wsp:val=&quot;00167435&quot;/&gt;&lt;wsp:rsid wsp:val=&quot;00173EAD&quot;/&gt;&lt;wsp:rsid wsp:val=&quot;00175488&quot;/&gt;&lt;wsp:rsid wsp:val=&quot;001859DC&quot;/&gt;&lt;wsp:rsid wsp:val=&quot;00186CF6&quot;/&gt;&lt;wsp:rsid wsp:val=&quot;00192A2C&quot;/&gt;&lt;wsp:rsid wsp:val=&quot;0019602B&quot;/&gt;&lt;wsp:rsid wsp:val=&quot;001B70DD&quot;/&gt;&lt;wsp:rsid wsp:val=&quot;001C46CD&quot;/&gt;&lt;wsp:rsid wsp:val=&quot;001D2064&quot;/&gt;&lt;wsp:rsid wsp:val=&quot;001D664C&quot;/&gt;&lt;wsp:rsid wsp:val=&quot;001D69DB&quot;/&gt;&lt;wsp:rsid wsp:val=&quot;001D7CC8&quot;/&gt;&lt;wsp:rsid wsp:val=&quot;001E3B30&quot;/&gt;&lt;wsp:rsid wsp:val=&quot;001E568F&quot;/&gt;&lt;wsp:rsid wsp:val=&quot;001E606D&quot;/&gt;&lt;wsp:rsid wsp:val=&quot;001F1439&quot;/&gt;&lt;wsp:rsid wsp:val=&quot;001F332D&quot;/&gt;&lt;wsp:rsid wsp:val=&quot;001F75EA&quot;/&gt;&lt;wsp:rsid wsp:val=&quot;001F7644&quot;/&gt;&lt;wsp:rsid wsp:val=&quot;0020033E&quot;/&gt;&lt;wsp:rsid wsp:val=&quot;00202745&quot;/&gt;&lt;wsp:rsid wsp:val=&quot;00204E7B&quot;/&gt;&lt;wsp:rsid wsp:val=&quot;00207637&quot;/&gt;&lt;wsp:rsid wsp:val=&quot;002108D8&quot;/&gt;&lt;wsp:rsid wsp:val=&quot;002127DC&quot;/&gt;&lt;wsp:rsid wsp:val=&quot;0022290C&quot;/&gt;&lt;wsp:rsid wsp:val=&quot;002337A9&quot;/&gt;&lt;wsp:rsid wsp:val=&quot;0024720A&quot;/&gt;&lt;wsp:rsid wsp:val=&quot;002570BB&quot;/&gt;&lt;wsp:rsid wsp:val=&quot;00260893&quot;/&gt;&lt;wsp:rsid wsp:val=&quot;00260FF7&quot;/&gt;&lt;wsp:rsid wsp:val=&quot;00264F48&quot;/&gt;&lt;wsp:rsid wsp:val=&quot;00266A1C&quot;/&gt;&lt;wsp:rsid wsp:val=&quot;0027449D&quot;/&gt;&lt;wsp:rsid wsp:val=&quot;00276CC7&quot;/&gt;&lt;wsp:rsid wsp:val=&quot;00280089&quot;/&gt;&lt;wsp:rsid wsp:val=&quot;0028410F&quot;/&gt;&lt;wsp:rsid wsp:val=&quot;0029109C&quot;/&gt;&lt;wsp:rsid wsp:val=&quot;00291BD4&quot;/&gt;&lt;wsp:rsid wsp:val=&quot;0029211E&quot;/&gt;&lt;wsp:rsid wsp:val=&quot;00293DA3&quot;/&gt;&lt;wsp:rsid wsp:val=&quot;002943CA&quot;/&gt;&lt;wsp:rsid wsp:val=&quot;00296AD4&quot;/&gt;&lt;wsp:rsid wsp:val=&quot;002B1950&quot;/&gt;&lt;wsp:rsid wsp:val=&quot;002B2B82&quot;/&gt;&lt;wsp:rsid wsp:val=&quot;002B7A9A&quot;/&gt;&lt;wsp:rsid wsp:val=&quot;002C0FA2&quot;/&gt;&lt;wsp:rsid wsp:val=&quot;002C342A&quot;/&gt;&lt;wsp:rsid wsp:val=&quot;002D1B17&quot;/&gt;&lt;wsp:rsid wsp:val=&quot;002D33F7&quot;/&gt;&lt;wsp:rsid wsp:val=&quot;002D3BE4&quot;/&gt;&lt;wsp:rsid wsp:val=&quot;002D44F4&quot;/&gt;&lt;wsp:rsid wsp:val=&quot;002D710E&quot;/&gt;&lt;wsp:rsid wsp:val=&quot;002D73EB&quot;/&gt;&lt;wsp:rsid wsp:val=&quot;002E26F6&quot;/&gt;&lt;wsp:rsid wsp:val=&quot;002E6C44&quot;/&gt;&lt;wsp:rsid wsp:val=&quot;002E7904&quot;/&gt;&lt;wsp:rsid wsp:val=&quot;002F205A&quot;/&gt;&lt;wsp:rsid wsp:val=&quot;002F243C&quot;/&gt;&lt;wsp:rsid wsp:val=&quot;002F3617&quot;/&gt;&lt;wsp:rsid wsp:val=&quot;002F5E13&quot;/&gt;&lt;wsp:rsid wsp:val=&quot;00304E0A&quot;/&gt;&lt;wsp:rsid wsp:val=&quot;00310C0B&quot;/&gt;&lt;wsp:rsid wsp:val=&quot;0031202E&quot;/&gt;&lt;wsp:rsid wsp:val=&quot;003124AD&quot;/&gt;&lt;wsp:rsid wsp:val=&quot;003127D0&quot;/&gt;&lt;wsp:rsid wsp:val=&quot;00317517&quot;/&gt;&lt;wsp:rsid wsp:val=&quot;00320C5D&quot;/&gt;&lt;wsp:rsid wsp:val=&quot;00323BB0&quot;/&gt;&lt;wsp:rsid wsp:val=&quot;00326BA2&quot;/&gt;&lt;wsp:rsid wsp:val=&quot;0032792D&quot;/&gt;&lt;wsp:rsid wsp:val=&quot;003312F9&quot;/&gt;&lt;wsp:rsid wsp:val=&quot;00341C45&quot;/&gt;&lt;wsp:rsid wsp:val=&quot;00345E92&quot;/&gt;&lt;wsp:rsid wsp:val=&quot;00346A57&quot;/&gt;&lt;wsp:rsid wsp:val=&quot;00351AF2&quot;/&gt;&lt;wsp:rsid wsp:val=&quot;0035307C&quot;/&gt;&lt;wsp:rsid wsp:val=&quot;003576C4&quot;/&gt;&lt;wsp:rsid wsp:val=&quot;00366DBB&quot;/&gt;&lt;wsp:rsid wsp:val=&quot;00370126&quot;/&gt;&lt;wsp:rsid wsp:val=&quot;00371ACD&quot;/&gt;&lt;wsp:rsid wsp:val=&quot;00383A87&quot;/&gt;&lt;wsp:rsid wsp:val=&quot;003854AA&quot;/&gt;&lt;wsp:rsid wsp:val=&quot;00387850&quot;/&gt;&lt;wsp:rsid wsp:val=&quot;00390253&quot;/&gt;&lt;wsp:rsid wsp:val=&quot;00390F2B&quot;/&gt;&lt;wsp:rsid wsp:val=&quot;00395C65&quot;/&gt;&lt;wsp:rsid wsp:val=&quot;003960AE&quot;/&gt;&lt;wsp:rsid wsp:val=&quot;003A16BF&quot;/&gt;&lt;wsp:rsid wsp:val=&quot;003A301B&quot;/&gt;&lt;wsp:rsid wsp:val=&quot;003A3260&quot;/&gt;&lt;wsp:rsid wsp:val=&quot;003A774D&quot;/&gt;&lt;wsp:rsid wsp:val=&quot;003B2698&quot;/&gt;&lt;wsp:rsid wsp:val=&quot;003B6383&quot;/&gt;&lt;wsp:rsid wsp:val=&quot;003C19C9&quot;/&gt;&lt;wsp:rsid wsp:val=&quot;003C30AF&quot;/&gt;&lt;wsp:rsid wsp:val=&quot;003C4345&quot;/&gt;&lt;wsp:rsid wsp:val=&quot;003C5313&quot;/&gt;&lt;wsp:rsid wsp:val=&quot;003C545B&quot;/&gt;&lt;wsp:rsid wsp:val=&quot;003C5B92&quot;/&gt;&lt;wsp:rsid wsp:val=&quot;003C6EF5&quot;/&gt;&lt;wsp:rsid wsp:val=&quot;003C76AF&quot;/&gt;&lt;wsp:rsid wsp:val=&quot;003D1C80&quot;/&gt;&lt;wsp:rsid wsp:val=&quot;003D2BD3&quot;/&gt;&lt;wsp:rsid wsp:val=&quot;003D7D8D&quot;/&gt;&lt;wsp:rsid wsp:val=&quot;003F7A7A&quot;/&gt;&lt;wsp:rsid wsp:val=&quot;00402C81&quot;/&gt;&lt;wsp:rsid wsp:val=&quot;00403588&quot;/&gt;&lt;wsp:rsid wsp:val=&quot;0040562D&quot;/&gt;&lt;wsp:rsid wsp:val=&quot;004057FC&quot;/&gt;&lt;wsp:rsid wsp:val=&quot;004107A2&quot;/&gt;&lt;wsp:rsid wsp:val=&quot;00420106&quot;/&gt;&lt;wsp:rsid wsp:val=&quot;00430FC6&quot;/&gt;&lt;wsp:rsid wsp:val=&quot;00434BB0&quot;/&gt;&lt;wsp:rsid wsp:val=&quot;00434FE8&quot;/&gt;&lt;wsp:rsid wsp:val=&quot;00436085&quot;/&gt;&lt;wsp:rsid wsp:val=&quot;0044073E&quot;/&gt;&lt;wsp:rsid wsp:val=&quot;00445337&quot;/&gt;&lt;wsp:rsid wsp:val=&quot;00445A23&quot;/&gt;&lt;wsp:rsid wsp:val=&quot;00447330&quot;/&gt;&lt;wsp:rsid wsp:val=&quot;00451AA5&quot;/&gt;&lt;wsp:rsid wsp:val=&quot;0045560F&quot;/&gt;&lt;wsp:rsid wsp:val=&quot;0046140D&quot;/&gt;&lt;wsp:rsid wsp:val=&quot;004725C8&quot;/&gt;&lt;wsp:rsid wsp:val=&quot;0047361A&quot;/&gt;&lt;wsp:rsid wsp:val=&quot;00475931&quot;/&gt;&lt;wsp:rsid wsp:val=&quot;0047755D&quot;/&gt;&lt;wsp:rsid wsp:val=&quot;00480B34&quot;/&gt;&lt;wsp:rsid wsp:val=&quot;0048178A&quot;/&gt;&lt;wsp:rsid wsp:val=&quot;00483CB2&quot;/&gt;&lt;wsp:rsid wsp:val=&quot;004877EA&quot;/&gt;&lt;wsp:rsid wsp:val=&quot;004934B8&quot;/&gt;&lt;wsp:rsid wsp:val=&quot;004971AB&quot;/&gt;&lt;wsp:rsid wsp:val=&quot;004A3F07&quot;/&gt;&lt;wsp:rsid wsp:val=&quot;004C0549&quot;/&gt;&lt;wsp:rsid wsp:val=&quot;004C6543&quot;/&gt;&lt;wsp:rsid wsp:val=&quot;004D4532&quot;/&gt;&lt;wsp:rsid wsp:val=&quot;004D5C5E&quot;/&gt;&lt;wsp:rsid wsp:val=&quot;004E1494&quot;/&gt;&lt;wsp:rsid wsp:val=&quot;004E212B&quot;/&gt;&lt;wsp:rsid wsp:val=&quot;004E56AC&quot;/&gt;&lt;wsp:rsid wsp:val=&quot;004E6E94&quot;/&gt;&lt;wsp:rsid wsp:val=&quot;004E7DEF&quot;/&gt;&lt;wsp:rsid wsp:val=&quot;004F5138&quot;/&gt;&lt;wsp:rsid wsp:val=&quot;00501D88&quot;/&gt;&lt;wsp:rsid wsp:val=&quot;005110DD&quot;/&gt;&lt;wsp:rsid wsp:val=&quot;00514B6D&quot;/&gt;&lt;wsp:rsid wsp:val=&quot;005170CD&quot;/&gt;&lt;wsp:rsid wsp:val=&quot;005172F9&quot;/&gt;&lt;wsp:rsid wsp:val=&quot;00517FCF&quot;/&gt;&lt;wsp:rsid wsp:val=&quot;00522BF8&quot;/&gt;&lt;wsp:rsid wsp:val=&quot;0052513F&quot;/&gt;&lt;wsp:rsid wsp:val=&quot;00534F55&quot;/&gt;&lt;wsp:rsid wsp:val=&quot;0053603D&quot;/&gt;&lt;wsp:rsid wsp:val=&quot;0054026B&quot;/&gt;&lt;wsp:rsid wsp:val=&quot;00542798&quot;/&gt;&lt;wsp:rsid wsp:val=&quot;0054666D&quot;/&gt;&lt;wsp:rsid wsp:val=&quot;00554E8F&quot;/&gt;&lt;wsp:rsid wsp:val=&quot;0055718B&quot;/&gt;&lt;wsp:rsid wsp:val=&quot;00560CCA&quot;/&gt;&lt;wsp:rsid wsp:val=&quot;00570E3F&quot;/&gt;&lt;wsp:rsid wsp:val=&quot;00572E3E&quot;/&gt;&lt;wsp:rsid wsp:val=&quot;005736CB&quot;/&gt;&lt;wsp:rsid wsp:val=&quot;00573A8A&quot;/&gt;&lt;wsp:rsid wsp:val=&quot;0057461A&quot;/&gt;&lt;wsp:rsid wsp:val=&quot;0057717C&quot;/&gt;&lt;wsp:rsid wsp:val=&quot;00585C3C&quot;/&gt;&lt;wsp:rsid wsp:val=&quot;00586CF7&quot;/&gt;&lt;wsp:rsid wsp:val=&quot;0058753E&quot;/&gt;&lt;wsp:rsid wsp:val=&quot;00587FB1&quot;/&gt;&lt;wsp:rsid wsp:val=&quot;00595181&quot;/&gt;&lt;wsp:rsid wsp:val=&quot;00595AC4&quot;/&gt;&lt;wsp:rsid wsp:val=&quot;00596F60&quot;/&gt;&lt;wsp:rsid wsp:val=&quot;005A1BF2&quot;/&gt;&lt;wsp:rsid wsp:val=&quot;005A35D0&quot;/&gt;&lt;wsp:rsid wsp:val=&quot;005A453B&quot;/&gt;&lt;wsp:rsid wsp:val=&quot;005B3511&quot;/&gt;&lt;wsp:rsid wsp:val=&quot;005C6A9C&quot;/&gt;&lt;wsp:rsid wsp:val=&quot;005D1D9C&quot;/&gt;&lt;wsp:rsid wsp:val=&quot;005D621F&quot;/&gt;&lt;wsp:rsid wsp:val=&quot;005E226D&quot;/&gt;&lt;wsp:rsid wsp:val=&quot;005E3DDA&quot;/&gt;&lt;wsp:rsid wsp:val=&quot;005E5867&quot;/&gt;&lt;wsp:rsid wsp:val=&quot;005E64DD&quot;/&gt;&lt;wsp:rsid wsp:val=&quot;005E7EB5&quot;/&gt;&lt;wsp:rsid wsp:val=&quot;005F1842&quot;/&gt;&lt;wsp:rsid wsp:val=&quot;005F433D&quot;/&gt;&lt;wsp:rsid wsp:val=&quot;006006DF&quot;/&gt;&lt;wsp:rsid wsp:val=&quot;00600A4A&quot;/&gt;&lt;wsp:rsid wsp:val=&quot;006022F0&quot;/&gt;&lt;wsp:rsid wsp:val=&quot;00605663&quot;/&gt;&lt;wsp:rsid wsp:val=&quot;00606575&quot;/&gt;&lt;wsp:rsid wsp:val=&quot;00612AF2&quot;/&gt;&lt;wsp:rsid wsp:val=&quot;00614ED0&quot;/&gt;&lt;wsp:rsid wsp:val=&quot;00616E2A&quot;/&gt;&lt;wsp:rsid wsp:val=&quot;00625AC1&quot;/&gt;&lt;wsp:rsid wsp:val=&quot;00626E45&quot;/&gt;&lt;wsp:rsid wsp:val=&quot;0063363B&quot;/&gt;&lt;wsp:rsid wsp:val=&quot;00640358&quot;/&gt;&lt;wsp:rsid wsp:val=&quot;00642F73&quot;/&gt;&lt;wsp:rsid wsp:val=&quot;00646543&quot;/&gt;&lt;wsp:rsid wsp:val=&quot;00646F5A&quot;/&gt;&lt;wsp:rsid wsp:val=&quot;00647A0B&quot;/&gt;&lt;wsp:rsid wsp:val=&quot;006510F8&quot;/&gt;&lt;wsp:rsid wsp:val=&quot;006513C3&quot;/&gt;&lt;wsp:rsid wsp:val=&quot;006609A8&quot;/&gt;&lt;wsp:rsid wsp:val=&quot;0066157A&quot;/&gt;&lt;wsp:rsid wsp:val=&quot;00662AF1&quot;/&gt;&lt;wsp:rsid wsp:val=&quot;00663AC3&quot;/&gt;&lt;wsp:rsid wsp:val=&quot;00663CFF&quot;/&gt;&lt;wsp:rsid wsp:val=&quot;00681AAA&quot;/&gt;&lt;wsp:rsid wsp:val=&quot;00684B8B&quot;/&gt;&lt;wsp:rsid wsp:val=&quot;006A0785&quot;/&gt;&lt;wsp:rsid wsp:val=&quot;006A160D&quot;/&gt;&lt;wsp:rsid wsp:val=&quot;006A3370&quot;/&gt;&lt;wsp:rsid wsp:val=&quot;006A345E&quot;/&gt;&lt;wsp:rsid wsp:val=&quot;006B1939&quot;/&gt;&lt;wsp:rsid wsp:val=&quot;006B4D89&quot;/&gt;&lt;wsp:rsid wsp:val=&quot;006C40B1&quot;/&gt;&lt;wsp:rsid wsp:val=&quot;006C6600&quot;/&gt;&lt;wsp:rsid wsp:val=&quot;006D1336&quot;/&gt;&lt;wsp:rsid wsp:val=&quot;006D14F4&quot;/&gt;&lt;wsp:rsid wsp:val=&quot;006D206D&quot;/&gt;&lt;wsp:rsid wsp:val=&quot;006E3FD1&quot;/&gt;&lt;wsp:rsid wsp:val=&quot;006E53F8&quot;/&gt;&lt;wsp:rsid wsp:val=&quot;006E7BE6&quot;/&gt;&lt;wsp:rsid wsp:val=&quot;006E7E5A&quot;/&gt;&lt;wsp:rsid wsp:val=&quot;006F1402&quot;/&gt;&lt;wsp:rsid wsp:val=&quot;006F2097&quot;/&gt;&lt;wsp:rsid wsp:val=&quot;006F487B&quot;/&gt;&lt;wsp:rsid wsp:val=&quot;006F4E15&quot;/&gt;&lt;wsp:rsid wsp:val=&quot;007042BB&quot;/&gt;&lt;wsp:rsid wsp:val=&quot;00705326&quot;/&gt;&lt;wsp:rsid wsp:val=&quot;007053E7&quot;/&gt;&lt;wsp:rsid wsp:val=&quot;007155F7&quot;/&gt;&lt;wsp:rsid wsp:val=&quot;00716469&quot;/&gt;&lt;wsp:rsid wsp:val=&quot;00721E58&quot;/&gt;&lt;wsp:rsid wsp:val=&quot;007228AC&quot;/&gt;&lt;wsp:rsid wsp:val=&quot;0073347A&quot;/&gt;&lt;wsp:rsid wsp:val=&quot;00737C87&quot;/&gt;&lt;wsp:rsid wsp:val=&quot;0074177C&quot;/&gt;&lt;wsp:rsid wsp:val=&quot;00742C05&quot;/&gt;&lt;wsp:rsid wsp:val=&quot;007543FE&quot;/&gt;&lt;wsp:rsid wsp:val=&quot;007625EF&quot;/&gt;&lt;wsp:rsid wsp:val=&quot;00762864&quot;/&gt;&lt;wsp:rsid wsp:val=&quot;0076587B&quot;/&gt;&lt;wsp:rsid wsp:val=&quot;0077796D&quot;/&gt;&lt;wsp:rsid wsp:val=&quot;00780EC7&quot;/&gt;&lt;wsp:rsid wsp:val=&quot;0078754B&quot;/&gt;&lt;wsp:rsid wsp:val=&quot;0079007C&quot;/&gt;&lt;wsp:rsid wsp:val=&quot;00792000&quot;/&gt;&lt;wsp:rsid wsp:val=&quot;0079298A&quot;/&gt;&lt;wsp:rsid wsp:val=&quot;007A29A2&quot;/&gt;&lt;wsp:rsid wsp:val=&quot;007A42E7&quot;/&gt;&lt;wsp:rsid wsp:val=&quot;007A59E1&quot;/&gt;&lt;wsp:rsid wsp:val=&quot;007A6910&quot;/&gt;&lt;wsp:rsid wsp:val=&quot;007A7601&quot;/&gt;&lt;wsp:rsid wsp:val=&quot;007B5E30&quot;/&gt;&lt;wsp:rsid wsp:val=&quot;007C30D8&quot;/&gt;&lt;wsp:rsid wsp:val=&quot;007C3B21&quot;/&gt;&lt;wsp:rsid wsp:val=&quot;007C4D15&quot;/&gt;&lt;wsp:rsid wsp:val=&quot;007D2A59&quot;/&gt;&lt;wsp:rsid wsp:val=&quot;007E24E0&quot;/&gt;&lt;wsp:rsid wsp:val=&quot;007E70AC&quot;/&gt;&lt;wsp:rsid wsp:val=&quot;007F3BBB&quot;/&gt;&lt;wsp:rsid wsp:val=&quot;007F4FD8&quot;/&gt;&lt;wsp:rsid wsp:val=&quot;007F57FB&quot;/&gt;&lt;wsp:rsid wsp:val=&quot;007F761E&quot;/&gt;&lt;wsp:rsid wsp:val=&quot;007F7CA8&quot;/&gt;&lt;wsp:rsid wsp:val=&quot;00800369&quot;/&gt;&lt;wsp:rsid wsp:val=&quot;008038F0&quot;/&gt;&lt;wsp:rsid wsp:val=&quot;00810FA5&quot;/&gt;&lt;wsp:rsid wsp:val=&quot;0081275E&quot;/&gt;&lt;wsp:rsid wsp:val=&quot;00813697&quot;/&gt;&lt;wsp:rsid wsp:val=&quot;00813E5C&quot;/&gt;&lt;wsp:rsid wsp:val=&quot;008168F4&quot;/&gt;&lt;wsp:rsid wsp:val=&quot;008178D4&quot;/&gt;&lt;wsp:rsid wsp:val=&quot;008218E4&quot;/&gt;&lt;wsp:rsid wsp:val=&quot;00823AF0&quot;/&gt;&lt;wsp:rsid wsp:val=&quot;008323AB&quot;/&gt;&lt;wsp:rsid wsp:val=&quot;008330A3&quot;/&gt;&lt;wsp:rsid wsp:val=&quot;00835B6B&quot;/&gt;&lt;wsp:rsid wsp:val=&quot;00852334&quot;/&gt;&lt;wsp:rsid wsp:val=&quot;008618F8&quot;/&gt;&lt;wsp:rsid wsp:val=&quot;00870B16&quot;/&gt;&lt;wsp:rsid wsp:val=&quot;00870D0C&quot;/&gt;&lt;wsp:rsid wsp:val=&quot;008770F4&quot;/&gt;&lt;wsp:rsid wsp:val=&quot;00881472&quot;/&gt;&lt;wsp:rsid wsp:val=&quot;00885955&quot;/&gt;&lt;wsp:rsid wsp:val=&quot;00886596&quot;/&gt;&lt;wsp:rsid wsp:val=&quot;00887451&quot;/&gt;&lt;wsp:rsid wsp:val=&quot;008A4C3C&quot;/&gt;&lt;wsp:rsid wsp:val=&quot;008B5B8B&quot;/&gt;&lt;wsp:rsid wsp:val=&quot;008B62FE&quot;/&gt;&lt;wsp:rsid wsp:val=&quot;008C1641&quot;/&gt;&lt;wsp:rsid wsp:val=&quot;008C2573&quot;/&gt;&lt;wsp:rsid wsp:val=&quot;008C36A5&quot;/&gt;&lt;wsp:rsid wsp:val=&quot;008C52D4&quot;/&gt;&lt;wsp:rsid wsp:val=&quot;008D49E0&quot;/&gt;&lt;wsp:rsid wsp:val=&quot;008D7D95&quot;/&gt;&lt;wsp:rsid wsp:val=&quot;008E3F52&quot;/&gt;&lt;wsp:rsid wsp:val=&quot;008E5795&quot;/&gt;&lt;wsp:rsid wsp:val=&quot;008E6E34&quot;/&gt;&lt;wsp:rsid wsp:val=&quot;008F02CF&quot;/&gt;&lt;wsp:rsid wsp:val=&quot;008F1E72&quot;/&gt;&lt;wsp:rsid wsp:val=&quot;008F2C66&quot;/&gt;&lt;wsp:rsid wsp:val=&quot;008F6633&quot;/&gt;&lt;wsp:rsid wsp:val=&quot;008F6BC9&quot;/&gt;&lt;wsp:rsid wsp:val=&quot;008F783D&quot;/&gt;&lt;wsp:rsid wsp:val=&quot;00900F01&quot;/&gt;&lt;wsp:rsid wsp:val=&quot;009026D4&quot;/&gt;&lt;wsp:rsid wsp:val=&quot;00912F26&quot;/&gt;&lt;wsp:rsid wsp:val=&quot;00915294&quot;/&gt;&lt;wsp:rsid wsp:val=&quot;00927ECF&quot;/&gt;&lt;wsp:rsid wsp:val=&quot;009302E1&quot;/&gt;&lt;wsp:rsid wsp:val=&quot;0093532C&quot;/&gt;&lt;wsp:rsid wsp:val=&quot;00944320&quot;/&gt;&lt;wsp:rsid wsp:val=&quot;009501DD&quot;/&gt;&lt;wsp:rsid wsp:val=&quot;00953BA1&quot;/&gt;&lt;wsp:rsid wsp:val=&quot;00954784&quot;/&gt;&lt;wsp:rsid wsp:val=&quot;009553F8&quot;/&gt;&lt;wsp:rsid wsp:val=&quot;00956EC5&quot;/&gt;&lt;wsp:rsid wsp:val=&quot;0096281E&quot;/&gt;&lt;wsp:rsid wsp:val=&quot;00962921&quot;/&gt;&lt;wsp:rsid wsp:val=&quot;00962DFA&quot;/&gt;&lt;wsp:rsid wsp:val=&quot;009737E3&quot;/&gt;&lt;wsp:rsid wsp:val=&quot;00977A69&quot;/&gt;&lt;wsp:rsid wsp:val=&quot;009836C2&quot;/&gt;&lt;wsp:rsid wsp:val=&quot;00986730&quot;/&gt;&lt;wsp:rsid wsp:val=&quot;00994680&quot;/&gt;&lt;wsp:rsid wsp:val=&quot;00997B85&quot;/&gt;&lt;wsp:rsid wsp:val=&quot;009A1E7B&quot;/&gt;&lt;wsp:rsid wsp:val=&quot;009C3B4C&quot;/&gt;&lt;wsp:rsid wsp:val=&quot;009C4564&quot;/&gt;&lt;wsp:rsid wsp:val=&quot;009C586B&quot;/&gt;&lt;wsp:rsid wsp:val=&quot;009D026B&quot;/&gt;&lt;wsp:rsid wsp:val=&quot;009E23BF&quot;/&gt;&lt;wsp:rsid wsp:val=&quot;009F2359&quot;/&gt;&lt;wsp:rsid wsp:val=&quot;00A21F45&quot;/&gt;&lt;wsp:rsid wsp:val=&quot;00A22AC2&quot;/&gt;&lt;wsp:rsid wsp:val=&quot;00A27815&quot;/&gt;&lt;wsp:rsid wsp:val=&quot;00A40DD3&quot;/&gt;&lt;wsp:rsid wsp:val=&quot;00A415EB&quot;/&gt;&lt;wsp:rsid wsp:val=&quot;00A41B0D&quot;/&gt;&lt;wsp:rsid wsp:val=&quot;00A4362D&quot;/&gt;&lt;wsp:rsid wsp:val=&quot;00A4419E&quot;/&gt;&lt;wsp:rsid wsp:val=&quot;00A46AF8&quot;/&gt;&lt;wsp:rsid wsp:val=&quot;00A46C16&quot;/&gt;&lt;wsp:rsid wsp:val=&quot;00A71714&quot;/&gt;&lt;wsp:rsid wsp:val=&quot;00A81C08&quot;/&gt;&lt;wsp:rsid wsp:val=&quot;00A8252E&quot;/&gt;&lt;wsp:rsid wsp:val=&quot;00A848D9&quot;/&gt;&lt;wsp:rsid wsp:val=&quot;00A90105&quot;/&gt;&lt;wsp:rsid wsp:val=&quot;00A96B02&quot;/&gt;&lt;wsp:rsid wsp:val=&quot;00A97337&quot;/&gt;&lt;wsp:rsid wsp:val=&quot;00AA1481&quot;/&gt;&lt;wsp:rsid wsp:val=&quot;00AA22EE&quot;/&gt;&lt;wsp:rsid wsp:val=&quot;00AA6248&quot;/&gt;&lt;wsp:rsid wsp:val=&quot;00AB2736&quot;/&gt;&lt;wsp:rsid wsp:val=&quot;00AB6CBF&quot;/&gt;&lt;wsp:rsid wsp:val=&quot;00AC140C&quot;/&gt;&lt;wsp:rsid wsp:val=&quot;00AD2309&quot;/&gt;&lt;wsp:rsid wsp:val=&quot;00AD3532&quot;/&gt;&lt;wsp:rsid wsp:val=&quot;00AD53B6&quot;/&gt;&lt;wsp:rsid wsp:val=&quot;00AD6D2D&quot;/&gt;&lt;wsp:rsid wsp:val=&quot;00AE6061&quot;/&gt;&lt;wsp:rsid wsp:val=&quot;00AE7776&quot;/&gt;&lt;wsp:rsid wsp:val=&quot;00AF1F58&quot;/&gt;&lt;wsp:rsid wsp:val=&quot;00AF2859&quot;/&gt;&lt;wsp:rsid wsp:val=&quot;00AF5FEE&quot;/&gt;&lt;wsp:rsid wsp:val=&quot;00B06CDE&quot;/&gt;&lt;wsp:rsid wsp:val=&quot;00B1427A&quot;/&gt;&lt;wsp:rsid wsp:val=&quot;00B16715&quot;/&gt;&lt;wsp:rsid wsp:val=&quot;00B16E8E&quot;/&gt;&lt;wsp:rsid wsp:val=&quot;00B223C2&quot;/&gt;&lt;wsp:rsid wsp:val=&quot;00B3043C&quot;/&gt;&lt;wsp:rsid wsp:val=&quot;00B35DB9&quot;/&gt;&lt;wsp:rsid wsp:val=&quot;00B42E85&quot;/&gt;&lt;wsp:rsid wsp:val=&quot;00B43FEE&quot;/&gt;&lt;wsp:rsid wsp:val=&quot;00B46302&quot;/&gt;&lt;wsp:rsid wsp:val=&quot;00B47005&quot;/&gt;&lt;wsp:rsid wsp:val=&quot;00B5494B&quot;/&gt;&lt;wsp:rsid wsp:val=&quot;00B5776F&quot;/&gt;&lt;wsp:rsid wsp:val=&quot;00B63DFC&quot;/&gt;&lt;wsp:rsid wsp:val=&quot;00B67CC7&quot;/&gt;&lt;wsp:rsid wsp:val=&quot;00B71AD5&quot;/&gt;&lt;wsp:rsid wsp:val=&quot;00B73A76&quot;/&gt;&lt;wsp:rsid wsp:val=&quot;00B73A77&quot;/&gt;&lt;wsp:rsid wsp:val=&quot;00B815D0&quot;/&gt;&lt;wsp:rsid wsp:val=&quot;00B868DF&quot;/&gt;&lt;wsp:rsid wsp:val=&quot;00B872B3&quot;/&gt;&lt;wsp:rsid wsp:val=&quot;00B90235&quot;/&gt;&lt;wsp:rsid wsp:val=&quot;00B92257&quot;/&gt;&lt;wsp:rsid wsp:val=&quot;00B940B7&quot;/&gt;&lt;wsp:rsid wsp:val=&quot;00BA4144&quot;/&gt;&lt;wsp:rsid wsp:val=&quot;00BA4AE9&quot;/&gt;&lt;wsp:rsid wsp:val=&quot;00BA59EF&quot;/&gt;&lt;wsp:rsid wsp:val=&quot;00BA68EE&quot;/&gt;&lt;wsp:rsid wsp:val=&quot;00BA6DFC&quot;/&gt;&lt;wsp:rsid wsp:val=&quot;00BA6F1A&quot;/&gt;&lt;wsp:rsid wsp:val=&quot;00BB2E42&quot;/&gt;&lt;wsp:rsid wsp:val=&quot;00BB70EE&quot;/&gt;&lt;wsp:rsid wsp:val=&quot;00BC2363&quot;/&gt;&lt;wsp:rsid wsp:val=&quot;00BC50AB&quot;/&gt;&lt;wsp:rsid wsp:val=&quot;00BC5728&quot;/&gt;&lt;wsp:rsid wsp:val=&quot;00BC6EE0&quot;/&gt;&lt;wsp:rsid wsp:val=&quot;00BD2667&quot;/&gt;&lt;wsp:rsid wsp:val=&quot;00BD2F81&quot;/&gt;&lt;wsp:rsid wsp:val=&quot;00BD63F4&quot;/&gt;&lt;wsp:rsid wsp:val=&quot;00BE4736&quot;/&gt;&lt;wsp:rsid wsp:val=&quot;00C0000D&quot;/&gt;&lt;wsp:rsid wsp:val=&quot;00C06D28&quot;/&gt;&lt;wsp:rsid wsp:val=&quot;00C101A6&quot;/&gt;&lt;wsp:rsid wsp:val=&quot;00C14AA0&quot;/&gt;&lt;wsp:rsid wsp:val=&quot;00C156D9&quot;/&gt;&lt;wsp:rsid wsp:val=&quot;00C21078&quot;/&gt;&lt;wsp:rsid wsp:val=&quot;00C213E6&quot;/&gt;&lt;wsp:rsid wsp:val=&quot;00C3437E&quot;/&gt;&lt;wsp:rsid wsp:val=&quot;00C41021&quot;/&gt;&lt;wsp:rsid wsp:val=&quot;00C437DD&quot;/&gt;&lt;wsp:rsid wsp:val=&quot;00C45B41&quot;/&gt;&lt;wsp:rsid wsp:val=&quot;00C46CE1&quot;/&gt;&lt;wsp:rsid wsp:val=&quot;00C56758&quot;/&gt;&lt;wsp:rsid wsp:val=&quot;00C6489E&quot;/&gt;&lt;wsp:rsid wsp:val=&quot;00C654E6&quot;/&gt;&lt;wsp:rsid wsp:val=&quot;00C76479&quot;/&gt;&lt;wsp:rsid wsp:val=&quot;00C765BD&quot;/&gt;&lt;wsp:rsid wsp:val=&quot;00C84C45&quot;/&gt;&lt;wsp:rsid wsp:val=&quot;00C86E38&quot;/&gt;&lt;wsp:rsid wsp:val=&quot;00C90B76&quot;/&gt;&lt;wsp:rsid wsp:val=&quot;00C914FB&quot;/&gt;&lt;wsp:rsid wsp:val=&quot;00CA06A6&quot;/&gt;&lt;wsp:rsid wsp:val=&quot;00CA1357&quot;/&gt;&lt;wsp:rsid wsp:val=&quot;00CA37F0&quot;/&gt;&lt;wsp:rsid wsp:val=&quot;00CA76C7&quot;/&gt;&lt;wsp:rsid wsp:val=&quot;00CA79CA&quot;/&gt;&lt;wsp:rsid wsp:val=&quot;00CB0C61&quot;/&gt;&lt;wsp:rsid wsp:val=&quot;00CB15AC&quot;/&gt;&lt;wsp:rsid wsp:val=&quot;00CB2F7B&quot;/&gt;&lt;wsp:rsid wsp:val=&quot;00CB4793&quot;/&gt;&lt;wsp:rsid wsp:val=&quot;00CB6152&quot;/&gt;&lt;wsp:rsid wsp:val=&quot;00CB69D6&quot;/&gt;&lt;wsp:rsid wsp:val=&quot;00CB7BCF&quot;/&gt;&lt;wsp:rsid wsp:val=&quot;00CC28DE&quot;/&gt;&lt;wsp:rsid wsp:val=&quot;00CC2F83&quot;/&gt;&lt;wsp:rsid wsp:val=&quot;00CC52E4&quot;/&gt;&lt;wsp:rsid wsp:val=&quot;00CC65DF&quot;/&gt;&lt;wsp:rsid wsp:val=&quot;00CD36E8&quot;/&gt;&lt;wsp:rsid wsp:val=&quot;00CE06AD&quot;/&gt;&lt;wsp:rsid wsp:val=&quot;00CE0B94&quot;/&gt;&lt;wsp:rsid wsp:val=&quot;00CE3C45&quot;/&gt;&lt;wsp:rsid wsp:val=&quot;00CE634D&quot;/&gt;&lt;wsp:rsid wsp:val=&quot;00CE70E2&quot;/&gt;&lt;wsp:rsid wsp:val=&quot;00CF44BA&quot;/&gt;&lt;wsp:rsid wsp:val=&quot;00CF5652&quot;/&gt;&lt;wsp:rsid wsp:val=&quot;00D00AAB&quot;/&gt;&lt;wsp:rsid wsp:val=&quot;00D02002&quot;/&gt;&lt;wsp:rsid wsp:val=&quot;00D03AD4&quot;/&gt;&lt;wsp:rsid wsp:val=&quot;00D060D8&quot;/&gt;&lt;wsp:rsid wsp:val=&quot;00D072BB&quot;/&gt;&lt;wsp:rsid wsp:val=&quot;00D132FE&quot;/&gt;&lt;wsp:rsid wsp:val=&quot;00D16BC6&quot;/&gt;&lt;wsp:rsid wsp:val=&quot;00D21277&quot;/&gt;&lt;wsp:rsid wsp:val=&quot;00D24A42&quot;/&gt;&lt;wsp:rsid wsp:val=&quot;00D24B9F&quot;/&gt;&lt;wsp:rsid wsp:val=&quot;00D26105&quot;/&gt;&lt;wsp:rsid wsp:val=&quot;00D269CF&quot;/&gt;&lt;wsp:rsid wsp:val=&quot;00D314CF&quot;/&gt;&lt;wsp:rsid wsp:val=&quot;00D34688&quot;/&gt;&lt;wsp:rsid wsp:val=&quot;00D36391&quot;/&gt;&lt;wsp:rsid wsp:val=&quot;00D40DA3&quot;/&gt;&lt;wsp:rsid wsp:val=&quot;00D41102&quot;/&gt;&lt;wsp:rsid wsp:val=&quot;00D43370&quot;/&gt;&lt;wsp:rsid wsp:val=&quot;00D457C9&quot;/&gt;&lt;wsp:rsid wsp:val=&quot;00D50395&quot;/&gt;&lt;wsp:rsid wsp:val=&quot;00D54C10&quot;/&gt;&lt;wsp:rsid wsp:val=&quot;00D54E25&quot;/&gt;&lt;wsp:rsid wsp:val=&quot;00D5520D&quot;/&gt;&lt;wsp:rsid wsp:val=&quot;00D61824&quot;/&gt;&lt;wsp:rsid wsp:val=&quot;00D620BD&quot;/&gt;&lt;wsp:rsid wsp:val=&quot;00D65F13&quot;/&gt;&lt;wsp:rsid wsp:val=&quot;00D742D0&quot;/&gt;&lt;wsp:rsid wsp:val=&quot;00D764E1&quot;/&gt;&lt;wsp:rsid wsp:val=&quot;00D81879&quot;/&gt;&lt;wsp:rsid wsp:val=&quot;00D837D9&quot;/&gt;&lt;wsp:rsid wsp:val=&quot;00D85D1E&quot;/&gt;&lt;wsp:rsid wsp:val=&quot;00D908E3&quot;/&gt;&lt;wsp:rsid wsp:val=&quot;00D96243&quot;/&gt;&lt;wsp:rsid wsp:val=&quot;00DA175A&quot;/&gt;&lt;wsp:rsid wsp:val=&quot;00DA58D2&quot;/&gt;&lt;wsp:rsid wsp:val=&quot;00DB2E88&quot;/&gt;&lt;wsp:rsid wsp:val=&quot;00DB40B2&quot;/&gt;&lt;wsp:rsid wsp:val=&quot;00DC105B&quot;/&gt;&lt;wsp:rsid wsp:val=&quot;00DC3A74&quot;/&gt;&lt;wsp:rsid wsp:val=&quot;00DC4CBC&quot;/&gt;&lt;wsp:rsid wsp:val=&quot;00DC5CBF&quot;/&gt;&lt;wsp:rsid wsp:val=&quot;00DC6FB5&quot;/&gt;&lt;wsp:rsid wsp:val=&quot;00DC77C9&quot;/&gt;&lt;wsp:rsid wsp:val=&quot;00DE0E40&quot;/&gt;&lt;wsp:rsid wsp:val=&quot;00DE12D3&quot;/&gt;&lt;wsp:rsid wsp:val=&quot;00DE1FA5&quot;/&gt;&lt;wsp:rsid wsp:val=&quot;00DE36A6&quot;/&gt;&lt;wsp:rsid wsp:val=&quot;00DE5BD2&quot;/&gt;&lt;wsp:rsid wsp:val=&quot;00DF037E&quot;/&gt;&lt;wsp:rsid wsp:val=&quot;00DF2DC3&quot;/&gt;&lt;wsp:rsid wsp:val=&quot;00DF5D98&quot;/&gt;&lt;wsp:rsid wsp:val=&quot;00E02952&quot;/&gt;&lt;wsp:rsid wsp:val=&quot;00E03487&quot;/&gt;&lt;wsp:rsid wsp:val=&quot;00E077DB&quot;/&gt;&lt;wsp:rsid wsp:val=&quot;00E164CD&quot;/&gt;&lt;wsp:rsid wsp:val=&quot;00E17A6E&quot;/&gt;&lt;wsp:rsid wsp:val=&quot;00E23C1A&quot;/&gt;&lt;wsp:rsid wsp:val=&quot;00E266BF&quot;/&gt;&lt;wsp:rsid wsp:val=&quot;00E276E1&quot;/&gt;&lt;wsp:rsid wsp:val=&quot;00E27C07&quot;/&gt;&lt;wsp:rsid wsp:val=&quot;00E32A1D&quot;/&gt;&lt;wsp:rsid wsp:val=&quot;00E33403&quot;/&gt;&lt;wsp:rsid wsp:val=&quot;00E338A3&quot;/&gt;&lt;wsp:rsid wsp:val=&quot;00E34C97&quot;/&gt;&lt;wsp:rsid wsp:val=&quot;00E36DAE&quot;/&gt;&lt;wsp:rsid wsp:val=&quot;00E44280&quot;/&gt;&lt;wsp:rsid wsp:val=&quot;00E47397&quot;/&gt;&lt;wsp:rsid wsp:val=&quot;00E501C4&quot;/&gt;&lt;wsp:rsid wsp:val=&quot;00E50A3D&quot;/&gt;&lt;wsp:rsid wsp:val=&quot;00E54F26&quot;/&gt;&lt;wsp:rsid wsp:val=&quot;00E55FBC&quot;/&gt;&lt;wsp:rsid wsp:val=&quot;00E5647D&quot;/&gt;&lt;wsp:rsid wsp:val=&quot;00E64616&quot;/&gt;&lt;wsp:rsid wsp:val=&quot;00E71B97&quot;/&gt;&lt;wsp:rsid wsp:val=&quot;00E751F7&quot;/&gt;&lt;wsp:rsid wsp:val=&quot;00E7703F&quot;/&gt;&lt;wsp:rsid wsp:val=&quot;00E775B6&quot;/&gt;&lt;wsp:rsid wsp:val=&quot;00EA6D4C&quot;/&gt;&lt;wsp:rsid wsp:val=&quot;00EA7E9B&quot;/&gt;&lt;wsp:rsid wsp:val=&quot;00EB1190&quot;/&gt;&lt;wsp:rsid wsp:val=&quot;00EB16C0&quot;/&gt;&lt;wsp:rsid wsp:val=&quot;00EB3AD1&quot;/&gt;&lt;wsp:rsid wsp:val=&quot;00EB5C09&quot;/&gt;&lt;wsp:rsid wsp:val=&quot;00EC04B8&quot;/&gt;&lt;wsp:rsid wsp:val=&quot;00EC1C88&quot;/&gt;&lt;wsp:rsid wsp:val=&quot;00EC286B&quot;/&gt;&lt;wsp:rsid wsp:val=&quot;00EC3B81&quot;/&gt;&lt;wsp:rsid wsp:val=&quot;00EC5342&quot;/&gt;&lt;wsp:rsid wsp:val=&quot;00EC7804&quot;/&gt;&lt;wsp:rsid wsp:val=&quot;00ED27EB&quot;/&gt;&lt;wsp:rsid wsp:val=&quot;00EE29E4&quot;/&gt;&lt;wsp:rsid wsp:val=&quot;00EE4AC8&quot;/&gt;&lt;wsp:rsid wsp:val=&quot;00EE528C&quot;/&gt;&lt;wsp:rsid wsp:val=&quot;00EE791C&quot;/&gt;&lt;wsp:rsid wsp:val=&quot;00EF2082&quot;/&gt;&lt;wsp:rsid wsp:val=&quot;00EF3656&quot;/&gt;&lt;wsp:rsid wsp:val=&quot;00EF4FF7&quot;/&gt;&lt;wsp:rsid wsp:val=&quot;00F047FA&quot;/&gt;&lt;wsp:rsid wsp:val=&quot;00F0578C&quot;/&gt;&lt;wsp:rsid wsp:val=&quot;00F11FF9&quot;/&gt;&lt;wsp:rsid wsp:val=&quot;00F13510&quot;/&gt;&lt;wsp:rsid wsp:val=&quot;00F17149&quot;/&gt;&lt;wsp:rsid wsp:val=&quot;00F21199&quot;/&gt;&lt;wsp:rsid wsp:val=&quot;00F233ED&quot;/&gt;&lt;wsp:rsid wsp:val=&quot;00F25426&quot;/&gt;&lt;wsp:rsid wsp:val=&quot;00F2758B&quot;/&gt;&lt;wsp:rsid wsp:val=&quot;00F37D2C&quot;/&gt;&lt;wsp:rsid wsp:val=&quot;00F463E0&quot;/&gt;&lt;wsp:rsid wsp:val=&quot;00F46DE4&quot;/&gt;&lt;wsp:rsid wsp:val=&quot;00F46EA3&quot;/&gt;&lt;wsp:rsid wsp:val=&quot;00F55704&quot;/&gt;&lt;wsp:rsid wsp:val=&quot;00F60013&quot;/&gt;&lt;wsp:rsid wsp:val=&quot;00F6356D&quot;/&gt;&lt;wsp:rsid wsp:val=&quot;00F72429&quot;/&gt;&lt;wsp:rsid wsp:val=&quot;00F729E0&quot;/&gt;&lt;wsp:rsid wsp:val=&quot;00F74276&quot;/&gt;&lt;wsp:rsid wsp:val=&quot;00F74679&quot;/&gt;&lt;wsp:rsid wsp:val=&quot;00F776E3&quot;/&gt;&lt;wsp:rsid wsp:val=&quot;00F834E1&quot;/&gt;&lt;wsp:rsid wsp:val=&quot;00F84ECE&quot;/&gt;&lt;wsp:rsid wsp:val=&quot;00F8756A&quot;/&gt;&lt;wsp:rsid wsp:val=&quot;00F909B9&quot;/&gt;&lt;wsp:rsid wsp:val=&quot;00F92089&quot;/&gt;&lt;wsp:rsid wsp:val=&quot;00FA1426&quot;/&gt;&lt;wsp:rsid wsp:val=&quot;00FA4F33&quot;/&gt;&lt;wsp:rsid wsp:val=&quot;00FA65A7&quot;/&gt;&lt;wsp:rsid wsp:val=&quot;00FB0A51&quot;/&gt;&lt;wsp:rsid wsp:val=&quot;00FB2E6C&quot;/&gt;&lt;wsp:rsid wsp:val=&quot;00FC5C7F&quot;/&gt;&lt;wsp:rsid wsp:val=&quot;00FC6051&quot;/&gt;&lt;wsp:rsid wsp:val=&quot;00FD03A6&quot;/&gt;&lt;wsp:rsid wsp:val=&quot;00FD1DDD&quot;/&gt;&lt;wsp:rsid wsp:val=&quot;00FD22EC&quot;/&gt;&lt;wsp:rsid wsp:val=&quot;00FD368C&quot;/&gt;&lt;wsp:rsid wsp:val=&quot;00FD7A9E&quot;/&gt;&lt;wsp:rsid wsp:val=&quot;00FE52F4&quot;/&gt;&lt;wsp:rsid wsp:val=&quot;00FE5CA9&quot;/&gt;&lt;wsp:rsid wsp:val=&quot;00FE63AC&quot;/&gt;&lt;/wsp:rsids&gt;&lt;/w:docPr&gt;&lt;w:body&gt;&lt;wx:sect&gt;&lt;w:p wsp:rsidR=&quot;00000000&quot; wsp:rsidRPr=&quot;00CA06A6&quot; wsp:rsidRDefault=&quot;00CA06A6&quot; wsp:rsidP=&quot;00CA06A6&quot;&gt;&lt;m:oMathPara&gt;&lt;m:oMath&gt;&lt;m:r&gt;&lt;w:rPr&gt;&lt;w:rFonts w:ascii=&quot;Cambria Math&quot; w:fareast=&quot;Arial&quot; w:h-ansi=&quot;Cambria Math&quot; w:cs=&quot;Arial&quot;/&gt;&lt;wx:font wx:val=&quot;Cambria Math&quot;/&gt;&lt;w:i/&gt;&lt;w:lang w:val=&quot;ES&quot;/&gt;&lt;/w:rPr&gt;&lt;m:t&gt;RSI= &lt;/m:t&gt;&lt;/m:r&gt;&lt;m:d&gt;&lt;m:dPr&gt;&lt;m:ctrlPr&gt;&lt;w:rPr&gt;&lt;w:rFonts w:ascii=&quot;Cambria Math&quot; w:fareast=&quot;Arial&quot; w:h-ansi=&quot;Cambria Math&quot; w:cs=&quot;Arial&quot;/&gt;&lt;wx:font wx:val=&quot;Cambria Math&quot;/&gt;&lt;w:i/&gt;&lt;w:sz w:val=&quot;22&quot;/&gt;&lt;w:sz-cs w:val=&quot;22&quot;/&gt;&lt;w:lang w:val=&quot;ES&quot; w:fareast=&quot;ES&quot;/&gt;&lt;/w:rPr&gt;&lt;/m:ctrlPr&gt;&lt;/m:dPr&gt;&lt;m:e&gt;&lt;m:f&gt;&lt;m:fPr&gt;&lt;m:ctrlPr&gt;&lt;w:rPr&gt;&lt;w:rFonts w:ascii=&quot;Cambria Math&quot; w:fareast=&quot;Arial&quot; w:h-ansi=&quot;Cambria Math&quot; w:cs=&quot;Arial&quot;/&gt;&lt;wx:font wx:val=&quot;Cambria Math&quot;/&gt;&lt;w:i/&gt;&lt;w:sz w:val=&quot;22&quot;/&gt;&lt;w:sz-cs w:val=&quot;22&quot;/&gt;&lt;w:lang w:val=&quot;ES&quot; w:fareast=&quot;ES&quot;/&gt;&lt;/w:rPr&gt;&lt;/m:ctrlPr&gt;&lt;/m:fPr&gt;&lt;m:num&gt;&lt;m:r&gt;&lt;w:rPr&gt;&lt;w:rFonts w:ascii=&quot;Cambria Math&quot; w:fareast=&quot;Arial&quot; w:h-ansi=&quot;Cambria Math&quot; w:cs=&quot;Arial&quot;/&gt;&lt;wx:font wx:val=&quot;Cambria Math&quot;/&gt;&lt;w:i/&gt;&lt;w:lang w:val=&quot;ES&quot;/&gt;&lt;/w:rPr&gt;&lt;m:t&gt;TSI-1&lt;/m:t&gt;&lt;/m:r&gt;&lt;/m:num&gt;&lt;m:den&gt;&lt;m:r&gt;&lt;w:rPr&gt;&lt;w:rFonts w:ascii=&quot;Cambria Math&quot; w:fareast=&quot;Arial&quot; w:h-ansi=&quot;Cambria Math&quot; w:cs=&quot;Arial&quot;/&gt;&lt;wx:font wx:val=&quot;Cambria Math&quot;/&gt;&lt;w:i/&gt;&lt;w:lang w:val=&quot;ES&quot;/&gt;&lt;/w:rPr&gt;&lt;m:t&gt;TSI+1&lt;/m:t&gt;&lt;/m:r&gt;&lt;/m:den&gt;&lt;/m:f&gt;&lt;/m:e&gt;&lt;/m:d&gt;&lt;/m:oMath&gt;&lt;/m:oMathPara&gt;&lt;/w:p&gt;&lt;w:sectPr wsp:rsidR=&quot;00000000&quot; wsp:rsidRPr=&quot;00CA06A6&quot;&gt;&lt;w:pgSz w:w=&quot;12240&quot; w:h=&quot;15840&quot;/&gt;&lt;w:pgMar w:top=&quot;1417&quot; w:right=&quot;1701&quot; w:bottom=&quot;1417&quot; w:left=&quot;1701&quot; w:header=&quot;720&quot; w:footer=&quot;720&quot; w:gutter=&quot;0&quot;/&gt;&lt;w:cols w:space=&quot;720&quot;/&gt;&lt;/w:sectPr&gt;&lt;/wx:sect&gt;&lt;/w:body&gt;&lt;/w:wordDocument&gt;">
            <v:imagedata r:id="rId12" o:title="" chromakey="white"/>
          </v:shape>
        </w:pict>
      </w:r>
    </w:p>
    <w:p w:rsidR="00EA064E" w:rsidRDefault="00EA064E" w:rsidP="00EA064E">
      <w:pPr>
        <w:rPr>
          <w:iCs/>
        </w:rPr>
      </w:pPr>
      <w:r>
        <w:t>The RSI range from -1 to 1, with 0 representing the mean output of universities</w:t>
      </w:r>
      <w:r w:rsidR="00A75CC5">
        <w:t xml:space="preserve"> in the field</w:t>
      </w:r>
      <w:r>
        <w:t xml:space="preserve">. </w:t>
      </w:r>
      <w:r w:rsidR="00A75CC5">
        <w:t>The</w:t>
      </w:r>
      <w:r>
        <w:t xml:space="preserve"> RSI lower than 0 means that the output rate is lower than the average, while RSI greater than 1 represents that the output rate is higher than the average.</w:t>
      </w:r>
    </w:p>
    <w:p w:rsidR="00341C45" w:rsidRPr="006B1939" w:rsidRDefault="00341C45" w:rsidP="000F49A2">
      <w:pPr>
        <w:rPr>
          <w:iCs/>
        </w:rPr>
      </w:pPr>
    </w:p>
    <w:p w:rsidR="000F49A2" w:rsidRPr="006B1939" w:rsidRDefault="00EE528C" w:rsidP="000F49A2">
      <w:pPr>
        <w:rPr>
          <w:i/>
        </w:rPr>
      </w:pPr>
      <w:r w:rsidRPr="006B1939">
        <w:rPr>
          <w:i/>
        </w:rPr>
        <w:t>Visualisation</w:t>
      </w:r>
    </w:p>
    <w:p w:rsidR="003C545B" w:rsidRPr="006B1939" w:rsidRDefault="00501D88" w:rsidP="00B1427A">
      <w:pPr>
        <w:rPr>
          <w:iCs/>
        </w:rPr>
      </w:pPr>
      <w:r w:rsidRPr="006B1939">
        <w:rPr>
          <w:iCs/>
        </w:rPr>
        <w:t xml:space="preserve">To </w:t>
      </w:r>
      <w:r w:rsidR="00625AC1" w:rsidRPr="006B1939">
        <w:rPr>
          <w:iCs/>
        </w:rPr>
        <w:t xml:space="preserve">display </w:t>
      </w:r>
      <w:r w:rsidRPr="006B1939">
        <w:rPr>
          <w:iCs/>
        </w:rPr>
        <w:t xml:space="preserve">the </w:t>
      </w:r>
      <w:r w:rsidR="00EE528C" w:rsidRPr="006B1939">
        <w:rPr>
          <w:iCs/>
        </w:rPr>
        <w:t>relationship</w:t>
      </w:r>
      <w:r w:rsidR="00625AC1" w:rsidRPr="006B1939">
        <w:rPr>
          <w:iCs/>
        </w:rPr>
        <w:t xml:space="preserve"> </w:t>
      </w:r>
      <w:r w:rsidRPr="006B1939">
        <w:rPr>
          <w:iCs/>
        </w:rPr>
        <w:t xml:space="preserve">between the areas of knowledge and the </w:t>
      </w:r>
      <w:r w:rsidR="00625AC1" w:rsidRPr="006B1939">
        <w:rPr>
          <w:iCs/>
        </w:rPr>
        <w:t xml:space="preserve">public </w:t>
      </w:r>
      <w:r w:rsidRPr="006B1939">
        <w:rPr>
          <w:iCs/>
        </w:rPr>
        <w:t>universities</w:t>
      </w:r>
      <w:r w:rsidR="00A41B0D">
        <w:rPr>
          <w:iCs/>
        </w:rPr>
        <w:t xml:space="preserve"> that received funding</w:t>
      </w:r>
      <w:r w:rsidRPr="006B1939">
        <w:rPr>
          <w:iCs/>
        </w:rPr>
        <w:t xml:space="preserve"> </w:t>
      </w:r>
      <w:r w:rsidR="00E71B97" w:rsidRPr="006B1939">
        <w:rPr>
          <w:iCs/>
        </w:rPr>
        <w:t xml:space="preserve">in the </w:t>
      </w:r>
      <w:r w:rsidR="00514B6D" w:rsidRPr="006B1939">
        <w:rPr>
          <w:iCs/>
        </w:rPr>
        <w:t>computed</w:t>
      </w:r>
      <w:r w:rsidR="00E71B97" w:rsidRPr="006B1939">
        <w:rPr>
          <w:iCs/>
        </w:rPr>
        <w:t xml:space="preserve"> metrics</w:t>
      </w:r>
      <w:r w:rsidR="00514B6D" w:rsidRPr="006B1939">
        <w:rPr>
          <w:iCs/>
        </w:rPr>
        <w:t xml:space="preserve">, a set of </w:t>
      </w:r>
      <w:r w:rsidR="00E71B97" w:rsidRPr="006B1939">
        <w:rPr>
          <w:iCs/>
        </w:rPr>
        <w:t xml:space="preserve">five </w:t>
      </w:r>
      <w:r w:rsidR="00625AC1" w:rsidRPr="006B1939">
        <w:rPr>
          <w:iCs/>
        </w:rPr>
        <w:t xml:space="preserve">heatmaps </w:t>
      </w:r>
      <w:r w:rsidR="00514B6D" w:rsidRPr="006B1939">
        <w:rPr>
          <w:iCs/>
        </w:rPr>
        <w:t>was</w:t>
      </w:r>
      <w:r w:rsidR="00625AC1" w:rsidRPr="006B1939">
        <w:rPr>
          <w:iCs/>
        </w:rPr>
        <w:t xml:space="preserve"> </w:t>
      </w:r>
      <w:r w:rsidR="00514B6D" w:rsidRPr="006B1939">
        <w:rPr>
          <w:iCs/>
        </w:rPr>
        <w:t>generated</w:t>
      </w:r>
      <w:r w:rsidR="00625AC1" w:rsidRPr="006B1939">
        <w:rPr>
          <w:iCs/>
        </w:rPr>
        <w:t xml:space="preserve">. </w:t>
      </w:r>
      <w:r w:rsidR="004E6E94" w:rsidRPr="006B1939">
        <w:rPr>
          <w:iCs/>
        </w:rPr>
        <w:t xml:space="preserve">A heatmap is a type of graph that uses colour to represent numerical values in a matrix or table, </w:t>
      </w:r>
      <w:r w:rsidR="00E71B97" w:rsidRPr="006B1939">
        <w:rPr>
          <w:iCs/>
        </w:rPr>
        <w:t>represent</w:t>
      </w:r>
      <w:r w:rsidR="00514B6D" w:rsidRPr="006B1939">
        <w:rPr>
          <w:iCs/>
        </w:rPr>
        <w:t>ing</w:t>
      </w:r>
      <w:r w:rsidR="00E71B97" w:rsidRPr="006B1939">
        <w:rPr>
          <w:iCs/>
        </w:rPr>
        <w:t xml:space="preserve"> multivariate data and </w:t>
      </w:r>
      <w:r w:rsidR="00514B6D" w:rsidRPr="006B1939">
        <w:rPr>
          <w:iCs/>
        </w:rPr>
        <w:t>aiding in the visualization of the</w:t>
      </w:r>
      <w:r w:rsidR="00E71B97" w:rsidRPr="006B1939">
        <w:rPr>
          <w:iCs/>
        </w:rPr>
        <w:t xml:space="preserve"> relation between variables</w:t>
      </w:r>
      <w:r w:rsidR="00B042B8">
        <w:rPr>
          <w:iCs/>
        </w:rPr>
        <w:t xml:space="preserve"> </w:t>
      </w:r>
      <w:r w:rsidR="00B042B8" w:rsidRPr="006B1939">
        <w:rPr>
          <w:iCs/>
        </w:rPr>
        <w:fldChar w:fldCharType="begin"/>
      </w:r>
      <w:r w:rsidR="00DB3A76">
        <w:rPr>
          <w:iCs/>
        </w:rPr>
        <w:instrText xml:space="preserve"> ADDIN ZOTERO_ITEM CSL_CITATION {"citationID":"8Lsf3oRL","properties":{"formattedCitation":"(Gehlenborg &amp; Wong, 2012)","plainCitation":"(Gehlenborg &amp; Wong, 2012)","noteIndex":0},"citationItems":[{"id":1113,"uris":["http://zotero.org/users/8633568/items/5Z64KH9C"],"itemData":{"id":1113,"type":"article-journal","container-title":"Nature Methods","DOI":"10.1038/nmeth.1902","ISSN":"1548-7091, 1548-7105","issue":"3","journalAbbreviation":"Nat Methods","language":"en","page":"213-213","source":"DOI.org (Crossref)","title":"Heat maps","volume":"9","author":[{"family":"Gehlenborg","given":"Nils"},{"family":"Wong","given":"Bang"}],"issued":{"date-parts":[["2012",3]]}}}],"schema":"https://github.com/citation-style-language/schema/raw/master/csl-citation.json"} </w:instrText>
      </w:r>
      <w:r w:rsidR="00B042B8" w:rsidRPr="006B1939">
        <w:rPr>
          <w:iCs/>
        </w:rPr>
        <w:fldChar w:fldCharType="separate"/>
      </w:r>
      <w:r w:rsidR="00B042B8" w:rsidRPr="006B1939">
        <w:t>(Gehlenborg &amp; Wong, 2012)</w:t>
      </w:r>
      <w:r w:rsidR="00B042B8" w:rsidRPr="006B1939">
        <w:rPr>
          <w:iCs/>
        </w:rPr>
        <w:fldChar w:fldCharType="end"/>
      </w:r>
      <w:r w:rsidR="00E71B97" w:rsidRPr="006B1939">
        <w:rPr>
          <w:iCs/>
        </w:rPr>
        <w:t>.</w:t>
      </w:r>
      <w:r w:rsidR="004E6E94" w:rsidRPr="006B1939">
        <w:rPr>
          <w:iCs/>
        </w:rPr>
        <w:t xml:space="preserve"> By using colour to represent values, we can quickly identify areas of high and low activity and compare them across different dimensions.</w:t>
      </w:r>
      <w:r w:rsidR="00E71B97" w:rsidRPr="006B1939">
        <w:rPr>
          <w:iCs/>
        </w:rPr>
        <w:t xml:space="preserve"> </w:t>
      </w:r>
      <w:r w:rsidR="004E6E94" w:rsidRPr="006B1939">
        <w:rPr>
          <w:iCs/>
        </w:rPr>
        <w:t xml:space="preserve">Each </w:t>
      </w:r>
      <w:r w:rsidR="00E47397" w:rsidRPr="006B1939">
        <w:rPr>
          <w:iCs/>
        </w:rPr>
        <w:t xml:space="preserve">column </w:t>
      </w:r>
      <w:r w:rsidR="000852C6" w:rsidRPr="006B1939">
        <w:rPr>
          <w:iCs/>
        </w:rPr>
        <w:t xml:space="preserve">in the heatmap </w:t>
      </w:r>
      <w:r w:rsidR="00E47397" w:rsidRPr="006B1939">
        <w:rPr>
          <w:iCs/>
        </w:rPr>
        <w:t>represent</w:t>
      </w:r>
      <w:r w:rsidR="000852C6" w:rsidRPr="006B1939">
        <w:rPr>
          <w:iCs/>
        </w:rPr>
        <w:t>s</w:t>
      </w:r>
      <w:r w:rsidR="00E47397" w:rsidRPr="006B1939">
        <w:rPr>
          <w:iCs/>
        </w:rPr>
        <w:t xml:space="preserve"> the areas of knowledge</w:t>
      </w:r>
      <w:r w:rsidR="00514B6D" w:rsidRPr="006B1939">
        <w:rPr>
          <w:iCs/>
        </w:rPr>
        <w:t xml:space="preserve"> for</w:t>
      </w:r>
      <w:r w:rsidR="00E47397" w:rsidRPr="006B1939">
        <w:rPr>
          <w:iCs/>
        </w:rPr>
        <w:t xml:space="preserve"> which the project was </w:t>
      </w:r>
      <w:r w:rsidR="000852C6" w:rsidRPr="006B1939">
        <w:rPr>
          <w:iCs/>
        </w:rPr>
        <w:t>funded</w:t>
      </w:r>
      <w:r w:rsidR="00E47397" w:rsidRPr="006B1939">
        <w:rPr>
          <w:iCs/>
        </w:rPr>
        <w:t xml:space="preserve">, </w:t>
      </w:r>
      <w:r w:rsidR="00514B6D" w:rsidRPr="006B1939">
        <w:rPr>
          <w:iCs/>
        </w:rPr>
        <w:t>while</w:t>
      </w:r>
      <w:r w:rsidR="00E47397" w:rsidRPr="006B1939">
        <w:rPr>
          <w:iCs/>
        </w:rPr>
        <w:t xml:space="preserve"> </w:t>
      </w:r>
      <w:r w:rsidR="000852C6" w:rsidRPr="006B1939">
        <w:rPr>
          <w:iCs/>
        </w:rPr>
        <w:t>each</w:t>
      </w:r>
      <w:r w:rsidR="00E47397" w:rsidRPr="006B1939">
        <w:rPr>
          <w:iCs/>
        </w:rPr>
        <w:t xml:space="preserve"> row </w:t>
      </w:r>
      <w:r w:rsidR="00514B6D" w:rsidRPr="006B1939">
        <w:rPr>
          <w:iCs/>
        </w:rPr>
        <w:t>represent</w:t>
      </w:r>
      <w:r w:rsidR="000852C6" w:rsidRPr="006B1939">
        <w:rPr>
          <w:iCs/>
        </w:rPr>
        <w:t>s</w:t>
      </w:r>
      <w:r w:rsidR="00514B6D" w:rsidRPr="006B1939">
        <w:rPr>
          <w:iCs/>
        </w:rPr>
        <w:t xml:space="preserve"> </w:t>
      </w:r>
      <w:r w:rsidR="00A75CC5">
        <w:rPr>
          <w:iCs/>
        </w:rPr>
        <w:t>the</w:t>
      </w:r>
      <w:r w:rsidR="000852C6" w:rsidRPr="006B1939">
        <w:rPr>
          <w:iCs/>
        </w:rPr>
        <w:t xml:space="preserve"> public</w:t>
      </w:r>
      <w:r w:rsidR="00E47397" w:rsidRPr="006B1939">
        <w:rPr>
          <w:iCs/>
        </w:rPr>
        <w:t xml:space="preserve"> </w:t>
      </w:r>
      <w:r w:rsidR="000852C6" w:rsidRPr="006B1939">
        <w:rPr>
          <w:iCs/>
        </w:rPr>
        <w:t>university</w:t>
      </w:r>
      <w:r w:rsidR="00E47397" w:rsidRPr="006B1939">
        <w:rPr>
          <w:iCs/>
        </w:rPr>
        <w:t xml:space="preserve"> </w:t>
      </w:r>
      <w:r w:rsidR="00514B6D" w:rsidRPr="006B1939">
        <w:rPr>
          <w:iCs/>
        </w:rPr>
        <w:t xml:space="preserve">that </w:t>
      </w:r>
      <w:r w:rsidR="00E47397" w:rsidRPr="006B1939">
        <w:rPr>
          <w:iCs/>
        </w:rPr>
        <w:t>receive</w:t>
      </w:r>
      <w:r w:rsidR="000852C6" w:rsidRPr="006B1939">
        <w:rPr>
          <w:iCs/>
        </w:rPr>
        <w:t>d</w:t>
      </w:r>
      <w:r w:rsidR="00E47397" w:rsidRPr="006B1939">
        <w:rPr>
          <w:iCs/>
        </w:rPr>
        <w:t xml:space="preserve"> </w:t>
      </w:r>
      <w:r w:rsidR="000852C6" w:rsidRPr="006B1939">
        <w:rPr>
          <w:iCs/>
        </w:rPr>
        <w:t xml:space="preserve">funding for </w:t>
      </w:r>
      <w:r w:rsidR="00514B6D" w:rsidRPr="006B1939">
        <w:rPr>
          <w:iCs/>
        </w:rPr>
        <w:t xml:space="preserve">such </w:t>
      </w:r>
      <w:r w:rsidR="000852C6" w:rsidRPr="006B1939">
        <w:rPr>
          <w:iCs/>
        </w:rPr>
        <w:t>projects</w:t>
      </w:r>
      <w:r w:rsidR="00E47397" w:rsidRPr="006B1939">
        <w:rPr>
          <w:iCs/>
        </w:rPr>
        <w:t xml:space="preserve">. </w:t>
      </w:r>
      <w:r w:rsidR="008F6BC9">
        <w:rPr>
          <w:iCs/>
        </w:rPr>
        <w:t>Using</w:t>
      </w:r>
      <w:r w:rsidR="00E47397" w:rsidRPr="006B1939">
        <w:rPr>
          <w:iCs/>
        </w:rPr>
        <w:t xml:space="preserve"> three colours gradient allows to highlight the low and high values and </w:t>
      </w:r>
      <w:r w:rsidR="008F6BC9">
        <w:rPr>
          <w:iCs/>
        </w:rPr>
        <w:t>makes</w:t>
      </w:r>
      <w:r w:rsidR="00E47397" w:rsidRPr="006B1939">
        <w:rPr>
          <w:iCs/>
        </w:rPr>
        <w:t xml:space="preserve"> it more visible to the reader. </w:t>
      </w:r>
      <w:r w:rsidR="00EC3B81" w:rsidRPr="006B1939">
        <w:rPr>
          <w:iCs/>
        </w:rPr>
        <w:t>Here,</w:t>
      </w:r>
      <w:r w:rsidR="00E71B97" w:rsidRPr="006B1939">
        <w:rPr>
          <w:iCs/>
        </w:rPr>
        <w:t xml:space="preserve"> the colour </w:t>
      </w:r>
      <w:r w:rsidR="00514B6D" w:rsidRPr="006B1939">
        <w:rPr>
          <w:iCs/>
        </w:rPr>
        <w:t xml:space="preserve">green indicates </w:t>
      </w:r>
      <w:r w:rsidR="00E71B97" w:rsidRPr="006B1939">
        <w:rPr>
          <w:iCs/>
        </w:rPr>
        <w:t>high values</w:t>
      </w:r>
      <w:r w:rsidR="00E47397" w:rsidRPr="006B1939">
        <w:rPr>
          <w:iCs/>
        </w:rPr>
        <w:t xml:space="preserve">, the </w:t>
      </w:r>
      <w:r w:rsidR="00E71B97" w:rsidRPr="006B1939">
        <w:rPr>
          <w:iCs/>
        </w:rPr>
        <w:t xml:space="preserve">yellow </w:t>
      </w:r>
      <w:r w:rsidR="00514B6D" w:rsidRPr="006B1939">
        <w:rPr>
          <w:iCs/>
        </w:rPr>
        <w:t xml:space="preserve">represents </w:t>
      </w:r>
      <w:r w:rsidR="00E47397" w:rsidRPr="006B1939">
        <w:rPr>
          <w:iCs/>
        </w:rPr>
        <w:t>intermediate</w:t>
      </w:r>
      <w:r w:rsidR="00514B6D" w:rsidRPr="006B1939">
        <w:rPr>
          <w:iCs/>
        </w:rPr>
        <w:t xml:space="preserve"> values</w:t>
      </w:r>
      <w:r w:rsidR="00E47397" w:rsidRPr="006B1939">
        <w:rPr>
          <w:iCs/>
        </w:rPr>
        <w:t xml:space="preserve"> and the grey </w:t>
      </w:r>
      <w:r w:rsidR="00E71B97" w:rsidRPr="006B1939">
        <w:rPr>
          <w:iCs/>
        </w:rPr>
        <w:t xml:space="preserve">the low ones. </w:t>
      </w:r>
    </w:p>
    <w:p w:rsidR="00192A2C" w:rsidRPr="006B1939" w:rsidRDefault="00192A2C" w:rsidP="00260FF7">
      <w:pPr>
        <w:rPr>
          <w:iCs/>
        </w:rPr>
      </w:pPr>
    </w:p>
    <w:p w:rsidR="00260FF7" w:rsidRPr="006B1939" w:rsidRDefault="00192A2C" w:rsidP="00260FF7">
      <w:pPr>
        <w:pStyle w:val="Ttulo2"/>
      </w:pPr>
      <w:r w:rsidRPr="006B1939">
        <w:t>3</w:t>
      </w:r>
      <w:r w:rsidR="00260FF7" w:rsidRPr="006B1939">
        <w:t>. Results</w:t>
      </w:r>
    </w:p>
    <w:p w:rsidR="000B47CD" w:rsidRPr="006B1939" w:rsidRDefault="001C46CD" w:rsidP="006E7BE6">
      <w:r w:rsidRPr="006B1939">
        <w:t>To</w:t>
      </w:r>
      <w:r w:rsidR="000B47CD" w:rsidRPr="006B1939">
        <w:t xml:space="preserve"> create </w:t>
      </w:r>
      <w:r w:rsidR="000852C6" w:rsidRPr="006B1939">
        <w:t xml:space="preserve">comprehensive </w:t>
      </w:r>
      <w:r w:rsidR="007A7601" w:rsidRPr="006B1939">
        <w:t>analysis of</w:t>
      </w:r>
      <w:r w:rsidR="000B47CD" w:rsidRPr="006B1939">
        <w:t xml:space="preserve"> </w:t>
      </w:r>
      <w:r w:rsidR="001602AB" w:rsidRPr="006B1939">
        <w:t>Spanish</w:t>
      </w:r>
      <w:r w:rsidR="000B47CD" w:rsidRPr="006B1939">
        <w:t xml:space="preserve"> scientific research in the public university scenario</w:t>
      </w:r>
      <w:r w:rsidR="00E775B6" w:rsidRPr="006B1939">
        <w:t>,</w:t>
      </w:r>
      <w:r w:rsidR="000B47CD" w:rsidRPr="006B1939">
        <w:t xml:space="preserve"> this </w:t>
      </w:r>
      <w:r w:rsidR="0011198C" w:rsidRPr="006B1939">
        <w:t>study</w:t>
      </w:r>
      <w:r w:rsidR="000B47CD" w:rsidRPr="006B1939">
        <w:t xml:space="preserve"> analysed </w:t>
      </w:r>
      <w:r w:rsidR="00BA6790" w:rsidRPr="006B1939">
        <w:t>1</w:t>
      </w:r>
      <w:r w:rsidR="00BA6790">
        <w:t>8</w:t>
      </w:r>
      <w:r w:rsidR="00BA6790" w:rsidRPr="006B1939">
        <w:t>,</w:t>
      </w:r>
      <w:r w:rsidR="00BA6790">
        <w:t>423</w:t>
      </w:r>
      <w:r w:rsidR="00BA6790" w:rsidRPr="006B1939">
        <w:t xml:space="preserve"> </w:t>
      </w:r>
      <w:r w:rsidR="000B47CD" w:rsidRPr="006B1939">
        <w:t>funding projects</w:t>
      </w:r>
      <w:r w:rsidR="00585C3C" w:rsidRPr="006B1939">
        <w:t xml:space="preserve">. </w:t>
      </w:r>
      <w:r w:rsidR="000852C6" w:rsidRPr="006B1939">
        <w:t>Projects that did not meet the criteria of being from a public university were excluded to prevent bias.</w:t>
      </w:r>
      <w:r w:rsidR="00A848D9" w:rsidRPr="006B1939">
        <w:t xml:space="preserve"> T</w:t>
      </w:r>
      <w:r w:rsidR="000B47CD" w:rsidRPr="006B1939">
        <w:t>he</w:t>
      </w:r>
      <w:r w:rsidR="00A848D9" w:rsidRPr="006B1939">
        <w:t>refore, the</w:t>
      </w:r>
      <w:r w:rsidR="000B47CD" w:rsidRPr="006B1939">
        <w:t xml:space="preserve"> </w:t>
      </w:r>
      <w:r w:rsidR="000852C6" w:rsidRPr="006B1939">
        <w:t xml:space="preserve">funding </w:t>
      </w:r>
      <w:r w:rsidR="000B47CD" w:rsidRPr="006B1939">
        <w:t xml:space="preserve">projects </w:t>
      </w:r>
      <w:r w:rsidR="000852C6" w:rsidRPr="006B1939">
        <w:t>were awarded</w:t>
      </w:r>
      <w:r w:rsidR="000B47CD" w:rsidRPr="006B1939">
        <w:t xml:space="preserve"> to</w:t>
      </w:r>
      <w:r w:rsidR="00BA6790" w:rsidRPr="006B1939">
        <w:t xml:space="preserve"> 4</w:t>
      </w:r>
      <w:r w:rsidR="00BA6790">
        <w:t>8</w:t>
      </w:r>
      <w:r w:rsidR="00BA6790" w:rsidRPr="006B1939">
        <w:t xml:space="preserve"> </w:t>
      </w:r>
      <w:r w:rsidR="000B47CD" w:rsidRPr="006B1939">
        <w:t>different universities</w:t>
      </w:r>
      <w:r w:rsidR="00CE3B23">
        <w:t xml:space="preserve"> </w:t>
      </w:r>
      <w:r w:rsidR="00E775B6" w:rsidRPr="006B1939">
        <w:t xml:space="preserve">and focused on </w:t>
      </w:r>
      <w:r w:rsidR="000B47CD" w:rsidRPr="006B1939">
        <w:t xml:space="preserve">39 different fields of knowledge. </w:t>
      </w:r>
      <w:r w:rsidR="002B7A9A" w:rsidRPr="006B1939">
        <w:t xml:space="preserve">The </w:t>
      </w:r>
      <w:r w:rsidR="00E775B6" w:rsidRPr="006B1939">
        <w:t xml:space="preserve">Spanish government </w:t>
      </w:r>
      <w:r w:rsidR="002B7A9A" w:rsidRPr="006B1939">
        <w:t xml:space="preserve">invested </w:t>
      </w:r>
      <w:r w:rsidR="0011198C" w:rsidRPr="006B1939">
        <w:t>€</w:t>
      </w:r>
      <w:r w:rsidR="00BA6790" w:rsidRPr="006B1939">
        <w:t>1,</w:t>
      </w:r>
      <w:r w:rsidR="00BA6790">
        <w:t>932</w:t>
      </w:r>
      <w:r w:rsidR="00BA6790" w:rsidRPr="006B1939">
        <w:t xml:space="preserve"> </w:t>
      </w:r>
      <w:r w:rsidR="006E7BE6" w:rsidRPr="006B1939">
        <w:t>billion between the years 2013 and 2021.</w:t>
      </w:r>
    </w:p>
    <w:p w:rsidR="00600A4A" w:rsidRPr="006B1939" w:rsidRDefault="00600A4A" w:rsidP="00260FF7">
      <w:pPr>
        <w:rPr>
          <w:iCs/>
        </w:rPr>
      </w:pPr>
    </w:p>
    <w:p w:rsidR="00AE6061" w:rsidRPr="006B1939" w:rsidRDefault="00600A4A" w:rsidP="00C156D9">
      <w:pPr>
        <w:rPr>
          <w:iCs/>
        </w:rPr>
      </w:pPr>
      <w:r w:rsidRPr="006B1939">
        <w:rPr>
          <w:iCs/>
        </w:rPr>
        <w:t xml:space="preserve">As previously indicated, this study was conducted </w:t>
      </w:r>
      <w:r w:rsidR="008F6BC9">
        <w:rPr>
          <w:iCs/>
        </w:rPr>
        <w:t>to construct</w:t>
      </w:r>
      <w:r w:rsidRPr="006B1939">
        <w:rPr>
          <w:iCs/>
        </w:rPr>
        <w:t xml:space="preserve"> and comprehend the national landscape of investment in R&amp;D</w:t>
      </w:r>
      <w:r w:rsidR="00114703">
        <w:rPr>
          <w:iCs/>
        </w:rPr>
        <w:t>&amp;I</w:t>
      </w:r>
      <w:r w:rsidRPr="006B1939">
        <w:rPr>
          <w:iCs/>
        </w:rPr>
        <w:t xml:space="preserve">. Accordingly, the </w:t>
      </w:r>
      <w:r w:rsidR="00114703">
        <w:rPr>
          <w:iCs/>
        </w:rPr>
        <w:t>number</w:t>
      </w:r>
      <w:r w:rsidRPr="006B1939">
        <w:rPr>
          <w:iCs/>
        </w:rPr>
        <w:t xml:space="preserve"> of projects, research papers,</w:t>
      </w:r>
      <w:r w:rsidR="0007209C" w:rsidRPr="006B1939">
        <w:rPr>
          <w:iCs/>
        </w:rPr>
        <w:t xml:space="preserve"> investments,</w:t>
      </w:r>
      <w:r w:rsidRPr="006B1939">
        <w:rPr>
          <w:iCs/>
        </w:rPr>
        <w:t xml:space="preserve"> investment </w:t>
      </w:r>
      <w:r w:rsidR="00114703">
        <w:rPr>
          <w:iCs/>
        </w:rPr>
        <w:t>per</w:t>
      </w:r>
      <w:r w:rsidRPr="006B1939">
        <w:rPr>
          <w:iCs/>
        </w:rPr>
        <w:t xml:space="preserve"> paper, and RSI were computed and </w:t>
      </w:r>
      <w:r w:rsidR="0007209C" w:rsidRPr="006B1939">
        <w:rPr>
          <w:iCs/>
        </w:rPr>
        <w:t>are presented in Figures 1-5</w:t>
      </w:r>
      <w:r w:rsidR="00011F49">
        <w:rPr>
          <w:iCs/>
        </w:rPr>
        <w:t>.</w:t>
      </w:r>
      <w:r w:rsidR="00654601">
        <w:rPr>
          <w:iCs/>
        </w:rPr>
        <w:t xml:space="preserve"> </w:t>
      </w:r>
      <w:r w:rsidR="00CB7CC5">
        <w:rPr>
          <w:iCs/>
        </w:rPr>
        <w:t>T</w:t>
      </w:r>
      <w:r w:rsidR="00011F49">
        <w:rPr>
          <w:iCs/>
        </w:rPr>
        <w:t xml:space="preserve">o view them with high-resolution, please visit </w:t>
      </w:r>
      <w:hyperlink r:id="rId13" w:history="1">
        <w:r w:rsidR="00CB7CC5" w:rsidRPr="00CB7CC5">
          <w:rPr>
            <w:iCs/>
          </w:rPr>
          <w:t xml:space="preserve">DOI: </w:t>
        </w:r>
        <w:r w:rsidR="00CB7CC5" w:rsidRPr="006E7160">
          <w:rPr>
            <w:rStyle w:val="Hyperlink"/>
          </w:rPr>
          <w:t>10.6084/m9.figshare.22656988.v1</w:t>
        </w:r>
      </w:hyperlink>
      <w:r w:rsidR="00CB7CC5">
        <w:rPr>
          <w:iCs/>
        </w:rPr>
        <w:t xml:space="preserve"> </w:t>
      </w:r>
      <w:r w:rsidR="00CB7CC5">
        <w:rPr>
          <w:iCs/>
        </w:rPr>
        <w:fldChar w:fldCharType="begin"/>
      </w:r>
      <w:r w:rsidR="00CB7CC5">
        <w:rPr>
          <w:iCs/>
        </w:rPr>
        <w:instrText xml:space="preserve"> ADDIN ZOTERO_ITEM CSL_CITATION {"citationID":"fgJaTMom","properties":{"formattedCitation":"(Choji, Moral-Munoz, &amp; Cobo, 2023b)","plainCitation":"(Choji, Moral-Munoz, &amp; Cobo, 2023b)","noteIndex":0},"citationItems":[{"id":1229,"uris":["http://zotero.org/users/8633568/items/YTZGRSDA"],"itemData":{"id":1229,"type":"article-journal","DOI":"10.6084/m9.figshare.22656988.v1","title":"Heat Maps - Spanish public universities","URL":"https://figshare.com/articles/dataset/Heat_Maps_-_Spanish_public_universities/22656988","author":[{"family":"Choji","given":"Thamyres Tetsue"},{"family":"Moral-Munoz","given":"Jose A."},{"family":"Cobo","given":"Manuel J"}],"issued":{"date-parts":[["2023",4]]}}}],"schema":"https://github.com/citation-style-language/schema/raw/master/csl-citation.json"} </w:instrText>
      </w:r>
      <w:r w:rsidR="00CB7CC5">
        <w:rPr>
          <w:iCs/>
        </w:rPr>
        <w:fldChar w:fldCharType="separate"/>
      </w:r>
      <w:r w:rsidR="00CB7CC5" w:rsidRPr="008901AF">
        <w:t xml:space="preserve">(Choji, Moral-Munoz, &amp; </w:t>
      </w:r>
      <w:proofErr w:type="spellStart"/>
      <w:r w:rsidR="00CB7CC5" w:rsidRPr="008901AF">
        <w:t>Cobo</w:t>
      </w:r>
      <w:proofErr w:type="spellEnd"/>
      <w:r w:rsidR="00CB7CC5" w:rsidRPr="008901AF">
        <w:t>, 2023b)</w:t>
      </w:r>
      <w:r w:rsidR="00CB7CC5">
        <w:rPr>
          <w:iCs/>
        </w:rPr>
        <w:fldChar w:fldCharType="end"/>
      </w:r>
      <w:r w:rsidR="00BA09A7">
        <w:rPr>
          <w:iCs/>
        </w:rPr>
        <w:t>.</w:t>
      </w:r>
      <w:r w:rsidRPr="006B1939">
        <w:rPr>
          <w:iCs/>
        </w:rPr>
        <w:t xml:space="preserve"> </w:t>
      </w:r>
    </w:p>
    <w:p w:rsidR="00AE6061" w:rsidRPr="006B1939" w:rsidRDefault="00AE6061" w:rsidP="00C156D9">
      <w:pPr>
        <w:rPr>
          <w:iCs/>
        </w:rPr>
      </w:pPr>
    </w:p>
    <w:p w:rsidR="008A4C3C" w:rsidRPr="006B1939" w:rsidRDefault="00600A4A" w:rsidP="00260FF7">
      <w:pPr>
        <w:rPr>
          <w:iCs/>
        </w:rPr>
      </w:pPr>
      <w:r w:rsidRPr="006B1939">
        <w:rPr>
          <w:iCs/>
        </w:rPr>
        <w:t xml:space="preserve">It is possible to observe that </w:t>
      </w:r>
      <w:r w:rsidR="00C156D9" w:rsidRPr="006B1939">
        <w:rPr>
          <w:iCs/>
        </w:rPr>
        <w:t>investment</w:t>
      </w:r>
      <w:r w:rsidRPr="006B1939">
        <w:rPr>
          <w:iCs/>
        </w:rPr>
        <w:t>s</w:t>
      </w:r>
      <w:r w:rsidR="00C156D9" w:rsidRPr="006B1939">
        <w:rPr>
          <w:iCs/>
        </w:rPr>
        <w:t xml:space="preserve"> occur</w:t>
      </w:r>
      <w:r w:rsidRPr="006B1939">
        <w:rPr>
          <w:iCs/>
        </w:rPr>
        <w:t xml:space="preserve"> </w:t>
      </w:r>
      <w:r w:rsidR="00C156D9" w:rsidRPr="006B1939">
        <w:rPr>
          <w:iCs/>
        </w:rPr>
        <w:t>in different areas of knowledge</w:t>
      </w:r>
      <w:r w:rsidRPr="006B1939">
        <w:rPr>
          <w:iCs/>
        </w:rPr>
        <w:t>,</w:t>
      </w:r>
      <w:r w:rsidR="00C156D9" w:rsidRPr="006B1939">
        <w:rPr>
          <w:iCs/>
        </w:rPr>
        <w:t xml:space="preserve"> and </w:t>
      </w:r>
      <w:r w:rsidR="00FD42D3">
        <w:rPr>
          <w:iCs/>
        </w:rPr>
        <w:t>the</w:t>
      </w:r>
      <w:r w:rsidR="00EE528C" w:rsidRPr="006B1939">
        <w:rPr>
          <w:iCs/>
        </w:rPr>
        <w:t xml:space="preserve"> paper</w:t>
      </w:r>
      <w:r w:rsidR="00FD42D3">
        <w:rPr>
          <w:iCs/>
        </w:rPr>
        <w:t>s</w:t>
      </w:r>
      <w:r w:rsidR="00C156D9" w:rsidRPr="006B1939">
        <w:rPr>
          <w:iCs/>
        </w:rPr>
        <w:t xml:space="preserve"> production var</w:t>
      </w:r>
      <w:r w:rsidRPr="006B1939">
        <w:rPr>
          <w:iCs/>
        </w:rPr>
        <w:t>ies</w:t>
      </w:r>
      <w:r w:rsidR="00C156D9" w:rsidRPr="006B1939">
        <w:rPr>
          <w:iCs/>
        </w:rPr>
        <w:t xml:space="preserve"> </w:t>
      </w:r>
      <w:r w:rsidRPr="006B1939">
        <w:rPr>
          <w:iCs/>
        </w:rPr>
        <w:t xml:space="preserve">across </w:t>
      </w:r>
      <w:r w:rsidR="00C156D9" w:rsidRPr="006B1939">
        <w:rPr>
          <w:iCs/>
        </w:rPr>
        <w:t xml:space="preserve">each university. The areas with </w:t>
      </w:r>
      <w:r w:rsidR="008F6BC9">
        <w:rPr>
          <w:iCs/>
        </w:rPr>
        <w:t>the highest</w:t>
      </w:r>
      <w:r w:rsidR="00C156D9" w:rsidRPr="006B1939">
        <w:rPr>
          <w:iCs/>
        </w:rPr>
        <w:t xml:space="preserve"> number of national projects in R&amp;D</w:t>
      </w:r>
      <w:r w:rsidR="00114703">
        <w:rPr>
          <w:iCs/>
        </w:rPr>
        <w:t>&amp;I</w:t>
      </w:r>
      <w:r w:rsidR="00C156D9" w:rsidRPr="006B1939">
        <w:rPr>
          <w:iCs/>
        </w:rPr>
        <w:t xml:space="preserve"> are </w:t>
      </w:r>
      <w:r w:rsidR="00C156D9" w:rsidRPr="006B1939">
        <w:rPr>
          <w:i/>
        </w:rPr>
        <w:t>C</w:t>
      </w:r>
      <w:r w:rsidR="00A55004">
        <w:rPr>
          <w:i/>
        </w:rPr>
        <w:t>hemical S</w:t>
      </w:r>
      <w:r w:rsidR="00C156D9" w:rsidRPr="006B1939">
        <w:rPr>
          <w:i/>
        </w:rPr>
        <w:t>cience</w:t>
      </w:r>
      <w:r w:rsidR="00A55004">
        <w:rPr>
          <w:i/>
        </w:rPr>
        <w:t>s</w:t>
      </w:r>
      <w:r w:rsidR="00C156D9" w:rsidRPr="006B1939">
        <w:rPr>
          <w:i/>
        </w:rPr>
        <w:t xml:space="preserve"> and </w:t>
      </w:r>
      <w:r w:rsidRPr="006B1939">
        <w:rPr>
          <w:i/>
        </w:rPr>
        <w:t>T</w:t>
      </w:r>
      <w:r w:rsidR="00C156D9" w:rsidRPr="006B1939">
        <w:rPr>
          <w:i/>
        </w:rPr>
        <w:t>echnologie</w:t>
      </w:r>
      <w:r w:rsidR="00F60013" w:rsidRPr="006B1939">
        <w:rPr>
          <w:i/>
        </w:rPr>
        <w:t>s</w:t>
      </w:r>
      <w:r w:rsidR="00C156D9" w:rsidRPr="006B1939">
        <w:rPr>
          <w:iCs/>
        </w:rPr>
        <w:t xml:space="preserve">, </w:t>
      </w:r>
      <w:r w:rsidR="00C156D9" w:rsidRPr="006B1939">
        <w:rPr>
          <w:i/>
        </w:rPr>
        <w:t>Biomedicine</w:t>
      </w:r>
      <w:r w:rsidR="00C156D9" w:rsidRPr="006B1939">
        <w:rPr>
          <w:iCs/>
        </w:rPr>
        <w:t xml:space="preserve">, </w:t>
      </w:r>
      <w:r w:rsidR="00C156D9" w:rsidRPr="006B1939">
        <w:rPr>
          <w:i/>
        </w:rPr>
        <w:t>Law</w:t>
      </w:r>
      <w:r w:rsidR="00C156D9" w:rsidRPr="006B1939">
        <w:rPr>
          <w:iCs/>
        </w:rPr>
        <w:t>, and</w:t>
      </w:r>
      <w:r w:rsidR="009C288C">
        <w:rPr>
          <w:iCs/>
        </w:rPr>
        <w:t xml:space="preserve"> </w:t>
      </w:r>
      <w:r w:rsidR="009C288C">
        <w:rPr>
          <w:i/>
        </w:rPr>
        <w:t>Environmental Sciences and Technologies</w:t>
      </w:r>
      <w:r w:rsidR="00C156D9"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C156D9" w:rsidRPr="006B1939">
        <w:rPr>
          <w:i/>
        </w:rPr>
        <w:t xml:space="preserve"> </w:t>
      </w:r>
      <w:r w:rsidR="00C156D9" w:rsidRPr="006B1939">
        <w:rPr>
          <w:iCs/>
        </w:rPr>
        <w:t>receive the second highe</w:t>
      </w:r>
      <w:r w:rsidRPr="006B1939">
        <w:rPr>
          <w:iCs/>
        </w:rPr>
        <w:t>st</w:t>
      </w:r>
      <w:r w:rsidR="00C156D9" w:rsidRPr="006B1939">
        <w:rPr>
          <w:iCs/>
        </w:rPr>
        <w:t xml:space="preserve"> amount of funding </w:t>
      </w:r>
      <w:r w:rsidRPr="006B1939">
        <w:rPr>
          <w:iCs/>
        </w:rPr>
        <w:t>for</w:t>
      </w:r>
      <w:r w:rsidR="00C156D9" w:rsidRPr="006B1939">
        <w:rPr>
          <w:iCs/>
        </w:rPr>
        <w:t xml:space="preserve"> research and </w:t>
      </w:r>
      <w:r w:rsidRPr="006B1939">
        <w:rPr>
          <w:iCs/>
        </w:rPr>
        <w:t xml:space="preserve">have the highest paper production </w:t>
      </w:r>
      <w:r w:rsidR="00C156D9" w:rsidRPr="006B1939">
        <w:rPr>
          <w:iCs/>
        </w:rPr>
        <w:t xml:space="preserve">in the country. </w:t>
      </w:r>
      <w:r w:rsidR="00C156D9" w:rsidRPr="006B1939">
        <w:rPr>
          <w:i/>
        </w:rPr>
        <w:t>Biomedicine</w:t>
      </w:r>
      <w:r w:rsidR="00C156D9" w:rsidRPr="006B1939">
        <w:rPr>
          <w:iCs/>
        </w:rPr>
        <w:t xml:space="preserve"> is the area </w:t>
      </w:r>
      <w:r w:rsidRPr="006B1939">
        <w:rPr>
          <w:iCs/>
        </w:rPr>
        <w:t>that receives the</w:t>
      </w:r>
      <w:r w:rsidR="00C156D9" w:rsidRPr="006B1939">
        <w:rPr>
          <w:iCs/>
        </w:rPr>
        <w:t xml:space="preserve"> highe</w:t>
      </w:r>
      <w:r w:rsidRPr="006B1939">
        <w:rPr>
          <w:iCs/>
        </w:rPr>
        <w:t xml:space="preserve">st </w:t>
      </w:r>
      <w:r w:rsidR="00C156D9" w:rsidRPr="006B1939">
        <w:rPr>
          <w:iCs/>
        </w:rPr>
        <w:t xml:space="preserve">amount of funding, although </w:t>
      </w:r>
      <w:r w:rsidR="00F72429" w:rsidRPr="006B1939">
        <w:rPr>
          <w:iCs/>
        </w:rPr>
        <w:t xml:space="preserve">the cost of </w:t>
      </w:r>
      <w:r w:rsidR="0002429B" w:rsidRPr="006B1939">
        <w:rPr>
          <w:iCs/>
        </w:rPr>
        <w:t>investment</w:t>
      </w:r>
      <w:r w:rsidR="00F72429" w:rsidRPr="006B1939">
        <w:rPr>
          <w:iCs/>
        </w:rPr>
        <w:t xml:space="preserve"> per paper is one of the most expensive, close to papers produced in </w:t>
      </w:r>
      <w:r w:rsidR="00F72429" w:rsidRPr="006B1939">
        <w:rPr>
          <w:i/>
        </w:rPr>
        <w:t xml:space="preserve">Energy and </w:t>
      </w:r>
      <w:r w:rsidR="00F72429" w:rsidRPr="006B1939">
        <w:rPr>
          <w:i/>
        </w:rPr>
        <w:lastRenderedPageBreak/>
        <w:t>Transport</w:t>
      </w:r>
      <w:r w:rsidR="00F72429" w:rsidRPr="006B1939">
        <w:rPr>
          <w:iCs/>
        </w:rPr>
        <w:t xml:space="preserve">, and in </w:t>
      </w:r>
      <w:r w:rsidR="00F72429" w:rsidRPr="006B1939">
        <w:rPr>
          <w:i/>
        </w:rPr>
        <w:t>Bioscience</w:t>
      </w:r>
      <w:r w:rsidR="00F72429" w:rsidRPr="006B1939">
        <w:rPr>
          <w:iCs/>
        </w:rPr>
        <w:t xml:space="preserve"> </w:t>
      </w:r>
      <w:r w:rsidR="00F72429" w:rsidRPr="006B1939">
        <w:rPr>
          <w:i/>
        </w:rPr>
        <w:t>and</w:t>
      </w:r>
      <w:r w:rsidR="00F72429" w:rsidRPr="006B1939">
        <w:rPr>
          <w:iCs/>
        </w:rPr>
        <w:t xml:space="preserve"> </w:t>
      </w:r>
      <w:r w:rsidR="00F72429" w:rsidRPr="006B1939">
        <w:rPr>
          <w:i/>
        </w:rPr>
        <w:t>Biotechnology</w:t>
      </w:r>
      <w:r w:rsidR="00F72429" w:rsidRPr="006B1939">
        <w:rPr>
          <w:iCs/>
        </w:rPr>
        <w:t>.</w:t>
      </w:r>
      <w:r w:rsidR="00AE6061" w:rsidRPr="006B1939">
        <w:rPr>
          <w:iCs/>
        </w:rPr>
        <w:t xml:space="preserve"> </w:t>
      </w:r>
      <w:r w:rsidR="008A4C3C" w:rsidRPr="006B1939">
        <w:rPr>
          <w:i/>
        </w:rPr>
        <w:t xml:space="preserve">Computer-based </w:t>
      </w:r>
      <w:r w:rsidR="00A55004">
        <w:rPr>
          <w:i/>
        </w:rPr>
        <w:t>T</w:t>
      </w:r>
      <w:r w:rsidR="008A4C3C" w:rsidRPr="006B1939">
        <w:rPr>
          <w:i/>
        </w:rPr>
        <w:t>echnologies</w:t>
      </w:r>
      <w:r w:rsidR="008A4C3C" w:rsidRPr="006B1939">
        <w:rPr>
          <w:iCs/>
        </w:rPr>
        <w:t xml:space="preserve"> is the are</w:t>
      </w:r>
      <w:r w:rsidR="00BA6DFC" w:rsidRPr="006B1939">
        <w:rPr>
          <w:iCs/>
        </w:rPr>
        <w:t>a</w:t>
      </w:r>
      <w:r w:rsidR="008A4C3C" w:rsidRPr="006B1939">
        <w:rPr>
          <w:iCs/>
        </w:rPr>
        <w:t xml:space="preserve"> with </w:t>
      </w:r>
      <w:r w:rsidRPr="006B1939">
        <w:rPr>
          <w:iCs/>
        </w:rPr>
        <w:t xml:space="preserve">the </w:t>
      </w:r>
      <w:r w:rsidR="008A4C3C" w:rsidRPr="006B1939">
        <w:rPr>
          <w:iCs/>
        </w:rPr>
        <w:t>second highe</w:t>
      </w:r>
      <w:r w:rsidRPr="006B1939">
        <w:rPr>
          <w:iCs/>
        </w:rPr>
        <w:t>st</w:t>
      </w:r>
      <w:r w:rsidR="008A4C3C" w:rsidRPr="006B1939">
        <w:rPr>
          <w:iCs/>
        </w:rPr>
        <w:t xml:space="preserve"> paper</w:t>
      </w:r>
      <w:r w:rsidRPr="006B1939">
        <w:rPr>
          <w:iCs/>
        </w:rPr>
        <w:t xml:space="preserve">s production </w:t>
      </w:r>
      <w:r w:rsidR="008A4C3C" w:rsidRPr="006B1939">
        <w:rPr>
          <w:iCs/>
        </w:rPr>
        <w:t>in the country</w:t>
      </w:r>
      <w:r w:rsidR="00BA6DFC" w:rsidRPr="006B1939">
        <w:rPr>
          <w:iCs/>
        </w:rPr>
        <w:t xml:space="preserve"> and </w:t>
      </w:r>
      <w:r w:rsidR="008A4C3C" w:rsidRPr="006B1939">
        <w:rPr>
          <w:iCs/>
        </w:rPr>
        <w:t xml:space="preserve">the number of projects received is </w:t>
      </w:r>
      <w:r w:rsidRPr="006B1939">
        <w:rPr>
          <w:iCs/>
        </w:rPr>
        <w:t xml:space="preserve">at </w:t>
      </w:r>
      <w:r w:rsidR="008A4C3C" w:rsidRPr="006B1939">
        <w:rPr>
          <w:iCs/>
        </w:rPr>
        <w:t xml:space="preserve">the mean </w:t>
      </w:r>
      <w:r w:rsidRPr="006B1939">
        <w:rPr>
          <w:iCs/>
        </w:rPr>
        <w:t xml:space="preserve">compared </w:t>
      </w:r>
      <w:r w:rsidR="00BA6DFC" w:rsidRPr="006B1939">
        <w:rPr>
          <w:iCs/>
        </w:rPr>
        <w:t>to</w:t>
      </w:r>
      <w:r w:rsidR="008A4C3C" w:rsidRPr="006B1939">
        <w:rPr>
          <w:iCs/>
        </w:rPr>
        <w:t xml:space="preserve"> </w:t>
      </w:r>
      <w:r w:rsidRPr="006B1939">
        <w:rPr>
          <w:iCs/>
        </w:rPr>
        <w:t>other</w:t>
      </w:r>
      <w:r w:rsidR="008A4C3C" w:rsidRPr="006B1939">
        <w:rPr>
          <w:iCs/>
        </w:rPr>
        <w:t xml:space="preserve"> areas</w:t>
      </w:r>
      <w:r w:rsidR="00BA6DFC" w:rsidRPr="006B1939">
        <w:rPr>
          <w:iCs/>
        </w:rPr>
        <w:t xml:space="preserve">. </w:t>
      </w:r>
      <w:r w:rsidRPr="006B1939">
        <w:rPr>
          <w:iCs/>
        </w:rPr>
        <w:t>However,</w:t>
      </w:r>
      <w:r w:rsidR="008A4C3C" w:rsidRPr="006B1939">
        <w:rPr>
          <w:iCs/>
        </w:rPr>
        <w:t xml:space="preserve"> </w:t>
      </w:r>
      <w:r w:rsidR="00BA09A7">
        <w:rPr>
          <w:iCs/>
        </w:rPr>
        <w:t xml:space="preserve">in this </w:t>
      </w:r>
      <w:r w:rsidR="006241D9">
        <w:rPr>
          <w:iCs/>
        </w:rPr>
        <w:t>area,</w:t>
      </w:r>
      <w:r w:rsidR="00BA09A7">
        <w:rPr>
          <w:iCs/>
        </w:rPr>
        <w:t xml:space="preserve"> </w:t>
      </w:r>
      <w:r w:rsidR="008A4C3C" w:rsidRPr="006B1939">
        <w:rPr>
          <w:iCs/>
        </w:rPr>
        <w:t xml:space="preserve">the </w:t>
      </w:r>
      <w:r w:rsidR="00BA6DFC" w:rsidRPr="006B1939">
        <w:rPr>
          <w:iCs/>
        </w:rPr>
        <w:t xml:space="preserve">amount of </w:t>
      </w:r>
      <w:r w:rsidR="008A4C3C" w:rsidRPr="006B1939">
        <w:rPr>
          <w:iCs/>
        </w:rPr>
        <w:t xml:space="preserve">investment </w:t>
      </w:r>
      <w:r w:rsidR="00BA6DFC" w:rsidRPr="006B1939">
        <w:rPr>
          <w:iCs/>
        </w:rPr>
        <w:t xml:space="preserve">earned and the investment per paper </w:t>
      </w:r>
      <w:r w:rsidR="008F6BC9">
        <w:rPr>
          <w:iCs/>
        </w:rPr>
        <w:t>are</w:t>
      </w:r>
      <w:r w:rsidR="00BA6DFC" w:rsidRPr="006B1939">
        <w:rPr>
          <w:iCs/>
        </w:rPr>
        <w:t xml:space="preserve"> considerably lower compared to other universities. </w:t>
      </w:r>
    </w:p>
    <w:p w:rsidR="00154E1E" w:rsidRPr="006B1939" w:rsidRDefault="00154E1E" w:rsidP="00260FF7">
      <w:pPr>
        <w:rPr>
          <w:iCs/>
        </w:rPr>
      </w:pPr>
    </w:p>
    <w:p w:rsidR="00BA6DFC" w:rsidRPr="006B1939" w:rsidRDefault="00BA6DFC" w:rsidP="00260FF7">
      <w:pPr>
        <w:rPr>
          <w:iCs/>
        </w:rPr>
      </w:pPr>
      <w:r w:rsidRPr="006B1939">
        <w:rPr>
          <w:iCs/>
        </w:rPr>
        <w:t xml:space="preserve">The areas of knowledge with </w:t>
      </w:r>
      <w:r w:rsidR="00EC3B81" w:rsidRPr="006B1939">
        <w:rPr>
          <w:iCs/>
        </w:rPr>
        <w:t>a lower</w:t>
      </w:r>
      <w:r w:rsidRPr="006B1939">
        <w:rPr>
          <w:iCs/>
        </w:rPr>
        <w:t xml:space="preserve"> </w:t>
      </w:r>
      <w:r w:rsidR="0046140D" w:rsidRPr="006B1939">
        <w:rPr>
          <w:iCs/>
        </w:rPr>
        <w:t xml:space="preserve">number of </w:t>
      </w:r>
      <w:r w:rsidRPr="006B1939">
        <w:rPr>
          <w:iCs/>
        </w:rPr>
        <w:t xml:space="preserve">projects </w:t>
      </w:r>
      <w:r w:rsidR="00447330" w:rsidRPr="006B1939">
        <w:rPr>
          <w:iCs/>
        </w:rPr>
        <w:t xml:space="preserve">and with lower investment </w:t>
      </w:r>
      <w:r w:rsidRPr="006B1939">
        <w:rPr>
          <w:iCs/>
        </w:rPr>
        <w:t xml:space="preserve">are </w:t>
      </w:r>
      <w:r w:rsidRPr="006B1939">
        <w:rPr>
          <w:i/>
        </w:rPr>
        <w:t xml:space="preserve">Gender and </w:t>
      </w:r>
      <w:r w:rsidR="0046140D" w:rsidRPr="006B1939">
        <w:rPr>
          <w:i/>
        </w:rPr>
        <w:t>W</w:t>
      </w:r>
      <w:r w:rsidRPr="006B1939">
        <w:rPr>
          <w:i/>
        </w:rPr>
        <w:t xml:space="preserve">omen </w:t>
      </w:r>
      <w:r w:rsidR="0046140D" w:rsidRPr="006B1939">
        <w:rPr>
          <w:i/>
        </w:rPr>
        <w:t>S</w:t>
      </w:r>
      <w:r w:rsidRPr="006B1939">
        <w:rPr>
          <w:i/>
        </w:rPr>
        <w:t>tudies</w:t>
      </w:r>
      <w:r w:rsidRPr="006B1939">
        <w:rPr>
          <w:iCs/>
        </w:rPr>
        <w:t xml:space="preserve">, followed by </w:t>
      </w:r>
      <w:r w:rsidRPr="006B1939">
        <w:rPr>
          <w:i/>
        </w:rPr>
        <w:t>Sports science</w:t>
      </w:r>
      <w:r w:rsidR="00F60013" w:rsidRPr="006B1939">
        <w:rPr>
          <w:iCs/>
        </w:rPr>
        <w:t xml:space="preserve"> </w:t>
      </w:r>
      <w:r w:rsidRPr="006B1939">
        <w:rPr>
          <w:iCs/>
        </w:rPr>
        <w:t xml:space="preserve">and </w:t>
      </w:r>
      <w:r w:rsidRPr="006B1939">
        <w:rPr>
          <w:i/>
        </w:rPr>
        <w:t>Astronomy and Astrology</w:t>
      </w:r>
      <w:r w:rsidRPr="006B1939">
        <w:rPr>
          <w:iCs/>
        </w:rPr>
        <w:t>.</w:t>
      </w:r>
      <w:r w:rsidR="00DC5CBF" w:rsidRPr="006B1939">
        <w:rPr>
          <w:iCs/>
        </w:rPr>
        <w:t xml:space="preserve"> </w:t>
      </w:r>
      <w:r w:rsidR="00447330" w:rsidRPr="006B1939">
        <w:rPr>
          <w:iCs/>
        </w:rPr>
        <w:t xml:space="preserve">The areas with lower paper production are </w:t>
      </w:r>
      <w:r w:rsidR="00447330" w:rsidRPr="006B1939">
        <w:rPr>
          <w:i/>
        </w:rPr>
        <w:t xml:space="preserve">Gender and </w:t>
      </w:r>
      <w:r w:rsidR="00A55004">
        <w:rPr>
          <w:i/>
        </w:rPr>
        <w:t>W</w:t>
      </w:r>
      <w:r w:rsidR="00447330" w:rsidRPr="006B1939">
        <w:rPr>
          <w:i/>
        </w:rPr>
        <w:t>omen studies, Culture: Philology, Literature and Art</w:t>
      </w:r>
      <w:r w:rsidR="00447330" w:rsidRPr="006B1939">
        <w:rPr>
          <w:iCs/>
        </w:rPr>
        <w:t xml:space="preserve"> and </w:t>
      </w:r>
      <w:r w:rsidR="00447330" w:rsidRPr="006B1939">
        <w:rPr>
          <w:i/>
        </w:rPr>
        <w:t>Law</w:t>
      </w:r>
      <w:r w:rsidR="00447330" w:rsidRPr="006B1939">
        <w:rPr>
          <w:iCs/>
        </w:rPr>
        <w:t>.</w:t>
      </w:r>
      <w:r w:rsidR="00F60013" w:rsidRPr="006B1939">
        <w:rPr>
          <w:iCs/>
        </w:rPr>
        <w:t xml:space="preserve"> </w:t>
      </w:r>
    </w:p>
    <w:p w:rsidR="00CB69D6" w:rsidRPr="006B1939" w:rsidRDefault="00CB69D6" w:rsidP="00260FF7">
      <w:pPr>
        <w:rPr>
          <w:iCs/>
        </w:rPr>
      </w:pPr>
    </w:p>
    <w:p w:rsidR="00434FE8" w:rsidRPr="006B1939" w:rsidRDefault="00FD03A6" w:rsidP="00FD03A6">
      <w:pPr>
        <w:rPr>
          <w:iCs/>
        </w:rPr>
      </w:pPr>
      <w:r w:rsidRPr="006B1939">
        <w:rPr>
          <w:iCs/>
        </w:rPr>
        <w:t xml:space="preserve">At </w:t>
      </w:r>
      <w:r w:rsidR="00EC3B81" w:rsidRPr="006B1939">
        <w:rPr>
          <w:iCs/>
        </w:rPr>
        <w:t>the university</w:t>
      </w:r>
      <w:r w:rsidRPr="006B1939">
        <w:rPr>
          <w:iCs/>
        </w:rPr>
        <w:t xml:space="preserve"> level, the </w:t>
      </w:r>
      <w:r w:rsidR="00FE16DF" w:rsidRPr="006B1939">
        <w:rPr>
          <w:i/>
        </w:rPr>
        <w:t>Universidad de Barcelona</w:t>
      </w:r>
      <w:r w:rsidR="00FE16DF" w:rsidRPr="006B1939">
        <w:rPr>
          <w:iCs/>
        </w:rPr>
        <w:t xml:space="preserve"> </w:t>
      </w:r>
      <w:r w:rsidRPr="006B1939">
        <w:rPr>
          <w:iCs/>
        </w:rPr>
        <w:t xml:space="preserve">received the higher number of projects, </w:t>
      </w:r>
      <w:r w:rsidR="002358D4">
        <w:rPr>
          <w:iCs/>
        </w:rPr>
        <w:t xml:space="preserve">the </w:t>
      </w:r>
      <w:r w:rsidRPr="006B1939">
        <w:rPr>
          <w:iCs/>
        </w:rPr>
        <w:t xml:space="preserve">highest budget, and </w:t>
      </w:r>
      <w:r w:rsidR="002358D4">
        <w:rPr>
          <w:iCs/>
        </w:rPr>
        <w:t>had the highest paper production</w:t>
      </w:r>
      <w:r w:rsidRPr="006B1939">
        <w:rPr>
          <w:iCs/>
        </w:rPr>
        <w:t xml:space="preserve">. </w:t>
      </w:r>
      <w:r w:rsidR="008F6BC9">
        <w:rPr>
          <w:iCs/>
        </w:rPr>
        <w:t>Regarding</w:t>
      </w:r>
      <w:r w:rsidR="00886596" w:rsidRPr="006B1939">
        <w:rPr>
          <w:iCs/>
        </w:rPr>
        <w:t xml:space="preserve"> the RSI, the highlighted areas are </w:t>
      </w:r>
      <w:r w:rsidR="00FE16DF" w:rsidRPr="006B1939">
        <w:rPr>
          <w:i/>
        </w:rPr>
        <w:t>Biomedicine</w:t>
      </w:r>
      <w:r w:rsidR="00886596" w:rsidRPr="006B1939">
        <w:rPr>
          <w:iCs/>
        </w:rPr>
        <w:t>, and</w:t>
      </w:r>
      <w:r w:rsidR="00FE16DF" w:rsidRPr="00FE16DF">
        <w:rPr>
          <w:i/>
        </w:rPr>
        <w:t xml:space="preserve"> </w:t>
      </w:r>
      <w:r w:rsidR="00FE16DF">
        <w:rPr>
          <w:i/>
        </w:rPr>
        <w:t xml:space="preserve">Astronomy and </w:t>
      </w:r>
      <w:r w:rsidR="006241D9">
        <w:rPr>
          <w:i/>
        </w:rPr>
        <w:t>Astrophysics</w:t>
      </w:r>
      <w:r w:rsidR="00886596" w:rsidRPr="006B1939">
        <w:rPr>
          <w:iCs/>
        </w:rPr>
        <w:t>, although t</w:t>
      </w:r>
      <w:r w:rsidRPr="006B1939">
        <w:rPr>
          <w:iCs/>
        </w:rPr>
        <w:t xml:space="preserve">he conceived projects </w:t>
      </w:r>
      <w:r w:rsidR="00FE16DF">
        <w:rPr>
          <w:iCs/>
        </w:rPr>
        <w:t xml:space="preserve">and papers production </w:t>
      </w:r>
      <w:r w:rsidRPr="006B1939">
        <w:rPr>
          <w:iCs/>
        </w:rPr>
        <w:t xml:space="preserve">were mainly in </w:t>
      </w:r>
      <w:r w:rsidRPr="006B1939">
        <w:rPr>
          <w:i/>
        </w:rPr>
        <w:t>Biomedicine</w:t>
      </w:r>
      <w:r w:rsidRPr="006B1939">
        <w:rPr>
          <w:iCs/>
        </w:rPr>
        <w:t xml:space="preserve"> and</w:t>
      </w:r>
      <w:r w:rsidR="00FE16DF">
        <w:rPr>
          <w:iCs/>
        </w:rPr>
        <w:t xml:space="preserve"> </w:t>
      </w:r>
      <w:r w:rsidR="00FE16DF" w:rsidRPr="006B1939">
        <w:rPr>
          <w:i/>
        </w:rPr>
        <w:t>C</w:t>
      </w:r>
      <w:r w:rsidR="00FE16DF">
        <w:rPr>
          <w:i/>
        </w:rPr>
        <w:t>hemical S</w:t>
      </w:r>
      <w:r w:rsidR="00FE16DF" w:rsidRPr="006B1939">
        <w:rPr>
          <w:i/>
        </w:rPr>
        <w:t>cience</w:t>
      </w:r>
      <w:r w:rsidR="00FE16DF">
        <w:rPr>
          <w:i/>
        </w:rPr>
        <w:t>s</w:t>
      </w:r>
      <w:r w:rsidR="00FE16DF" w:rsidRPr="006B1939">
        <w:rPr>
          <w:i/>
        </w:rPr>
        <w:t xml:space="preserve"> and Technologies</w:t>
      </w:r>
      <w:r w:rsidR="00886596" w:rsidRPr="006B1939">
        <w:rPr>
          <w:iCs/>
        </w:rPr>
        <w:t xml:space="preserve">. </w:t>
      </w:r>
      <w:r w:rsidRPr="006B1939">
        <w:rPr>
          <w:iCs/>
        </w:rPr>
        <w:t xml:space="preserve">In the sequence, we observe the </w:t>
      </w:r>
      <w:r w:rsidRPr="006B1939">
        <w:rPr>
          <w:i/>
        </w:rPr>
        <w:t xml:space="preserve">Universidad </w:t>
      </w:r>
      <w:proofErr w:type="spellStart"/>
      <w:r w:rsidRPr="006B1939">
        <w:rPr>
          <w:i/>
        </w:rPr>
        <w:t>Complutense</w:t>
      </w:r>
      <w:proofErr w:type="spellEnd"/>
      <w:r w:rsidRPr="006B1939">
        <w:rPr>
          <w:i/>
        </w:rPr>
        <w:t xml:space="preserve"> de Madrid</w:t>
      </w:r>
      <w:r w:rsidR="00FE16DF">
        <w:rPr>
          <w:iCs/>
        </w:rPr>
        <w:t xml:space="preserve">, in which </w:t>
      </w:r>
      <w:r w:rsidRPr="006B1939">
        <w:rPr>
          <w:iCs/>
        </w:rPr>
        <w:t xml:space="preserve">the highest production </w:t>
      </w:r>
      <w:r w:rsidR="00203DAB">
        <w:rPr>
          <w:iCs/>
        </w:rPr>
        <w:t>is</w:t>
      </w:r>
      <w:r w:rsidR="00FE16DF">
        <w:rPr>
          <w:iCs/>
        </w:rPr>
        <w:t xml:space="preserve"> in</w:t>
      </w:r>
      <w:r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Pr="006B1939">
        <w:rPr>
          <w:i/>
        </w:rPr>
        <w:t>, Biomedicine,</w:t>
      </w:r>
      <w:r w:rsidR="00203DAB">
        <w:rPr>
          <w:i/>
        </w:rPr>
        <w:t xml:space="preserve"> </w:t>
      </w:r>
      <w:r w:rsidRPr="006B1939">
        <w:rPr>
          <w:i/>
        </w:rPr>
        <w:t xml:space="preserve">Computer-based </w:t>
      </w:r>
      <w:r w:rsidR="00A55004">
        <w:rPr>
          <w:i/>
        </w:rPr>
        <w:t>T</w:t>
      </w:r>
      <w:r w:rsidRPr="006B1939">
        <w:rPr>
          <w:i/>
        </w:rPr>
        <w:t>echnologies</w:t>
      </w:r>
      <w:r w:rsidR="00203DAB">
        <w:rPr>
          <w:i/>
        </w:rPr>
        <w:t xml:space="preserve"> </w:t>
      </w:r>
      <w:r w:rsidR="00203DAB" w:rsidRPr="00B42223">
        <w:rPr>
          <w:iCs/>
        </w:rPr>
        <w:t>and</w:t>
      </w:r>
      <w:r w:rsidR="00203DAB">
        <w:rPr>
          <w:i/>
        </w:rPr>
        <w:t xml:space="preserve"> Materials</w:t>
      </w:r>
      <w:r w:rsidRPr="006B1939">
        <w:rPr>
          <w:iCs/>
        </w:rPr>
        <w:t xml:space="preserve">. In the same university, the areas with </w:t>
      </w:r>
      <w:r w:rsidR="008F6BC9">
        <w:rPr>
          <w:iCs/>
        </w:rPr>
        <w:t>the highest RSI</w:t>
      </w:r>
      <w:r w:rsidRPr="006B1939">
        <w:rPr>
          <w:iCs/>
        </w:rPr>
        <w:t xml:space="preserve"> were </w:t>
      </w:r>
      <w:r w:rsidRPr="006B1939">
        <w:rPr>
          <w:i/>
        </w:rPr>
        <w:t>Gender and women studies</w:t>
      </w:r>
      <w:r w:rsidRPr="006B1939">
        <w:rPr>
          <w:iCs/>
        </w:rPr>
        <w:t xml:space="preserve">, </w:t>
      </w:r>
      <w:r w:rsidRPr="006B1939">
        <w:rPr>
          <w:i/>
        </w:rPr>
        <w:t>Physics science</w:t>
      </w:r>
      <w:r w:rsidRPr="006B1939">
        <w:rPr>
          <w:iCs/>
        </w:rPr>
        <w:t xml:space="preserve"> and </w:t>
      </w:r>
      <w:r w:rsidRPr="006B1939">
        <w:rPr>
          <w:i/>
        </w:rPr>
        <w:t>Particle</w:t>
      </w:r>
      <w:r w:rsidRPr="006B1939">
        <w:rPr>
          <w:iCs/>
        </w:rPr>
        <w:t xml:space="preserve"> </w:t>
      </w:r>
      <w:r w:rsidRPr="006B1939">
        <w:rPr>
          <w:i/>
        </w:rPr>
        <w:t>physics and accelerators</w:t>
      </w:r>
      <w:r w:rsidRPr="006B1939">
        <w:rPr>
          <w:iCs/>
        </w:rPr>
        <w:t xml:space="preserve">. On the other hand, the </w:t>
      </w:r>
      <w:r w:rsidRPr="006B1939">
        <w:rPr>
          <w:i/>
        </w:rPr>
        <w:t xml:space="preserve">Universidad </w:t>
      </w:r>
      <w:proofErr w:type="spellStart"/>
      <w:r w:rsidRPr="006B1939">
        <w:rPr>
          <w:i/>
        </w:rPr>
        <w:t>Politecnica</w:t>
      </w:r>
      <w:proofErr w:type="spellEnd"/>
      <w:r w:rsidRPr="006B1939">
        <w:rPr>
          <w:i/>
        </w:rPr>
        <w:t xml:space="preserve"> de Cartagena</w:t>
      </w:r>
      <w:r w:rsidRPr="006B1939">
        <w:rPr>
          <w:iCs/>
        </w:rPr>
        <w:t xml:space="preserve"> </w:t>
      </w:r>
      <w:r w:rsidR="00203DAB">
        <w:rPr>
          <w:iCs/>
        </w:rPr>
        <w:t xml:space="preserve">is one of those that received </w:t>
      </w:r>
      <w:r w:rsidRPr="006B1939">
        <w:rPr>
          <w:iCs/>
        </w:rPr>
        <w:t>the lowest number of R&amp;D</w:t>
      </w:r>
      <w:r w:rsidR="002358D4">
        <w:rPr>
          <w:iCs/>
        </w:rPr>
        <w:t>&amp;I</w:t>
      </w:r>
      <w:r w:rsidRPr="006B1939">
        <w:rPr>
          <w:iCs/>
        </w:rPr>
        <w:t xml:space="preserve"> projects. Nevertheless, it demonstrated the highest investment per paper, highlighting the cost of paper in </w:t>
      </w:r>
      <w:r w:rsidRPr="006B1939">
        <w:rPr>
          <w:i/>
        </w:rPr>
        <w:t>Sp</w:t>
      </w:r>
      <w:r w:rsidR="00203DAB">
        <w:rPr>
          <w:i/>
        </w:rPr>
        <w:t>ace</w:t>
      </w:r>
      <w:r w:rsidRPr="006B1939">
        <w:rPr>
          <w:i/>
        </w:rPr>
        <w:t xml:space="preserve"> Research</w:t>
      </w:r>
      <w:r w:rsidRPr="006B1939">
        <w:rPr>
          <w:iCs/>
        </w:rPr>
        <w:t xml:space="preserve"> and </w:t>
      </w:r>
      <w:r w:rsidR="00E266BF">
        <w:rPr>
          <w:i/>
        </w:rPr>
        <w:t>Materials</w:t>
      </w:r>
      <w:r w:rsidRPr="006B1939">
        <w:rPr>
          <w:i/>
        </w:rPr>
        <w:t xml:space="preserve"> </w:t>
      </w:r>
      <w:r w:rsidR="00A55004">
        <w:rPr>
          <w:i/>
        </w:rPr>
        <w:t>S</w:t>
      </w:r>
      <w:r w:rsidRPr="006B1939">
        <w:rPr>
          <w:i/>
        </w:rPr>
        <w:t>cience</w:t>
      </w:r>
      <w:r w:rsidR="00A55004">
        <w:rPr>
          <w:i/>
        </w:rPr>
        <w:t>s</w:t>
      </w:r>
      <w:r w:rsidRPr="006B1939">
        <w:rPr>
          <w:i/>
        </w:rPr>
        <w:t xml:space="preserve"> and </w:t>
      </w:r>
      <w:r w:rsidR="00A55004">
        <w:rPr>
          <w:i/>
        </w:rPr>
        <w:t>T</w:t>
      </w:r>
      <w:r w:rsidRPr="006B1939">
        <w:rPr>
          <w:i/>
        </w:rPr>
        <w:t>echnology</w:t>
      </w:r>
      <w:r w:rsidRPr="006B1939">
        <w:rPr>
          <w:iCs/>
        </w:rPr>
        <w:t xml:space="preserve">. In contrast, the </w:t>
      </w:r>
      <w:r w:rsidRPr="006B1939">
        <w:rPr>
          <w:i/>
        </w:rPr>
        <w:t>Universidad de Almeria</w:t>
      </w:r>
      <w:r w:rsidRPr="006B1939">
        <w:rPr>
          <w:iCs/>
        </w:rPr>
        <w:t xml:space="preserve"> and the </w:t>
      </w:r>
      <w:r w:rsidRPr="006B1939">
        <w:rPr>
          <w:i/>
        </w:rPr>
        <w:t>Universidad de Alicante</w:t>
      </w:r>
      <w:r w:rsidRPr="006B1939">
        <w:rPr>
          <w:iCs/>
        </w:rPr>
        <w:t xml:space="preserve"> had low paper production, although they showed the lowest investment per paper of all public universities. </w:t>
      </w:r>
    </w:p>
    <w:p w:rsidR="00BB70EE" w:rsidRPr="00A55004" w:rsidRDefault="00C20805" w:rsidP="00260FF7">
      <w:pPr>
        <w:rPr>
          <w:iCs/>
        </w:rPr>
      </w:pPr>
      <w:r>
        <w:rPr>
          <w:iCs/>
        </w:rPr>
        <w:br w:type="page"/>
      </w:r>
      <w:r w:rsidR="006241D9">
        <w:rPr>
          <w:noProof/>
        </w:rPr>
        <w:lastRenderedPageBreak/>
        <mc:AlternateContent>
          <mc:Choice Requires="wps">
            <w:drawing>
              <wp:anchor distT="0" distB="0" distL="114300" distR="114300" simplePos="0" relativeHeight="251657216" behindDoc="0" locked="0" layoutInCell="1" allowOverlap="1" wp14:anchorId="2470D4D7">
                <wp:simplePos x="0" y="0"/>
                <wp:positionH relativeFrom="column">
                  <wp:posOffset>-752475</wp:posOffset>
                </wp:positionH>
                <wp:positionV relativeFrom="margin">
                  <wp:align>center</wp:align>
                </wp:positionV>
                <wp:extent cx="459740" cy="5892800"/>
                <wp:effectExtent l="0" t="0" r="0" b="0"/>
                <wp:wrapSquare wrapText="bothSides"/>
                <wp:docPr id="6580407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589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0EE" w:rsidRPr="00BB70EE" w:rsidRDefault="00BB70EE" w:rsidP="00BB70EE">
                            <w:pPr>
                              <w:pStyle w:val="Legenda"/>
                              <w:rPr>
                                <w:b w:val="0"/>
                                <w:bCs w:val="0"/>
                                <w:iCs/>
                                <w:sz w:val="32"/>
                                <w:szCs w:val="32"/>
                              </w:rPr>
                            </w:pPr>
                            <w:r w:rsidRPr="00BB70EE">
                              <w:rPr>
                                <w:b w:val="0"/>
                                <w:bCs w:val="0"/>
                                <w:sz w:val="24"/>
                                <w:szCs w:val="24"/>
                              </w:rPr>
                              <w:t xml:space="preserve">Figure </w:t>
                            </w:r>
                            <w:r w:rsidRPr="00BB70EE">
                              <w:rPr>
                                <w:b w:val="0"/>
                                <w:bCs w:val="0"/>
                                <w:sz w:val="24"/>
                                <w:szCs w:val="24"/>
                              </w:rPr>
                              <w:fldChar w:fldCharType="begin"/>
                            </w:r>
                            <w:r w:rsidRPr="00BB70EE">
                              <w:rPr>
                                <w:b w:val="0"/>
                                <w:bCs w:val="0"/>
                                <w:sz w:val="24"/>
                                <w:szCs w:val="24"/>
                              </w:rPr>
                              <w:instrText xml:space="preserve"> SEQ Figure \* ARABIC </w:instrText>
                            </w:r>
                            <w:r w:rsidRPr="00BB70EE">
                              <w:rPr>
                                <w:b w:val="0"/>
                                <w:bCs w:val="0"/>
                                <w:sz w:val="24"/>
                                <w:szCs w:val="24"/>
                              </w:rPr>
                              <w:fldChar w:fldCharType="separate"/>
                            </w:r>
                            <w:r w:rsidRPr="00BB70EE">
                              <w:rPr>
                                <w:b w:val="0"/>
                                <w:bCs w:val="0"/>
                                <w:noProof/>
                                <w:sz w:val="24"/>
                                <w:szCs w:val="24"/>
                              </w:rPr>
                              <w:t>1</w:t>
                            </w:r>
                            <w:r w:rsidRPr="00BB70EE">
                              <w:rPr>
                                <w:b w:val="0"/>
                                <w:bCs w:val="0"/>
                                <w:sz w:val="24"/>
                                <w:szCs w:val="24"/>
                              </w:rPr>
                              <w:fldChar w:fldCharType="end"/>
                            </w:r>
                            <w:r w:rsidRPr="00BB70EE">
                              <w:rPr>
                                <w:b w:val="0"/>
                                <w:bCs w:val="0"/>
                                <w:sz w:val="24"/>
                                <w:szCs w:val="24"/>
                              </w:rPr>
                              <w:t xml:space="preserve">: </w:t>
                            </w:r>
                            <w:r w:rsidR="002358D4">
                              <w:rPr>
                                <w:b w:val="0"/>
                                <w:bCs w:val="0"/>
                                <w:sz w:val="24"/>
                                <w:szCs w:val="24"/>
                              </w:rPr>
                              <w:t>F</w:t>
                            </w:r>
                            <w:r w:rsidRPr="00BB70EE">
                              <w:rPr>
                                <w:b w:val="0"/>
                                <w:bCs w:val="0"/>
                                <w:sz w:val="24"/>
                                <w:szCs w:val="24"/>
                              </w:rPr>
                              <w:t>unding projects granted by each area of knowledge in Spanish public universities</w:t>
                            </w:r>
                            <w:r w:rsidR="00654601">
                              <w:rPr>
                                <w:b w:val="0"/>
                                <w:bCs w:val="0"/>
                                <w:sz w:val="24"/>
                                <w:szCs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0D4D7" id="_x0000_t202" coordsize="21600,21600" o:spt="202" path="m,l,21600r21600,l21600,xe">
                <v:stroke joinstyle="miter"/>
                <v:path gradientshapeok="t" o:connecttype="rect"/>
              </v:shapetype>
              <v:shape id="Text Box 10" o:spid="_x0000_s1026" type="#_x0000_t202" style="position:absolute;left:0;text-align:left;margin-left:-59.25pt;margin-top:0;width:36.2pt;height:464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" stroked="f">
                <v:path arrowok="t"/>
                <v:textbox style="layout-flow:vertical;mso-layout-flow-alt:bottom-to-top" inset="0,0,0,0">
                  <w:txbxContent>
                    <w:p w:rsidR="00BB70EE" w:rsidRPr="00BB70EE" w:rsidRDefault="00BB70EE" w:rsidP="00BB70EE">
                      <w:pPr>
                        <w:pStyle w:val="Legenda"/>
                        <w:rPr>
                          <w:b w:val="0"/>
                          <w:bCs w:val="0"/>
                          <w:iCs/>
                          <w:sz w:val="32"/>
                          <w:szCs w:val="32"/>
                        </w:rPr>
                      </w:pPr>
                      <w:r w:rsidRPr="00BB70EE">
                        <w:rPr>
                          <w:b w:val="0"/>
                          <w:bCs w:val="0"/>
                          <w:sz w:val="24"/>
                          <w:szCs w:val="24"/>
                        </w:rPr>
                        <w:t xml:space="preserve">Figure </w:t>
                      </w:r>
                      <w:r w:rsidRPr="00BB70EE">
                        <w:rPr>
                          <w:b w:val="0"/>
                          <w:bCs w:val="0"/>
                          <w:sz w:val="24"/>
                          <w:szCs w:val="24"/>
                        </w:rPr>
                        <w:fldChar w:fldCharType="begin"/>
                      </w:r>
                      <w:r w:rsidRPr="00BB70EE">
                        <w:rPr>
                          <w:b w:val="0"/>
                          <w:bCs w:val="0"/>
                          <w:sz w:val="24"/>
                          <w:szCs w:val="24"/>
                        </w:rPr>
                        <w:instrText xml:space="preserve"> SEQ Figure \* ARABIC </w:instrText>
                      </w:r>
                      <w:r w:rsidRPr="00BB70EE">
                        <w:rPr>
                          <w:b w:val="0"/>
                          <w:bCs w:val="0"/>
                          <w:sz w:val="24"/>
                          <w:szCs w:val="24"/>
                        </w:rPr>
                        <w:fldChar w:fldCharType="separate"/>
                      </w:r>
                      <w:r w:rsidRPr="00BB70EE">
                        <w:rPr>
                          <w:b w:val="0"/>
                          <w:bCs w:val="0"/>
                          <w:noProof/>
                          <w:sz w:val="24"/>
                          <w:szCs w:val="24"/>
                        </w:rPr>
                        <w:t>1</w:t>
                      </w:r>
                      <w:r w:rsidRPr="00BB70EE">
                        <w:rPr>
                          <w:b w:val="0"/>
                          <w:bCs w:val="0"/>
                          <w:sz w:val="24"/>
                          <w:szCs w:val="24"/>
                        </w:rPr>
                        <w:fldChar w:fldCharType="end"/>
                      </w:r>
                      <w:r w:rsidRPr="00BB70EE">
                        <w:rPr>
                          <w:b w:val="0"/>
                          <w:bCs w:val="0"/>
                          <w:sz w:val="24"/>
                          <w:szCs w:val="24"/>
                        </w:rPr>
                        <w:t xml:space="preserve">: </w:t>
                      </w:r>
                      <w:r w:rsidR="002358D4">
                        <w:rPr>
                          <w:b w:val="0"/>
                          <w:bCs w:val="0"/>
                          <w:sz w:val="24"/>
                          <w:szCs w:val="24"/>
                        </w:rPr>
                        <w:t>F</w:t>
                      </w:r>
                      <w:r w:rsidRPr="00BB70EE">
                        <w:rPr>
                          <w:b w:val="0"/>
                          <w:bCs w:val="0"/>
                          <w:sz w:val="24"/>
                          <w:szCs w:val="24"/>
                        </w:rPr>
                        <w:t>unding projects granted by each area of knowledge in Spanish public universities</w:t>
                      </w:r>
                      <w:r w:rsidR="00654601">
                        <w:rPr>
                          <w:b w:val="0"/>
                          <w:bCs w:val="0"/>
                          <w:sz w:val="24"/>
                          <w:szCs w:val="24"/>
                        </w:rPr>
                        <w:t>.</w:t>
                      </w:r>
                    </w:p>
                  </w:txbxContent>
                </v:textbox>
                <w10:wrap type="square" anchory="margin"/>
              </v:shape>
            </w:pict>
          </mc:Fallback>
        </mc:AlternateContent>
      </w:r>
      <w:r w:rsidR="006241D9">
        <w:rPr>
          <w:noProof/>
        </w:rPr>
        <w:drawing>
          <wp:anchor distT="0" distB="0" distL="114300" distR="114300" simplePos="0" relativeHeight="251659264" behindDoc="0" locked="0" layoutInCell="1" allowOverlap="1" wp14:anchorId="51B20935">
            <wp:simplePos x="0" y="0"/>
            <wp:positionH relativeFrom="column">
              <wp:posOffset>-1579245</wp:posOffset>
            </wp:positionH>
            <wp:positionV relativeFrom="margin">
              <wp:align>center</wp:align>
            </wp:positionV>
            <wp:extent cx="9344025" cy="6643370"/>
            <wp:effectExtent l="4128" t="0" r="0" b="0"/>
            <wp:wrapSquare wrapText="bothSides"/>
            <wp:docPr id="360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344025" cy="6643370"/>
                    </a:xfrm>
                    <a:prstGeom prst="rect">
                      <a:avLst/>
                    </a:prstGeom>
                    <a:noFill/>
                  </pic:spPr>
                </pic:pic>
              </a:graphicData>
            </a:graphic>
            <wp14:sizeRelH relativeFrom="page">
              <wp14:pctWidth>0</wp14:pctWidth>
            </wp14:sizeRelH>
            <wp14:sizeRelV relativeFrom="page">
              <wp14:pctHeight>0</wp14:pctHeight>
            </wp14:sizeRelV>
          </wp:anchor>
        </w:drawing>
      </w:r>
      <w:r w:rsidR="00963283">
        <w:rPr>
          <w:iCs/>
        </w:rPr>
        <w:br w:type="page"/>
      </w:r>
      <w:r w:rsidR="006241D9">
        <w:rPr>
          <w:noProof/>
        </w:rPr>
        <w:drawing>
          <wp:anchor distT="0" distB="0" distL="114300" distR="114300" simplePos="0" relativeHeight="251658240" behindDoc="0" locked="0" layoutInCell="1" allowOverlap="1" wp14:anchorId="24E382B7">
            <wp:simplePos x="0" y="0"/>
            <wp:positionH relativeFrom="column">
              <wp:posOffset>-1426210</wp:posOffset>
            </wp:positionH>
            <wp:positionV relativeFrom="margin">
              <wp:align>center</wp:align>
            </wp:positionV>
            <wp:extent cx="10300970" cy="4476750"/>
            <wp:effectExtent l="3810" t="0" r="0" b="0"/>
            <wp:wrapSquare wrapText="bothSides"/>
            <wp:docPr id="360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0300970" cy="4476750"/>
                    </a:xfrm>
                    <a:prstGeom prst="rect">
                      <a:avLst/>
                    </a:prstGeom>
                    <a:noFill/>
                  </pic:spPr>
                </pic:pic>
              </a:graphicData>
            </a:graphic>
            <wp14:sizeRelH relativeFrom="page">
              <wp14:pctWidth>0</wp14:pctWidth>
            </wp14:sizeRelH>
            <wp14:sizeRelV relativeFrom="page">
              <wp14:pctHeight>0</wp14:pctHeight>
            </wp14:sizeRelV>
          </wp:anchor>
        </w:drawing>
      </w:r>
    </w:p>
    <w:p w:rsidR="00BB70EE" w:rsidRPr="006B1939" w:rsidRDefault="006241D9" w:rsidP="00666201">
      <w:r>
        <w:rPr>
          <w:noProof/>
        </w:rPr>
        <w:lastRenderedPageBreak/>
        <mc:AlternateContent>
          <mc:Choice Requires="wps">
            <w:drawing>
              <wp:anchor distT="0" distB="0" distL="114300" distR="114300" simplePos="0" relativeHeight="251653120" behindDoc="0" locked="0" layoutInCell="1" allowOverlap="1" wp14:anchorId="1933B0D9">
                <wp:simplePos x="0" y="0"/>
                <wp:positionH relativeFrom="margin">
                  <wp:posOffset>-571500</wp:posOffset>
                </wp:positionH>
                <wp:positionV relativeFrom="margin">
                  <wp:align>center</wp:align>
                </wp:positionV>
                <wp:extent cx="464185" cy="5202555"/>
                <wp:effectExtent l="0" t="0" r="0" b="0"/>
                <wp:wrapNone/>
                <wp:docPr id="2061011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20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B21" w:rsidRPr="0048178A" w:rsidRDefault="007C3B21" w:rsidP="007C3B21">
                            <w:pPr>
                              <w:pStyle w:val="Legenda"/>
                              <w:rPr>
                                <w:b w:val="0"/>
                                <w:bCs w:val="0"/>
                                <w:sz w:val="32"/>
                                <w:szCs w:val="32"/>
                              </w:rPr>
                            </w:pPr>
                            <w:r w:rsidRPr="0048178A">
                              <w:rPr>
                                <w:b w:val="0"/>
                                <w:bCs w:val="0"/>
                                <w:sz w:val="24"/>
                                <w:szCs w:val="24"/>
                              </w:rPr>
                              <w:t xml:space="preserve">Figure </w:t>
                            </w:r>
                            <w:r w:rsidRPr="0048178A">
                              <w:rPr>
                                <w:b w:val="0"/>
                                <w:bCs w:val="0"/>
                                <w:sz w:val="24"/>
                                <w:szCs w:val="24"/>
                              </w:rPr>
                              <w:fldChar w:fldCharType="begin"/>
                            </w:r>
                            <w:r w:rsidRPr="0048178A">
                              <w:rPr>
                                <w:b w:val="0"/>
                                <w:bCs w:val="0"/>
                                <w:sz w:val="24"/>
                                <w:szCs w:val="24"/>
                              </w:rPr>
                              <w:instrText xml:space="preserve"> SEQ Figure \* ARABIC </w:instrText>
                            </w:r>
                            <w:r w:rsidRPr="0048178A">
                              <w:rPr>
                                <w:b w:val="0"/>
                                <w:bCs w:val="0"/>
                                <w:sz w:val="24"/>
                                <w:szCs w:val="24"/>
                              </w:rPr>
                              <w:fldChar w:fldCharType="separate"/>
                            </w:r>
                            <w:r w:rsidR="00BB70EE">
                              <w:rPr>
                                <w:b w:val="0"/>
                                <w:bCs w:val="0"/>
                                <w:noProof/>
                                <w:sz w:val="24"/>
                                <w:szCs w:val="24"/>
                              </w:rPr>
                              <w:t>2</w:t>
                            </w:r>
                            <w:r w:rsidRPr="0048178A">
                              <w:rPr>
                                <w:b w:val="0"/>
                                <w:bCs w:val="0"/>
                                <w:sz w:val="24"/>
                                <w:szCs w:val="24"/>
                              </w:rPr>
                              <w:fldChar w:fldCharType="end"/>
                            </w:r>
                            <w:r w:rsidRPr="0048178A">
                              <w:rPr>
                                <w:b w:val="0"/>
                                <w:bCs w:val="0"/>
                                <w:sz w:val="24"/>
                                <w:szCs w:val="24"/>
                              </w:rPr>
                              <w:t>:</w:t>
                            </w:r>
                            <w:r w:rsidR="003D7D8D">
                              <w:rPr>
                                <w:b w:val="0"/>
                                <w:bCs w:val="0"/>
                                <w:sz w:val="24"/>
                                <w:szCs w:val="24"/>
                              </w:rPr>
                              <w:t xml:space="preserve"> </w:t>
                            </w:r>
                            <w:r w:rsidR="00BB70EE">
                              <w:rPr>
                                <w:b w:val="0"/>
                                <w:bCs w:val="0"/>
                                <w:sz w:val="24"/>
                                <w:szCs w:val="24"/>
                              </w:rPr>
                              <w:t xml:space="preserve">Investment </w:t>
                            </w:r>
                            <w:r w:rsidR="002358D4">
                              <w:rPr>
                                <w:b w:val="0"/>
                                <w:bCs w:val="0"/>
                                <w:sz w:val="24"/>
                                <w:szCs w:val="24"/>
                              </w:rPr>
                              <w:t>(€)</w:t>
                            </w:r>
                            <w:r w:rsidR="00BB70EE" w:rsidRPr="008C1641">
                              <w:rPr>
                                <w:b w:val="0"/>
                                <w:bCs w:val="0"/>
                                <w:sz w:val="24"/>
                                <w:szCs w:val="24"/>
                              </w:rPr>
                              <w:t xml:space="preserve"> </w:t>
                            </w:r>
                            <w:r w:rsidR="00BB70EE">
                              <w:rPr>
                                <w:b w:val="0"/>
                                <w:bCs w:val="0"/>
                                <w:sz w:val="24"/>
                                <w:szCs w:val="24"/>
                              </w:rPr>
                              <w:t>i</w:t>
                            </w:r>
                            <w:r w:rsidR="00BB70EE" w:rsidRPr="008C1641">
                              <w:rPr>
                                <w:b w:val="0"/>
                                <w:bCs w:val="0"/>
                                <w:sz w:val="24"/>
                                <w:szCs w:val="24"/>
                              </w:rPr>
                              <w:t>n each area of knowledge in Spanish public universities</w:t>
                            </w:r>
                            <w:r w:rsidR="00654601">
                              <w:rPr>
                                <w:b w:val="0"/>
                                <w:bCs w:val="0"/>
                                <w:sz w:val="24"/>
                                <w:szCs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B0D9" id="Text Box 8" o:spid="_x0000_s1027" type="#_x0000_t202" style="position:absolute;left:0;text-align:left;margin-left:-45pt;margin-top:0;width:36.55pt;height:409.65pt;z-index:25165312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" stroked="f">
                <v:path arrowok="t"/>
                <v:textbox style="layout-flow:vertical;mso-layout-flow-alt:bottom-to-top" inset="0,0,0,0">
                  <w:txbxContent>
                    <w:p w:rsidR="007C3B21" w:rsidRPr="0048178A" w:rsidRDefault="007C3B21" w:rsidP="007C3B21">
                      <w:pPr>
                        <w:pStyle w:val="Legenda"/>
                        <w:rPr>
                          <w:b w:val="0"/>
                          <w:bCs w:val="0"/>
                          <w:sz w:val="32"/>
                          <w:szCs w:val="32"/>
                        </w:rPr>
                      </w:pPr>
                      <w:r w:rsidRPr="0048178A">
                        <w:rPr>
                          <w:b w:val="0"/>
                          <w:bCs w:val="0"/>
                          <w:sz w:val="24"/>
                          <w:szCs w:val="24"/>
                        </w:rPr>
                        <w:t xml:space="preserve">Figure </w:t>
                      </w:r>
                      <w:r w:rsidRPr="0048178A">
                        <w:rPr>
                          <w:b w:val="0"/>
                          <w:bCs w:val="0"/>
                          <w:sz w:val="24"/>
                          <w:szCs w:val="24"/>
                        </w:rPr>
                        <w:fldChar w:fldCharType="begin"/>
                      </w:r>
                      <w:r w:rsidRPr="0048178A">
                        <w:rPr>
                          <w:b w:val="0"/>
                          <w:bCs w:val="0"/>
                          <w:sz w:val="24"/>
                          <w:szCs w:val="24"/>
                        </w:rPr>
                        <w:instrText xml:space="preserve"> SEQ Figure \* ARABIC </w:instrText>
                      </w:r>
                      <w:r w:rsidRPr="0048178A">
                        <w:rPr>
                          <w:b w:val="0"/>
                          <w:bCs w:val="0"/>
                          <w:sz w:val="24"/>
                          <w:szCs w:val="24"/>
                        </w:rPr>
                        <w:fldChar w:fldCharType="separate"/>
                      </w:r>
                      <w:r w:rsidR="00BB70EE">
                        <w:rPr>
                          <w:b w:val="0"/>
                          <w:bCs w:val="0"/>
                          <w:noProof/>
                          <w:sz w:val="24"/>
                          <w:szCs w:val="24"/>
                        </w:rPr>
                        <w:t>2</w:t>
                      </w:r>
                      <w:r w:rsidRPr="0048178A">
                        <w:rPr>
                          <w:b w:val="0"/>
                          <w:bCs w:val="0"/>
                          <w:sz w:val="24"/>
                          <w:szCs w:val="24"/>
                        </w:rPr>
                        <w:fldChar w:fldCharType="end"/>
                      </w:r>
                      <w:r w:rsidRPr="0048178A">
                        <w:rPr>
                          <w:b w:val="0"/>
                          <w:bCs w:val="0"/>
                          <w:sz w:val="24"/>
                          <w:szCs w:val="24"/>
                        </w:rPr>
                        <w:t>:</w:t>
                      </w:r>
                      <w:r w:rsidR="003D7D8D">
                        <w:rPr>
                          <w:b w:val="0"/>
                          <w:bCs w:val="0"/>
                          <w:sz w:val="24"/>
                          <w:szCs w:val="24"/>
                        </w:rPr>
                        <w:t xml:space="preserve"> </w:t>
                      </w:r>
                      <w:r w:rsidR="00BB70EE">
                        <w:rPr>
                          <w:b w:val="0"/>
                          <w:bCs w:val="0"/>
                          <w:sz w:val="24"/>
                          <w:szCs w:val="24"/>
                        </w:rPr>
                        <w:t xml:space="preserve">Investment </w:t>
                      </w:r>
                      <w:r w:rsidR="002358D4">
                        <w:rPr>
                          <w:b w:val="0"/>
                          <w:bCs w:val="0"/>
                          <w:sz w:val="24"/>
                          <w:szCs w:val="24"/>
                        </w:rPr>
                        <w:t>(€)</w:t>
                      </w:r>
                      <w:r w:rsidR="00BB70EE" w:rsidRPr="008C1641">
                        <w:rPr>
                          <w:b w:val="0"/>
                          <w:bCs w:val="0"/>
                          <w:sz w:val="24"/>
                          <w:szCs w:val="24"/>
                        </w:rPr>
                        <w:t xml:space="preserve"> </w:t>
                      </w:r>
                      <w:r w:rsidR="00BB70EE">
                        <w:rPr>
                          <w:b w:val="0"/>
                          <w:bCs w:val="0"/>
                          <w:sz w:val="24"/>
                          <w:szCs w:val="24"/>
                        </w:rPr>
                        <w:t>i</w:t>
                      </w:r>
                      <w:r w:rsidR="00BB70EE" w:rsidRPr="008C1641">
                        <w:rPr>
                          <w:b w:val="0"/>
                          <w:bCs w:val="0"/>
                          <w:sz w:val="24"/>
                          <w:szCs w:val="24"/>
                        </w:rPr>
                        <w:t>n each area of knowledge in Spanish public universities</w:t>
                      </w:r>
                      <w:r w:rsidR="00654601">
                        <w:rPr>
                          <w:b w:val="0"/>
                          <w:bCs w:val="0"/>
                          <w:sz w:val="24"/>
                          <w:szCs w:val="24"/>
                        </w:rPr>
                        <w:t>.</w:t>
                      </w:r>
                    </w:p>
                  </w:txbxContent>
                </v:textbox>
                <w10:wrap anchorx="margin" anchory="margin"/>
              </v:shape>
            </w:pict>
          </mc:Fallback>
        </mc:AlternateContent>
      </w:r>
      <w:r w:rsidR="00963283">
        <w:br w:type="page"/>
      </w:r>
      <w:r>
        <w:rPr>
          <w:noProof/>
        </w:rPr>
        <w:drawing>
          <wp:anchor distT="0" distB="0" distL="114300" distR="114300" simplePos="0" relativeHeight="251660288" behindDoc="0" locked="0" layoutInCell="1" allowOverlap="1" wp14:anchorId="77BCADA8">
            <wp:simplePos x="0" y="0"/>
            <wp:positionH relativeFrom="column">
              <wp:posOffset>-2086610</wp:posOffset>
            </wp:positionH>
            <wp:positionV relativeFrom="margin">
              <wp:align>center</wp:align>
            </wp:positionV>
            <wp:extent cx="10130155" cy="5957570"/>
            <wp:effectExtent l="3493" t="0" r="0" b="0"/>
            <wp:wrapSquare wrapText="bothSides"/>
            <wp:docPr id="3609"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0130155" cy="59575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6CAE99A3">
                <wp:simplePos x="0" y="0"/>
                <wp:positionH relativeFrom="column">
                  <wp:posOffset>-571500</wp:posOffset>
                </wp:positionH>
                <wp:positionV relativeFrom="margin">
                  <wp:align>center</wp:align>
                </wp:positionV>
                <wp:extent cx="179705" cy="6101080"/>
                <wp:effectExtent l="0" t="0" r="0" b="0"/>
                <wp:wrapSquare wrapText="bothSides"/>
                <wp:docPr id="5409547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610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41" w:rsidRPr="008C1641" w:rsidRDefault="008C1641" w:rsidP="008C1641">
                            <w:pPr>
                              <w:pStyle w:val="Legenda"/>
                              <w:rPr>
                                <w:b w:val="0"/>
                                <w:bCs w:val="0"/>
                                <w:noProof/>
                                <w:sz w:val="32"/>
                                <w:szCs w:val="32"/>
                              </w:rPr>
                            </w:pPr>
                            <w:r w:rsidRPr="008C1641">
                              <w:rPr>
                                <w:b w:val="0"/>
                                <w:bCs w:val="0"/>
                                <w:sz w:val="24"/>
                                <w:szCs w:val="24"/>
                              </w:rPr>
                              <w:t xml:space="preserve">Figure </w:t>
                            </w:r>
                            <w:r w:rsidRPr="008C1641">
                              <w:rPr>
                                <w:b w:val="0"/>
                                <w:bCs w:val="0"/>
                                <w:sz w:val="24"/>
                                <w:szCs w:val="24"/>
                              </w:rPr>
                              <w:fldChar w:fldCharType="begin"/>
                            </w:r>
                            <w:r w:rsidRPr="008C1641">
                              <w:rPr>
                                <w:b w:val="0"/>
                                <w:bCs w:val="0"/>
                                <w:sz w:val="24"/>
                                <w:szCs w:val="24"/>
                              </w:rPr>
                              <w:instrText xml:space="preserve"> SEQ Figure \* ARABIC </w:instrText>
                            </w:r>
                            <w:r w:rsidRPr="008C1641">
                              <w:rPr>
                                <w:b w:val="0"/>
                                <w:bCs w:val="0"/>
                                <w:sz w:val="24"/>
                                <w:szCs w:val="24"/>
                              </w:rPr>
                              <w:fldChar w:fldCharType="separate"/>
                            </w:r>
                            <w:r w:rsidR="00BB70EE">
                              <w:rPr>
                                <w:b w:val="0"/>
                                <w:bCs w:val="0"/>
                                <w:noProof/>
                                <w:sz w:val="24"/>
                                <w:szCs w:val="24"/>
                              </w:rPr>
                              <w:t>3</w:t>
                            </w:r>
                            <w:r w:rsidRPr="008C1641">
                              <w:rPr>
                                <w:b w:val="0"/>
                                <w:bCs w:val="0"/>
                                <w:sz w:val="24"/>
                                <w:szCs w:val="24"/>
                              </w:rPr>
                              <w:fldChar w:fldCharType="end"/>
                            </w:r>
                            <w:r w:rsidRPr="008C1641">
                              <w:rPr>
                                <w:b w:val="0"/>
                                <w:bCs w:val="0"/>
                                <w:sz w:val="24"/>
                                <w:szCs w:val="24"/>
                              </w:rPr>
                              <w:t xml:space="preserve">: </w:t>
                            </w:r>
                            <w:r w:rsidR="00BB70EE">
                              <w:rPr>
                                <w:b w:val="0"/>
                                <w:bCs w:val="0"/>
                                <w:sz w:val="24"/>
                                <w:szCs w:val="24"/>
                              </w:rPr>
                              <w:t>Number</w:t>
                            </w:r>
                            <w:r w:rsidR="00BB70EE" w:rsidRPr="0048178A">
                              <w:rPr>
                                <w:b w:val="0"/>
                                <w:bCs w:val="0"/>
                                <w:sz w:val="24"/>
                                <w:szCs w:val="24"/>
                              </w:rPr>
                              <w:t xml:space="preserve"> of papers </w:t>
                            </w:r>
                            <w:r w:rsidR="00BB70EE">
                              <w:rPr>
                                <w:b w:val="0"/>
                                <w:bCs w:val="0"/>
                                <w:sz w:val="24"/>
                                <w:szCs w:val="24"/>
                              </w:rPr>
                              <w:t xml:space="preserve">produced in </w:t>
                            </w:r>
                            <w:r w:rsidR="00BB70EE" w:rsidRPr="0048178A">
                              <w:rPr>
                                <w:b w:val="0"/>
                                <w:bCs w:val="0"/>
                                <w:sz w:val="24"/>
                                <w:szCs w:val="24"/>
                              </w:rPr>
                              <w:t>each area of knowledge in Spanish public universit</w:t>
                            </w:r>
                            <w:r w:rsidR="00BB70EE">
                              <w:rPr>
                                <w:b w:val="0"/>
                                <w:bCs w:val="0"/>
                                <w:sz w:val="24"/>
                                <w:szCs w:val="24"/>
                              </w:rPr>
                              <w:t>ies</w:t>
                            </w:r>
                            <w:r w:rsidR="00654601">
                              <w:rPr>
                                <w:b w:val="0"/>
                                <w:bCs w:val="0"/>
                                <w:sz w:val="24"/>
                                <w:szCs w:val="24"/>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AE99A3" id="Text Box 6" o:spid="_x0000_s1028" type="#_x0000_t202" style="position:absolute;left:0;text-align:left;margin-left:-45pt;margin-top:0;width:14.15pt;height:480.4pt;z-index:2516541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" stroked="f">
                <v:path arrowok="t"/>
                <v:textbox style="layout-flow:vertical;mso-layout-flow-alt:bottom-to-top;mso-fit-shape-to-text:t" inset="0,0,0,0">
                  <w:txbxContent>
                    <w:p w:rsidR="008C1641" w:rsidRPr="008C1641" w:rsidRDefault="008C1641" w:rsidP="008C1641">
                      <w:pPr>
                        <w:pStyle w:val="Legenda"/>
                        <w:rPr>
                          <w:b w:val="0"/>
                          <w:bCs w:val="0"/>
                          <w:noProof/>
                          <w:sz w:val="32"/>
                          <w:szCs w:val="32"/>
                        </w:rPr>
                      </w:pPr>
                      <w:r w:rsidRPr="008C1641">
                        <w:rPr>
                          <w:b w:val="0"/>
                          <w:bCs w:val="0"/>
                          <w:sz w:val="24"/>
                          <w:szCs w:val="24"/>
                        </w:rPr>
                        <w:t xml:space="preserve">Figure </w:t>
                      </w:r>
                      <w:r w:rsidRPr="008C1641">
                        <w:rPr>
                          <w:b w:val="0"/>
                          <w:bCs w:val="0"/>
                          <w:sz w:val="24"/>
                          <w:szCs w:val="24"/>
                        </w:rPr>
                        <w:fldChar w:fldCharType="begin"/>
                      </w:r>
                      <w:r w:rsidRPr="008C1641">
                        <w:rPr>
                          <w:b w:val="0"/>
                          <w:bCs w:val="0"/>
                          <w:sz w:val="24"/>
                          <w:szCs w:val="24"/>
                        </w:rPr>
                        <w:instrText xml:space="preserve"> SEQ Figure \* ARABIC </w:instrText>
                      </w:r>
                      <w:r w:rsidRPr="008C1641">
                        <w:rPr>
                          <w:b w:val="0"/>
                          <w:bCs w:val="0"/>
                          <w:sz w:val="24"/>
                          <w:szCs w:val="24"/>
                        </w:rPr>
                        <w:fldChar w:fldCharType="separate"/>
                      </w:r>
                      <w:r w:rsidR="00BB70EE">
                        <w:rPr>
                          <w:b w:val="0"/>
                          <w:bCs w:val="0"/>
                          <w:noProof/>
                          <w:sz w:val="24"/>
                          <w:szCs w:val="24"/>
                        </w:rPr>
                        <w:t>3</w:t>
                      </w:r>
                      <w:r w:rsidRPr="008C1641">
                        <w:rPr>
                          <w:b w:val="0"/>
                          <w:bCs w:val="0"/>
                          <w:sz w:val="24"/>
                          <w:szCs w:val="24"/>
                        </w:rPr>
                        <w:fldChar w:fldCharType="end"/>
                      </w:r>
                      <w:r w:rsidRPr="008C1641">
                        <w:rPr>
                          <w:b w:val="0"/>
                          <w:bCs w:val="0"/>
                          <w:sz w:val="24"/>
                          <w:szCs w:val="24"/>
                        </w:rPr>
                        <w:t xml:space="preserve">: </w:t>
                      </w:r>
                      <w:r w:rsidR="00BB70EE">
                        <w:rPr>
                          <w:b w:val="0"/>
                          <w:bCs w:val="0"/>
                          <w:sz w:val="24"/>
                          <w:szCs w:val="24"/>
                        </w:rPr>
                        <w:t>Number</w:t>
                      </w:r>
                      <w:r w:rsidR="00BB70EE" w:rsidRPr="0048178A">
                        <w:rPr>
                          <w:b w:val="0"/>
                          <w:bCs w:val="0"/>
                          <w:sz w:val="24"/>
                          <w:szCs w:val="24"/>
                        </w:rPr>
                        <w:t xml:space="preserve"> of papers </w:t>
                      </w:r>
                      <w:r w:rsidR="00BB70EE">
                        <w:rPr>
                          <w:b w:val="0"/>
                          <w:bCs w:val="0"/>
                          <w:sz w:val="24"/>
                          <w:szCs w:val="24"/>
                        </w:rPr>
                        <w:t xml:space="preserve">produced in </w:t>
                      </w:r>
                      <w:r w:rsidR="00BB70EE" w:rsidRPr="0048178A">
                        <w:rPr>
                          <w:b w:val="0"/>
                          <w:bCs w:val="0"/>
                          <w:sz w:val="24"/>
                          <w:szCs w:val="24"/>
                        </w:rPr>
                        <w:t>each area of knowledge in Spanish public universit</w:t>
                      </w:r>
                      <w:r w:rsidR="00BB70EE">
                        <w:rPr>
                          <w:b w:val="0"/>
                          <w:bCs w:val="0"/>
                          <w:sz w:val="24"/>
                          <w:szCs w:val="24"/>
                        </w:rPr>
                        <w:t>ies</w:t>
                      </w:r>
                      <w:r w:rsidR="00654601">
                        <w:rPr>
                          <w:b w:val="0"/>
                          <w:bCs w:val="0"/>
                          <w:sz w:val="24"/>
                          <w:szCs w:val="24"/>
                        </w:rPr>
                        <w:t>.</w:t>
                      </w:r>
                    </w:p>
                  </w:txbxContent>
                </v:textbox>
                <w10:wrap type="square" anchory="margin"/>
              </v:shape>
            </w:pict>
          </mc:Fallback>
        </mc:AlternateContent>
      </w:r>
    </w:p>
    <w:p w:rsidR="000F5E2D" w:rsidRDefault="006241D9" w:rsidP="00192A2C">
      <w:pPr>
        <w:pStyle w:val="Ttulo2"/>
      </w:pPr>
      <w:r>
        <w:rPr>
          <w:noProof/>
        </w:rPr>
        <w:lastRenderedPageBreak/>
        <w:drawing>
          <wp:anchor distT="0" distB="0" distL="114300" distR="114300" simplePos="0" relativeHeight="251661312" behindDoc="0" locked="0" layoutInCell="1" allowOverlap="1" wp14:anchorId="27B9336D">
            <wp:simplePos x="0" y="0"/>
            <wp:positionH relativeFrom="column">
              <wp:posOffset>-1457960</wp:posOffset>
            </wp:positionH>
            <wp:positionV relativeFrom="margin">
              <wp:align>center</wp:align>
            </wp:positionV>
            <wp:extent cx="10058400" cy="4761865"/>
            <wp:effectExtent l="0" t="6033" r="0" b="0"/>
            <wp:wrapSquare wrapText="bothSides"/>
            <wp:docPr id="3613"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0058400" cy="4761865"/>
                    </a:xfrm>
                    <a:prstGeom prst="rect">
                      <a:avLst/>
                    </a:prstGeom>
                    <a:noFill/>
                  </pic:spPr>
                </pic:pic>
              </a:graphicData>
            </a:graphic>
            <wp14:sizeRelH relativeFrom="page">
              <wp14:pctWidth>0</wp14:pctWidth>
            </wp14:sizeRelH>
            <wp14:sizeRelV relativeFrom="page">
              <wp14:pctHeight>0</wp14:pctHeight>
            </wp14:sizeRelV>
          </wp:anchor>
        </w:drawing>
      </w:r>
    </w:p>
    <w:p w:rsidR="000F5E2D" w:rsidRDefault="000F5E2D" w:rsidP="000F5E2D"/>
    <w:p w:rsidR="000F5E2D" w:rsidRDefault="000F5E2D" w:rsidP="000F5E2D"/>
    <w:p w:rsidR="00192A2C" w:rsidRPr="005667C5" w:rsidRDefault="006241D9" w:rsidP="000F5E2D">
      <w:pPr>
        <w:rPr>
          <w:b/>
          <w:bCs/>
        </w:rPr>
      </w:pPr>
      <w:r>
        <w:rPr>
          <w:b/>
          <w:bCs/>
          <w:noProof/>
        </w:rPr>
        <mc:AlternateContent>
          <mc:Choice Requires="wps">
            <w:drawing>
              <wp:anchor distT="0" distB="0" distL="114300" distR="114300" simplePos="0" relativeHeight="251655168" behindDoc="0" locked="0" layoutInCell="1" allowOverlap="1" wp14:anchorId="75D66AA4">
                <wp:simplePos x="0" y="0"/>
                <wp:positionH relativeFrom="column">
                  <wp:posOffset>-558800</wp:posOffset>
                </wp:positionH>
                <wp:positionV relativeFrom="margin">
                  <wp:posOffset>1257300</wp:posOffset>
                </wp:positionV>
                <wp:extent cx="398145" cy="6694805"/>
                <wp:effectExtent l="0" t="0" r="0" b="0"/>
                <wp:wrapSquare wrapText="bothSides"/>
                <wp:docPr id="11157782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 cy="669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63" w:rsidRPr="00605663" w:rsidRDefault="00605663" w:rsidP="00605663">
                            <w:pPr>
                              <w:pStyle w:val="Legenda"/>
                              <w:rPr>
                                <w:b w:val="0"/>
                                <w:bCs w:val="0"/>
                                <w:noProof/>
                                <w:sz w:val="32"/>
                                <w:szCs w:val="32"/>
                              </w:rPr>
                            </w:pPr>
                            <w:r w:rsidRPr="00605663">
                              <w:rPr>
                                <w:b w:val="0"/>
                                <w:bCs w:val="0"/>
                                <w:sz w:val="24"/>
                                <w:szCs w:val="24"/>
                              </w:rPr>
                              <w:t xml:space="preserve">Figure </w:t>
                            </w:r>
                            <w:r w:rsidRPr="00605663">
                              <w:rPr>
                                <w:b w:val="0"/>
                                <w:bCs w:val="0"/>
                                <w:sz w:val="24"/>
                                <w:szCs w:val="24"/>
                              </w:rPr>
                              <w:fldChar w:fldCharType="begin"/>
                            </w:r>
                            <w:r w:rsidRPr="00605663">
                              <w:rPr>
                                <w:b w:val="0"/>
                                <w:bCs w:val="0"/>
                                <w:sz w:val="24"/>
                                <w:szCs w:val="24"/>
                              </w:rPr>
                              <w:instrText xml:space="preserve"> SEQ Figure \* ARABIC </w:instrText>
                            </w:r>
                            <w:r w:rsidRPr="00605663">
                              <w:rPr>
                                <w:b w:val="0"/>
                                <w:bCs w:val="0"/>
                                <w:sz w:val="24"/>
                                <w:szCs w:val="24"/>
                              </w:rPr>
                              <w:fldChar w:fldCharType="separate"/>
                            </w:r>
                            <w:r w:rsidR="00BB70EE">
                              <w:rPr>
                                <w:b w:val="0"/>
                                <w:bCs w:val="0"/>
                                <w:noProof/>
                                <w:sz w:val="24"/>
                                <w:szCs w:val="24"/>
                              </w:rPr>
                              <w:t>4</w:t>
                            </w:r>
                            <w:r w:rsidRPr="00605663">
                              <w:rPr>
                                <w:b w:val="0"/>
                                <w:bCs w:val="0"/>
                                <w:sz w:val="24"/>
                                <w:szCs w:val="24"/>
                              </w:rPr>
                              <w:fldChar w:fldCharType="end"/>
                            </w:r>
                            <w:r w:rsidRPr="00605663">
                              <w:rPr>
                                <w:b w:val="0"/>
                                <w:bCs w:val="0"/>
                                <w:sz w:val="24"/>
                                <w:szCs w:val="24"/>
                              </w:rPr>
                              <w:t xml:space="preserve">: </w:t>
                            </w:r>
                            <w:r w:rsidR="00B1062C">
                              <w:rPr>
                                <w:b w:val="0"/>
                                <w:bCs w:val="0"/>
                                <w:sz w:val="24"/>
                                <w:szCs w:val="24"/>
                              </w:rPr>
                              <w:t xml:space="preserve">Average of </w:t>
                            </w:r>
                            <w:r w:rsidR="0007209C">
                              <w:rPr>
                                <w:b w:val="0"/>
                                <w:bCs w:val="0"/>
                                <w:sz w:val="24"/>
                                <w:szCs w:val="24"/>
                              </w:rPr>
                              <w:t>investment</w:t>
                            </w:r>
                            <w:r w:rsidRPr="00605663">
                              <w:rPr>
                                <w:b w:val="0"/>
                                <w:bCs w:val="0"/>
                                <w:sz w:val="24"/>
                                <w:szCs w:val="24"/>
                              </w:rPr>
                              <w:t xml:space="preserve"> per paper in euros </w:t>
                            </w:r>
                            <w:r w:rsidR="0007209C">
                              <w:rPr>
                                <w:b w:val="0"/>
                                <w:bCs w:val="0"/>
                                <w:sz w:val="24"/>
                                <w:szCs w:val="24"/>
                              </w:rPr>
                              <w:t>i</w:t>
                            </w:r>
                            <w:r w:rsidRPr="00605663">
                              <w:rPr>
                                <w:b w:val="0"/>
                                <w:bCs w:val="0"/>
                                <w:sz w:val="24"/>
                                <w:szCs w:val="24"/>
                              </w:rPr>
                              <w:t>n each area of knowledge in Spanish public universities.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6AA4" id="Text Box 4" o:spid="_x0000_s1029" type="#_x0000_t202" style="position:absolute;left:0;text-align:left;margin-left:-44pt;margin-top:99pt;width:31.35pt;height:5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" stroked="f">
                <v:path arrowok="t"/>
                <v:textbox style="layout-flow:vertical;mso-layout-flow-alt:bottom-to-top" inset="0,0,0,0">
                  <w:txbxContent>
                    <w:p w:rsidR="00605663" w:rsidRPr="00605663" w:rsidRDefault="00605663" w:rsidP="00605663">
                      <w:pPr>
                        <w:pStyle w:val="Legenda"/>
                        <w:rPr>
                          <w:b w:val="0"/>
                          <w:bCs w:val="0"/>
                          <w:noProof/>
                          <w:sz w:val="32"/>
                          <w:szCs w:val="32"/>
                        </w:rPr>
                      </w:pPr>
                      <w:r w:rsidRPr="00605663">
                        <w:rPr>
                          <w:b w:val="0"/>
                          <w:bCs w:val="0"/>
                          <w:sz w:val="24"/>
                          <w:szCs w:val="24"/>
                        </w:rPr>
                        <w:t xml:space="preserve">Figure </w:t>
                      </w:r>
                      <w:r w:rsidRPr="00605663">
                        <w:rPr>
                          <w:b w:val="0"/>
                          <w:bCs w:val="0"/>
                          <w:sz w:val="24"/>
                          <w:szCs w:val="24"/>
                        </w:rPr>
                        <w:fldChar w:fldCharType="begin"/>
                      </w:r>
                      <w:r w:rsidRPr="00605663">
                        <w:rPr>
                          <w:b w:val="0"/>
                          <w:bCs w:val="0"/>
                          <w:sz w:val="24"/>
                          <w:szCs w:val="24"/>
                        </w:rPr>
                        <w:instrText xml:space="preserve"> SEQ Figure \* ARABIC </w:instrText>
                      </w:r>
                      <w:r w:rsidRPr="00605663">
                        <w:rPr>
                          <w:b w:val="0"/>
                          <w:bCs w:val="0"/>
                          <w:sz w:val="24"/>
                          <w:szCs w:val="24"/>
                        </w:rPr>
                        <w:fldChar w:fldCharType="separate"/>
                      </w:r>
                      <w:r w:rsidR="00BB70EE">
                        <w:rPr>
                          <w:b w:val="0"/>
                          <w:bCs w:val="0"/>
                          <w:noProof/>
                          <w:sz w:val="24"/>
                          <w:szCs w:val="24"/>
                        </w:rPr>
                        <w:t>4</w:t>
                      </w:r>
                      <w:r w:rsidRPr="00605663">
                        <w:rPr>
                          <w:b w:val="0"/>
                          <w:bCs w:val="0"/>
                          <w:sz w:val="24"/>
                          <w:szCs w:val="24"/>
                        </w:rPr>
                        <w:fldChar w:fldCharType="end"/>
                      </w:r>
                      <w:r w:rsidRPr="00605663">
                        <w:rPr>
                          <w:b w:val="0"/>
                          <w:bCs w:val="0"/>
                          <w:sz w:val="24"/>
                          <w:szCs w:val="24"/>
                        </w:rPr>
                        <w:t xml:space="preserve">: </w:t>
                      </w:r>
                      <w:r w:rsidR="00B1062C">
                        <w:rPr>
                          <w:b w:val="0"/>
                          <w:bCs w:val="0"/>
                          <w:sz w:val="24"/>
                          <w:szCs w:val="24"/>
                        </w:rPr>
                        <w:t xml:space="preserve">Average of </w:t>
                      </w:r>
                      <w:r w:rsidR="0007209C">
                        <w:rPr>
                          <w:b w:val="0"/>
                          <w:bCs w:val="0"/>
                          <w:sz w:val="24"/>
                          <w:szCs w:val="24"/>
                        </w:rPr>
                        <w:t>investment</w:t>
                      </w:r>
                      <w:r w:rsidRPr="00605663">
                        <w:rPr>
                          <w:b w:val="0"/>
                          <w:bCs w:val="0"/>
                          <w:sz w:val="24"/>
                          <w:szCs w:val="24"/>
                        </w:rPr>
                        <w:t xml:space="preserve"> per paper in euros </w:t>
                      </w:r>
                      <w:r w:rsidR="0007209C">
                        <w:rPr>
                          <w:b w:val="0"/>
                          <w:bCs w:val="0"/>
                          <w:sz w:val="24"/>
                          <w:szCs w:val="24"/>
                        </w:rPr>
                        <w:t>i</w:t>
                      </w:r>
                      <w:r w:rsidRPr="00605663">
                        <w:rPr>
                          <w:b w:val="0"/>
                          <w:bCs w:val="0"/>
                          <w:sz w:val="24"/>
                          <w:szCs w:val="24"/>
                        </w:rPr>
                        <w:t>n each area of knowledge in Spanish public universities.</w:t>
                      </w:r>
                    </w:p>
                  </w:txbxContent>
                </v:textbox>
                <w10:wrap type="square" anchory="margin"/>
              </v:shape>
            </w:pict>
          </mc:Fallback>
        </mc:AlternateContent>
      </w:r>
      <w:r w:rsidR="000F5E2D" w:rsidRPr="005667C5">
        <w:rPr>
          <w:b/>
          <w:bCs/>
        </w:rPr>
        <w:br w:type="page"/>
      </w:r>
      <w:r>
        <w:rPr>
          <w:b/>
          <w:bCs/>
          <w:noProof/>
        </w:rPr>
        <w:lastRenderedPageBreak/>
        <mc:AlternateContent>
          <mc:Choice Requires="wps">
            <w:drawing>
              <wp:anchor distT="0" distB="0" distL="114300" distR="114300" simplePos="0" relativeHeight="251656192" behindDoc="0" locked="0" layoutInCell="1" allowOverlap="1" wp14:anchorId="2C2EE620">
                <wp:simplePos x="0" y="0"/>
                <wp:positionH relativeFrom="column">
                  <wp:posOffset>-685800</wp:posOffset>
                </wp:positionH>
                <wp:positionV relativeFrom="margin">
                  <wp:align>center</wp:align>
                </wp:positionV>
                <wp:extent cx="462280" cy="6376670"/>
                <wp:effectExtent l="0" t="0" r="0" b="0"/>
                <wp:wrapSquare wrapText="bothSides"/>
                <wp:docPr id="724429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637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6A5" w:rsidRPr="008C36A5" w:rsidRDefault="008C36A5" w:rsidP="008C36A5">
                            <w:pPr>
                              <w:pStyle w:val="Legenda"/>
                              <w:rPr>
                                <w:b w:val="0"/>
                                <w:bCs w:val="0"/>
                                <w:noProof/>
                                <w:sz w:val="32"/>
                                <w:szCs w:val="32"/>
                              </w:rPr>
                            </w:pPr>
                            <w:r w:rsidRPr="008C36A5">
                              <w:rPr>
                                <w:b w:val="0"/>
                                <w:bCs w:val="0"/>
                                <w:sz w:val="24"/>
                                <w:szCs w:val="24"/>
                              </w:rPr>
                              <w:t xml:space="preserve">Figure </w:t>
                            </w:r>
                            <w:r w:rsidRPr="008C36A5">
                              <w:rPr>
                                <w:b w:val="0"/>
                                <w:bCs w:val="0"/>
                                <w:sz w:val="24"/>
                                <w:szCs w:val="24"/>
                              </w:rPr>
                              <w:fldChar w:fldCharType="begin"/>
                            </w:r>
                            <w:r w:rsidRPr="008C36A5">
                              <w:rPr>
                                <w:b w:val="0"/>
                                <w:bCs w:val="0"/>
                                <w:sz w:val="24"/>
                                <w:szCs w:val="24"/>
                              </w:rPr>
                              <w:instrText xml:space="preserve"> SEQ Figure \* ARABIC </w:instrText>
                            </w:r>
                            <w:r w:rsidRPr="008C36A5">
                              <w:rPr>
                                <w:b w:val="0"/>
                                <w:bCs w:val="0"/>
                                <w:sz w:val="24"/>
                                <w:szCs w:val="24"/>
                              </w:rPr>
                              <w:fldChar w:fldCharType="separate"/>
                            </w:r>
                            <w:r w:rsidR="00BB70EE">
                              <w:rPr>
                                <w:b w:val="0"/>
                                <w:bCs w:val="0"/>
                                <w:noProof/>
                                <w:sz w:val="24"/>
                                <w:szCs w:val="24"/>
                              </w:rPr>
                              <w:t>5</w:t>
                            </w:r>
                            <w:r w:rsidRPr="008C36A5">
                              <w:rPr>
                                <w:b w:val="0"/>
                                <w:bCs w:val="0"/>
                                <w:sz w:val="24"/>
                                <w:szCs w:val="24"/>
                              </w:rPr>
                              <w:fldChar w:fldCharType="end"/>
                            </w:r>
                            <w:r w:rsidRPr="008C36A5">
                              <w:rPr>
                                <w:b w:val="0"/>
                                <w:bCs w:val="0"/>
                                <w:sz w:val="24"/>
                                <w:szCs w:val="24"/>
                              </w:rPr>
                              <w:t>: Rate Specialization Index</w:t>
                            </w:r>
                            <w:r w:rsidR="00EE29E4">
                              <w:rPr>
                                <w:b w:val="0"/>
                                <w:bCs w:val="0"/>
                                <w:sz w:val="24"/>
                                <w:szCs w:val="24"/>
                              </w:rPr>
                              <w:t xml:space="preserve"> (RSI)</w:t>
                            </w:r>
                            <w:r w:rsidRPr="008C36A5">
                              <w:rPr>
                                <w:b w:val="0"/>
                                <w:bCs w:val="0"/>
                                <w:sz w:val="24"/>
                                <w:szCs w:val="24"/>
                              </w:rPr>
                              <w:t xml:space="preserve"> </w:t>
                            </w:r>
                            <w:r w:rsidR="0007209C">
                              <w:rPr>
                                <w:b w:val="0"/>
                                <w:bCs w:val="0"/>
                                <w:sz w:val="24"/>
                                <w:szCs w:val="24"/>
                              </w:rPr>
                              <w:t>for</w:t>
                            </w:r>
                            <w:r w:rsidRPr="008C36A5">
                              <w:rPr>
                                <w:b w:val="0"/>
                                <w:bCs w:val="0"/>
                                <w:sz w:val="24"/>
                                <w:szCs w:val="24"/>
                              </w:rPr>
                              <w:t xml:space="preserve"> each area of knowledge in Spanish public universities.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E620" id="Text Box 2" o:spid="_x0000_s1030" type="#_x0000_t202" style="position:absolute;left:0;text-align:left;margin-left:-54pt;margin-top:0;width:36.4pt;height:502.1pt;z-index:2516561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" stroked="f">
                <v:path arrowok="t"/>
                <v:textbox style="layout-flow:vertical;mso-layout-flow-alt:bottom-to-top" inset="0,0,0,0">
                  <w:txbxContent>
                    <w:p w:rsidR="008C36A5" w:rsidRPr="008C36A5" w:rsidRDefault="008C36A5" w:rsidP="008C36A5">
                      <w:pPr>
                        <w:pStyle w:val="Legenda"/>
                        <w:rPr>
                          <w:b w:val="0"/>
                          <w:bCs w:val="0"/>
                          <w:noProof/>
                          <w:sz w:val="32"/>
                          <w:szCs w:val="32"/>
                        </w:rPr>
                      </w:pPr>
                      <w:r w:rsidRPr="008C36A5">
                        <w:rPr>
                          <w:b w:val="0"/>
                          <w:bCs w:val="0"/>
                          <w:sz w:val="24"/>
                          <w:szCs w:val="24"/>
                        </w:rPr>
                        <w:t xml:space="preserve">Figure </w:t>
                      </w:r>
                      <w:r w:rsidRPr="008C36A5">
                        <w:rPr>
                          <w:b w:val="0"/>
                          <w:bCs w:val="0"/>
                          <w:sz w:val="24"/>
                          <w:szCs w:val="24"/>
                        </w:rPr>
                        <w:fldChar w:fldCharType="begin"/>
                      </w:r>
                      <w:r w:rsidRPr="008C36A5">
                        <w:rPr>
                          <w:b w:val="0"/>
                          <w:bCs w:val="0"/>
                          <w:sz w:val="24"/>
                          <w:szCs w:val="24"/>
                        </w:rPr>
                        <w:instrText xml:space="preserve"> SEQ Figure \* ARABIC </w:instrText>
                      </w:r>
                      <w:r w:rsidRPr="008C36A5">
                        <w:rPr>
                          <w:b w:val="0"/>
                          <w:bCs w:val="0"/>
                          <w:sz w:val="24"/>
                          <w:szCs w:val="24"/>
                        </w:rPr>
                        <w:fldChar w:fldCharType="separate"/>
                      </w:r>
                      <w:r w:rsidR="00BB70EE">
                        <w:rPr>
                          <w:b w:val="0"/>
                          <w:bCs w:val="0"/>
                          <w:noProof/>
                          <w:sz w:val="24"/>
                          <w:szCs w:val="24"/>
                        </w:rPr>
                        <w:t>5</w:t>
                      </w:r>
                      <w:r w:rsidRPr="008C36A5">
                        <w:rPr>
                          <w:b w:val="0"/>
                          <w:bCs w:val="0"/>
                          <w:sz w:val="24"/>
                          <w:szCs w:val="24"/>
                        </w:rPr>
                        <w:fldChar w:fldCharType="end"/>
                      </w:r>
                      <w:r w:rsidRPr="008C36A5">
                        <w:rPr>
                          <w:b w:val="0"/>
                          <w:bCs w:val="0"/>
                          <w:sz w:val="24"/>
                          <w:szCs w:val="24"/>
                        </w:rPr>
                        <w:t>: Rate Specialization Index</w:t>
                      </w:r>
                      <w:r w:rsidR="00EE29E4">
                        <w:rPr>
                          <w:b w:val="0"/>
                          <w:bCs w:val="0"/>
                          <w:sz w:val="24"/>
                          <w:szCs w:val="24"/>
                        </w:rPr>
                        <w:t xml:space="preserve"> (RSI)</w:t>
                      </w:r>
                      <w:r w:rsidRPr="008C36A5">
                        <w:rPr>
                          <w:b w:val="0"/>
                          <w:bCs w:val="0"/>
                          <w:sz w:val="24"/>
                          <w:szCs w:val="24"/>
                        </w:rPr>
                        <w:t xml:space="preserve"> </w:t>
                      </w:r>
                      <w:r w:rsidR="0007209C">
                        <w:rPr>
                          <w:b w:val="0"/>
                          <w:bCs w:val="0"/>
                          <w:sz w:val="24"/>
                          <w:szCs w:val="24"/>
                        </w:rPr>
                        <w:t>for</w:t>
                      </w:r>
                      <w:r w:rsidRPr="008C36A5">
                        <w:rPr>
                          <w:b w:val="0"/>
                          <w:bCs w:val="0"/>
                          <w:sz w:val="24"/>
                          <w:szCs w:val="24"/>
                        </w:rPr>
                        <w:t xml:space="preserve"> each area of knowledge in Spanish public universities.</w:t>
                      </w:r>
                    </w:p>
                  </w:txbxContent>
                </v:textbox>
                <w10:wrap type="square" anchory="margin"/>
              </v:shape>
            </w:pict>
          </mc:Fallback>
        </mc:AlternateContent>
      </w:r>
      <w:r>
        <w:rPr>
          <w:b/>
          <w:bCs/>
          <w:noProof/>
        </w:rPr>
        <w:drawing>
          <wp:anchor distT="0" distB="0" distL="114300" distR="114300" simplePos="0" relativeHeight="251662336" behindDoc="0" locked="0" layoutInCell="1" allowOverlap="1" wp14:anchorId="1915503C">
            <wp:simplePos x="0" y="0"/>
            <wp:positionH relativeFrom="column">
              <wp:posOffset>-1852930</wp:posOffset>
            </wp:positionH>
            <wp:positionV relativeFrom="margin">
              <wp:align>center</wp:align>
            </wp:positionV>
            <wp:extent cx="9715500" cy="6466205"/>
            <wp:effectExtent l="0" t="953" r="0" b="0"/>
            <wp:wrapSquare wrapText="bothSides"/>
            <wp:docPr id="3615"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9715500" cy="6466205"/>
                    </a:xfrm>
                    <a:prstGeom prst="rect">
                      <a:avLst/>
                    </a:prstGeom>
                    <a:noFill/>
                  </pic:spPr>
                </pic:pic>
              </a:graphicData>
            </a:graphic>
            <wp14:sizeRelH relativeFrom="page">
              <wp14:pctWidth>0</wp14:pctWidth>
            </wp14:sizeRelH>
            <wp14:sizeRelV relativeFrom="page">
              <wp14:pctHeight>0</wp14:pctHeight>
            </wp14:sizeRelV>
          </wp:anchor>
        </w:drawing>
      </w:r>
      <w:r w:rsidR="00605663" w:rsidRPr="005667C5">
        <w:rPr>
          <w:b/>
          <w:bCs/>
        </w:rPr>
        <w:br w:type="page"/>
      </w:r>
      <w:r w:rsidR="00192A2C" w:rsidRPr="005667C5">
        <w:rPr>
          <w:b/>
          <w:bCs/>
        </w:rPr>
        <w:lastRenderedPageBreak/>
        <w:t>4. Discussion</w:t>
      </w:r>
    </w:p>
    <w:p w:rsidR="00CD36E8" w:rsidRDefault="00CD36E8" w:rsidP="008218E4">
      <w:r w:rsidRPr="006B1939">
        <w:t xml:space="preserve">In this section, we discuss the results and present insights on funding projects </w:t>
      </w:r>
      <w:r w:rsidR="004A5991">
        <w:t xml:space="preserve">research </w:t>
      </w:r>
      <w:r w:rsidRPr="006B1939">
        <w:t>in Spanish public universities. This study reveals</w:t>
      </w:r>
      <w:r w:rsidR="00E36DAE" w:rsidRPr="006B1939">
        <w:t xml:space="preserve"> </w:t>
      </w:r>
      <w:r w:rsidRPr="006B1939">
        <w:t>highlighted areas of knowledge based on their funding projects, budge</w:t>
      </w:r>
      <w:r w:rsidR="004A5991">
        <w:t>t</w:t>
      </w:r>
      <w:r w:rsidRPr="006B1939">
        <w:t xml:space="preserve">, </w:t>
      </w:r>
      <w:r w:rsidR="00E36DAE" w:rsidRPr="006B1939">
        <w:t>production</w:t>
      </w:r>
      <w:r w:rsidRPr="006B1939">
        <w:t>, and RSI</w:t>
      </w:r>
      <w:r w:rsidR="00E36DAE" w:rsidRPr="006B1939">
        <w:t xml:space="preserve">. </w:t>
      </w:r>
      <w:r w:rsidR="004A5991">
        <w:t>O</w:t>
      </w:r>
      <w:r w:rsidR="008218E4" w:rsidRPr="006B1939">
        <w:t xml:space="preserve">ur </w:t>
      </w:r>
      <w:r w:rsidR="009B2E99">
        <w:t>study</w:t>
      </w:r>
      <w:r w:rsidR="00C5771C">
        <w:t xml:space="preserve"> contributes to</w:t>
      </w:r>
      <w:r w:rsidR="004A5991">
        <w:t xml:space="preserve"> the</w:t>
      </w:r>
      <w:r w:rsidR="00C5771C">
        <w:t xml:space="preserve"> bibliometric field and</w:t>
      </w:r>
      <w:r w:rsidR="008218E4" w:rsidRPr="006B1939">
        <w:t xml:space="preserve"> reinforces the strategic potential of us</w:t>
      </w:r>
      <w:r w:rsidR="00A75CC5">
        <w:t>ing</w:t>
      </w:r>
      <w:r w:rsidR="008218E4" w:rsidRPr="006B1939">
        <w:t xml:space="preserve"> SoS and data science to </w:t>
      </w:r>
      <w:r w:rsidR="00A75CC5">
        <w:t xml:space="preserve">identify </w:t>
      </w:r>
      <w:r w:rsidR="0008189C">
        <w:t>strengths and weaknesses</w:t>
      </w:r>
      <w:r w:rsidR="008E1B4B">
        <w:t xml:space="preserve"> of scientific production in the country. The aim is </w:t>
      </w:r>
      <w:r w:rsidR="004A5991">
        <w:t xml:space="preserve">to </w:t>
      </w:r>
      <w:r w:rsidR="008E1B4B">
        <w:t>guid</w:t>
      </w:r>
      <w:r w:rsidR="004A5991">
        <w:t xml:space="preserve">e </w:t>
      </w:r>
      <w:r w:rsidR="008E1B4B">
        <w:t xml:space="preserve">efficient </w:t>
      </w:r>
      <w:r w:rsidR="008E1B4B" w:rsidRPr="006B1939">
        <w:t xml:space="preserve">government resources </w:t>
      </w:r>
      <w:r w:rsidR="008E1B4B">
        <w:t>allocation, which could be useful for researchers and policymakers</w:t>
      </w:r>
      <w:r w:rsidR="008218E4" w:rsidRPr="006B1939">
        <w:t xml:space="preserve">. </w:t>
      </w:r>
    </w:p>
    <w:p w:rsidR="00EA064E" w:rsidRDefault="00EA064E" w:rsidP="008218E4"/>
    <w:p w:rsidR="00A27815" w:rsidRDefault="00CE0B94" w:rsidP="00A27815">
      <w:pPr>
        <w:rPr>
          <w:iCs/>
        </w:rPr>
      </w:pPr>
      <w:r w:rsidRPr="006B1939">
        <w:t xml:space="preserve">The areas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Pr="006B1939">
        <w:rPr>
          <w:i/>
        </w:rPr>
        <w:t xml:space="preserve">, Biomedicine, </w:t>
      </w:r>
      <w:r w:rsidRPr="006B1939">
        <w:rPr>
          <w:iCs/>
        </w:rPr>
        <w:t>and</w:t>
      </w:r>
      <w:r w:rsidRPr="006B1939">
        <w:rPr>
          <w:i/>
        </w:rPr>
        <w:t xml:space="preserve"> Biotechnology </w:t>
      </w:r>
      <w:r w:rsidRPr="006B1939">
        <w:rPr>
          <w:iCs/>
        </w:rPr>
        <w:t xml:space="preserve">have shown high income </w:t>
      </w:r>
      <w:r w:rsidR="003312F9" w:rsidRPr="006B1939">
        <w:rPr>
          <w:iCs/>
        </w:rPr>
        <w:t xml:space="preserve">for </w:t>
      </w:r>
      <w:r w:rsidRPr="006B1939">
        <w:rPr>
          <w:iCs/>
        </w:rPr>
        <w:t>funding projects</w:t>
      </w:r>
      <w:r w:rsidR="004A5991">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A55004" w:rsidRPr="006B1939">
        <w:rPr>
          <w:iCs/>
        </w:rPr>
        <w:t xml:space="preserve"> </w:t>
      </w:r>
      <w:r w:rsidR="00BA4AE9" w:rsidRPr="006B1939">
        <w:rPr>
          <w:iCs/>
        </w:rPr>
        <w:t>achieved one</w:t>
      </w:r>
      <w:r w:rsidR="0079007C" w:rsidRPr="006B1939">
        <w:rPr>
          <w:iCs/>
        </w:rPr>
        <w:t xml:space="preserve"> of the </w:t>
      </w:r>
      <w:r w:rsidR="008D7D95" w:rsidRPr="006B1939">
        <w:rPr>
          <w:iCs/>
        </w:rPr>
        <w:t>highe</w:t>
      </w:r>
      <w:r w:rsidR="0079007C" w:rsidRPr="006B1939">
        <w:rPr>
          <w:iCs/>
        </w:rPr>
        <w:t>st</w:t>
      </w:r>
      <w:r w:rsidR="008D7D95" w:rsidRPr="006B1939">
        <w:rPr>
          <w:iCs/>
        </w:rPr>
        <w:t xml:space="preserve"> </w:t>
      </w:r>
      <w:r w:rsidR="001E3B30" w:rsidRPr="006B1939">
        <w:rPr>
          <w:iCs/>
        </w:rPr>
        <w:t>papers productions</w:t>
      </w:r>
      <w:r w:rsidR="008D7D95" w:rsidRPr="006B1939">
        <w:rPr>
          <w:iCs/>
        </w:rPr>
        <w:t xml:space="preserve"> in Spain</w:t>
      </w:r>
      <w:r w:rsidR="001E3B30" w:rsidRPr="006B1939">
        <w:rPr>
          <w:iCs/>
        </w:rPr>
        <w:t xml:space="preserve">. </w:t>
      </w:r>
      <w:r w:rsidR="00900F01" w:rsidRPr="006B1939">
        <w:rPr>
          <w:iCs/>
        </w:rPr>
        <w:t xml:space="preserve">These results </w:t>
      </w:r>
      <w:r w:rsidR="006241D9">
        <w:rPr>
          <w:iCs/>
        </w:rPr>
        <w:t>agree</w:t>
      </w:r>
      <w:r w:rsidR="00900F01" w:rsidRPr="006B1939">
        <w:rPr>
          <w:iCs/>
        </w:rPr>
        <w:t xml:space="preserve"> with the findings</w:t>
      </w:r>
      <w:r w:rsidR="0092544C">
        <w:rPr>
          <w:iCs/>
        </w:rPr>
        <w:t xml:space="preserve"> of</w:t>
      </w:r>
      <w:r w:rsidR="00900F01" w:rsidRPr="006B1939">
        <w:rPr>
          <w:iCs/>
        </w:rPr>
        <w:t xml:space="preserve"> 2022 </w:t>
      </w:r>
      <w:r w:rsidR="00042A2E" w:rsidRPr="006B1939">
        <w:rPr>
          <w:iCs/>
        </w:rPr>
        <w:t xml:space="preserve">year </w:t>
      </w:r>
      <w:r w:rsidR="00900F01" w:rsidRPr="006B1939">
        <w:rPr>
          <w:iCs/>
        </w:rPr>
        <w:t xml:space="preserve">achieved by </w:t>
      </w:r>
      <w:r w:rsidR="00E266BF">
        <w:rPr>
          <w:iCs/>
        </w:rPr>
        <w:t>the Nature</w:t>
      </w:r>
      <w:r w:rsidR="00900F01" w:rsidRPr="006B1939">
        <w:rPr>
          <w:iCs/>
        </w:rPr>
        <w:t xml:space="preserve"> publishing group</w:t>
      </w:r>
      <w:r w:rsidR="00D40DA3">
        <w:t xml:space="preserve"> </w:t>
      </w:r>
      <w:r w:rsidR="00D40DA3">
        <w:fldChar w:fldCharType="begin"/>
      </w:r>
      <w:r w:rsidR="00DB3A76">
        <w:instrText xml:space="preserve"> ADDIN ZOTERO_ITEM CSL_CITATION {"citationID":"9BLyQ7eS","properties":{"formattedCitation":"(\\uc0\\u8220{}Nature Index|Country/territory outputs|Spain,\\uc0\\u8221{} s.f.)","plainCitation":"(“Nature Index|Country/territory outputs|Spain,” s.f.)","noteIndex":0},"citationItems":[{"id":1224,"uris":["http://zotero.org/users/8633568/items/V7W64NXN"],"itemData":{"id":1224,"type":"webpage","abstract":"The Nature Index tracks the affiliations of high-quality scientific articles. Updated monthly, the Nature Index presents research outputs by institution and country. Use the Nature Index to interrogate publication patterns and to benchmark research performance.","language":"en","note":"Cg_cat: Profile","title":"Nature Index|Country/territory outputs|Spain","URL":"https://www.nature.com/nature-index/country-outputs/Spain","accessed":{"date-parts":[["2023",4,18]]},"issued":{"literal":"s.f."}}}],"schema":"https://github.com/citation-style-language/schema/raw/master/csl-citation.json"} </w:instrText>
      </w:r>
      <w:r w:rsidR="00D40DA3">
        <w:fldChar w:fldCharType="separate"/>
      </w:r>
      <w:r w:rsidR="00292D1A" w:rsidRPr="00292D1A">
        <w:t>(“Nature Index|Country/territory outputs|Spain,” s.f.)</w:t>
      </w:r>
      <w:r w:rsidR="00D40DA3">
        <w:fldChar w:fldCharType="end"/>
      </w:r>
      <w:r w:rsidR="00900F01" w:rsidRPr="006B1939">
        <w:rPr>
          <w:iCs/>
        </w:rPr>
        <w:t xml:space="preserve">. </w:t>
      </w:r>
      <w:r w:rsidR="001E3B30" w:rsidRPr="006B1939">
        <w:rPr>
          <w:iCs/>
        </w:rPr>
        <w:t xml:space="preserve">According to Yan E. (2015), Chemical </w:t>
      </w:r>
      <w:r w:rsidR="003312F9" w:rsidRPr="006B1939">
        <w:rPr>
          <w:iCs/>
        </w:rPr>
        <w:t>Engineering-related fields</w:t>
      </w:r>
      <w:r w:rsidR="001E3B30" w:rsidRPr="006B1939">
        <w:rPr>
          <w:iCs/>
        </w:rPr>
        <w:t xml:space="preserve"> </w:t>
      </w:r>
      <w:r w:rsidR="003312F9" w:rsidRPr="006B1939">
        <w:rPr>
          <w:iCs/>
        </w:rPr>
        <w:t>demonstrate</w:t>
      </w:r>
      <w:r w:rsidR="001E3B30" w:rsidRPr="006B1939">
        <w:rPr>
          <w:iCs/>
        </w:rPr>
        <w:t xml:space="preserve"> the fastest growth in scientific impact</w:t>
      </w:r>
      <w:r w:rsidR="003312F9" w:rsidRPr="006B1939">
        <w:rPr>
          <w:iCs/>
        </w:rPr>
        <w:t>,</w:t>
      </w:r>
      <w:r w:rsidR="001E3B30" w:rsidRPr="006B1939">
        <w:rPr>
          <w:iCs/>
        </w:rPr>
        <w:t xml:space="preserve"> achiev</w:t>
      </w:r>
      <w:r w:rsidR="003312F9" w:rsidRPr="006B1939">
        <w:rPr>
          <w:iCs/>
        </w:rPr>
        <w:t>ing</w:t>
      </w:r>
      <w:r w:rsidR="001E3B30" w:rsidRPr="006B1939">
        <w:rPr>
          <w:iCs/>
        </w:rPr>
        <w:t xml:space="preserve"> scientific recognition and diffusion </w:t>
      </w:r>
      <w:r w:rsidR="00BA4AE9" w:rsidRPr="006B1939">
        <w:rPr>
          <w:iCs/>
        </w:rPr>
        <w:t xml:space="preserve">in a short </w:t>
      </w:r>
      <w:r w:rsidR="00E266BF">
        <w:rPr>
          <w:iCs/>
        </w:rPr>
        <w:t>period</w:t>
      </w:r>
      <w:r w:rsidR="001E3B30" w:rsidRPr="006B1939">
        <w:rPr>
          <w:iCs/>
        </w:rPr>
        <w:t>.</w:t>
      </w:r>
      <w:r w:rsidR="00BA4AE9" w:rsidRPr="006B1939">
        <w:rPr>
          <w:iCs/>
        </w:rPr>
        <w:t xml:space="preserve"> </w:t>
      </w:r>
      <w:r w:rsidR="005E226D" w:rsidRPr="006B1939">
        <w:t>Moreover</w:t>
      </w:r>
      <w:r w:rsidR="005D621F" w:rsidRPr="006B1939">
        <w:t xml:space="preserve">, </w:t>
      </w:r>
      <w:r w:rsidR="00A27815" w:rsidRPr="006B1939">
        <w:t xml:space="preserve">the study </w:t>
      </w:r>
      <w:r w:rsidR="00EC3B81" w:rsidRPr="006B1939">
        <w:t>revealed</w:t>
      </w:r>
      <w:r w:rsidR="00A27815" w:rsidRPr="006B1939">
        <w:t xml:space="preserve"> </w:t>
      </w:r>
      <w:r w:rsidR="005D621F" w:rsidRPr="006B1939">
        <w:t xml:space="preserve">that </w:t>
      </w:r>
      <w:r w:rsidR="001D664C" w:rsidRPr="006B1939">
        <w:rPr>
          <w:i/>
        </w:rPr>
        <w:t xml:space="preserve">Electronic and Communication Technologies </w:t>
      </w:r>
      <w:r w:rsidR="001D664C" w:rsidRPr="006B1939">
        <w:rPr>
          <w:iCs/>
        </w:rPr>
        <w:t>and</w:t>
      </w:r>
      <w:r w:rsidR="001D664C" w:rsidRPr="006B1939">
        <w:rPr>
          <w:i/>
        </w:rPr>
        <w:t xml:space="preserve"> Computer-based </w:t>
      </w:r>
      <w:r w:rsidR="00DB3A76">
        <w:rPr>
          <w:i/>
        </w:rPr>
        <w:t>T</w:t>
      </w:r>
      <w:r w:rsidR="001D664C" w:rsidRPr="006B1939">
        <w:rPr>
          <w:i/>
        </w:rPr>
        <w:t xml:space="preserve">echnologies </w:t>
      </w:r>
      <w:r w:rsidR="001D664C" w:rsidRPr="006B1939">
        <w:t>had the highest production and RSI</w:t>
      </w:r>
      <w:r w:rsidR="00A27815" w:rsidRPr="006B1939">
        <w:rPr>
          <w:i/>
        </w:rPr>
        <w:t>.</w:t>
      </w:r>
      <w:r w:rsidR="00560CCA" w:rsidRPr="006B1939">
        <w:rPr>
          <w:iCs/>
        </w:rPr>
        <w:t xml:space="preserve"> </w:t>
      </w:r>
      <w:r w:rsidR="00A27815" w:rsidRPr="006B1939">
        <w:rPr>
          <w:iCs/>
        </w:rPr>
        <w:t xml:space="preserve">Both areas </w:t>
      </w:r>
      <w:r w:rsidR="005D621F" w:rsidRPr="006B1939">
        <w:rPr>
          <w:iCs/>
        </w:rPr>
        <w:t xml:space="preserve">are considered </w:t>
      </w:r>
      <w:r w:rsidR="00560CCA" w:rsidRPr="006B1939">
        <w:rPr>
          <w:iCs/>
        </w:rPr>
        <w:t xml:space="preserve">as </w:t>
      </w:r>
      <w:r w:rsidR="005D621F" w:rsidRPr="006B1939">
        <w:rPr>
          <w:iCs/>
        </w:rPr>
        <w:t>Science, Technology, Engineering and Mathematics (STEM)</w:t>
      </w:r>
      <w:r w:rsidR="00A27815" w:rsidRPr="006B1939">
        <w:rPr>
          <w:iCs/>
        </w:rPr>
        <w:t xml:space="preserve"> and have enormous potential for growth</w:t>
      </w:r>
      <w:r w:rsidR="00560CCA" w:rsidRPr="006B1939">
        <w:rPr>
          <w:iCs/>
        </w:rPr>
        <w:t>.</w:t>
      </w:r>
      <w:r w:rsidR="00BC6EE0" w:rsidRPr="006B1939">
        <w:rPr>
          <w:iCs/>
        </w:rPr>
        <w:t xml:space="preserve"> </w:t>
      </w:r>
    </w:p>
    <w:p w:rsidR="00D24A42" w:rsidRPr="006B1939" w:rsidRDefault="00D24A42" w:rsidP="00A27815">
      <w:pPr>
        <w:tabs>
          <w:tab w:val="left" w:pos="2088"/>
        </w:tabs>
        <w:rPr>
          <w:iCs/>
        </w:rPr>
      </w:pPr>
    </w:p>
    <w:p w:rsidR="006C6600" w:rsidRPr="006B1939" w:rsidRDefault="00C3620E" w:rsidP="00BC6EE0">
      <w:pPr>
        <w:rPr>
          <w:iCs/>
        </w:rPr>
      </w:pPr>
      <w:r>
        <w:rPr>
          <w:iCs/>
        </w:rPr>
        <w:t>In contrast</w:t>
      </w:r>
      <w:r w:rsidR="00145F6A" w:rsidRPr="006B1939">
        <w:rPr>
          <w:iCs/>
        </w:rPr>
        <w:t xml:space="preserve">, </w:t>
      </w:r>
      <w:r w:rsidR="00AF1F58" w:rsidRPr="006B1939">
        <w:rPr>
          <w:i/>
        </w:rPr>
        <w:t xml:space="preserve">Gender and Women Studies </w:t>
      </w:r>
      <w:r w:rsidR="00AF1F58" w:rsidRPr="006B1939">
        <w:rPr>
          <w:iCs/>
        </w:rPr>
        <w:t xml:space="preserve">showed been underexplored by Spanish </w:t>
      </w:r>
      <w:r w:rsidR="00001141">
        <w:rPr>
          <w:iCs/>
        </w:rPr>
        <w:t xml:space="preserve">public </w:t>
      </w:r>
      <w:r w:rsidR="00AF1F58" w:rsidRPr="006B1939">
        <w:rPr>
          <w:iCs/>
        </w:rPr>
        <w:t>universities</w:t>
      </w:r>
      <w:r w:rsidR="00001141">
        <w:rPr>
          <w:iCs/>
        </w:rPr>
        <w:t>. O</w:t>
      </w:r>
      <w:r w:rsidR="00D175D7" w:rsidRPr="006B1939">
        <w:rPr>
          <w:iCs/>
        </w:rPr>
        <w:t xml:space="preserve">nly twelve Spanish universities conduct research in this area, which may explain the </w:t>
      </w:r>
      <w:r w:rsidR="00001141">
        <w:rPr>
          <w:iCs/>
        </w:rPr>
        <w:t>low</w:t>
      </w:r>
      <w:r w:rsidR="00D175D7" w:rsidRPr="006B1939">
        <w:rPr>
          <w:iCs/>
        </w:rPr>
        <w:t xml:space="preserve"> number of projects, investment, and paper production in this field.</w:t>
      </w:r>
      <w:r w:rsidR="00D175D7">
        <w:rPr>
          <w:iCs/>
        </w:rPr>
        <w:t xml:space="preserve"> </w:t>
      </w:r>
      <w:r w:rsidR="004F5138" w:rsidRPr="006B1939">
        <w:rPr>
          <w:iCs/>
        </w:rPr>
        <w:t xml:space="preserve">As </w:t>
      </w:r>
      <w:r w:rsidR="00E266BF">
        <w:rPr>
          <w:iCs/>
        </w:rPr>
        <w:t>a result</w:t>
      </w:r>
      <w:r w:rsidR="0096281E" w:rsidRPr="006B1939">
        <w:rPr>
          <w:iCs/>
        </w:rPr>
        <w:t xml:space="preserve">, policies regarding gender equality need to be imported from </w:t>
      </w:r>
      <w:r w:rsidR="0079007C" w:rsidRPr="006B1939">
        <w:rPr>
          <w:iCs/>
        </w:rPr>
        <w:t xml:space="preserve">different </w:t>
      </w:r>
      <w:r w:rsidR="0096281E" w:rsidRPr="006B1939">
        <w:rPr>
          <w:iCs/>
        </w:rPr>
        <w:t xml:space="preserve">universities and contexts. However, these policies may not reflect the local reality and could be ineffective. </w:t>
      </w:r>
      <w:r w:rsidR="00DB3A76" w:rsidRPr="006B1939">
        <w:rPr>
          <w:iCs/>
        </w:rPr>
        <w:t>To</w:t>
      </w:r>
      <w:r w:rsidR="0096281E" w:rsidRPr="006B1939">
        <w:rPr>
          <w:iCs/>
        </w:rPr>
        <w:t xml:space="preserve"> achieve effective policies that promote gender equality, it is important to consider </w:t>
      </w:r>
      <w:r w:rsidR="0079007C" w:rsidRPr="006B1939">
        <w:rPr>
          <w:iCs/>
        </w:rPr>
        <w:t xml:space="preserve">the </w:t>
      </w:r>
      <w:r w:rsidR="0096281E" w:rsidRPr="006B1939">
        <w:rPr>
          <w:iCs/>
        </w:rPr>
        <w:t xml:space="preserve">potential of women in science and how their different perspectives can be disruptive. </w:t>
      </w:r>
      <w:r w:rsidR="00E266BF">
        <w:rPr>
          <w:iCs/>
        </w:rPr>
        <w:t>Including</w:t>
      </w:r>
      <w:r w:rsidR="0096281E" w:rsidRPr="006B1939">
        <w:rPr>
          <w:iCs/>
        </w:rPr>
        <w:t xml:space="preserve"> women in traditionally male-dominated fields can represent a paradigm shift in </w:t>
      </w:r>
      <w:r w:rsidR="006241D9">
        <w:rPr>
          <w:iCs/>
        </w:rPr>
        <w:t>how</w:t>
      </w:r>
      <w:r w:rsidR="00001141">
        <w:rPr>
          <w:iCs/>
        </w:rPr>
        <w:t xml:space="preserve"> </w:t>
      </w:r>
      <w:r w:rsidR="0096281E" w:rsidRPr="006B1939">
        <w:rPr>
          <w:iCs/>
        </w:rPr>
        <w:t>scientific research is conducted</w:t>
      </w:r>
      <w:r w:rsidR="0079007C" w:rsidRPr="006B1939">
        <w:rPr>
          <w:iCs/>
        </w:rPr>
        <w:t xml:space="preserve"> </w:t>
      </w:r>
      <w:r w:rsidR="0079007C" w:rsidRPr="006B1939">
        <w:rPr>
          <w:iCs/>
        </w:rPr>
        <w:fldChar w:fldCharType="begin"/>
      </w:r>
      <w:r w:rsidR="00DB3A76">
        <w:rPr>
          <w:iCs/>
        </w:rPr>
        <w:instrText xml:space="preserve"> ADDIN ZOTERO_ITEM CSL_CITATION {"citationID":"l4YNgDZH","properties":{"formattedCitation":"(Paulitz, Kink, &amp; Prietl, 2016)","plainCitation":"(Paulitz, Kink, &amp; Prietl, 2016)","noteIndex":0},"citationItems":[{"id":344,"uris":["http://zotero.org/users/8633568/items/T5KNAMEJ"],"itemData":{"id":344,"type":"article-journal","abstract":"On the basis of an empirical example, we offer in this article a methodological discussion of the challenges and pitfalls gender studies scholars face when analyzing how gender norms are attributed to epistemic cultures in science and engineering. Faced with actors who claim neutrality and objectivity for themselves and their work, the challenge is to analyze gender norms that are mostly implicit without reifying gender differences. Committed to the goal of opening this black box, we propose an analytical strategy for qualitative empirical research to unveil these subtle, highly normalized, discursive practices of attributing gender norms to the epistemic subjects, objects and activities in science and engineering, and exemplify it with reference to our own empirical study. By comparing the patterns of distinction with respect to epistemic boundaries and to gender differentiations, it is possible to trace connections between the symbolic gender order and epistemic cultures within the data. The allegedly neutral scientist as well as the engineering scholar is then shown to be the androcentric construction of a masculine coded epistemic subject.URN: http://nbn-resolving.de/urn:nbn:de:0114-fqs1603138","container-title":"Forum Qualitative Sozialforschung / Forum: Qualitative Social Research","DOI":"10.17169/fqs-17.3.2469","ISSN":"1438-5627","issue":"3","language":"en","license":"Copyright (c) 2016 Susanne Kink, Tanja Paulitz, Bianca Prietl","note":"number: 3","source":"www.qualitative-research.net","title":"Analytical Strategy for Dealing with Neutrality Claims and Implicit Masculinity Constructions. Methodological Challenges for Gender Studies in Science and Technology","volume":"17","author":[{"family":"Paulitz","given":"Tanja"},{"family":"Kink","given":"Susanne"},{"family":"Prietl","given":"Bianca"}],"issued":{"date-parts":[["2016",9,24]]}}}],"schema":"https://github.com/citation-style-language/schema/raw/master/csl-citation.json"} </w:instrText>
      </w:r>
      <w:r w:rsidR="0079007C" w:rsidRPr="006B1939">
        <w:rPr>
          <w:iCs/>
        </w:rPr>
        <w:fldChar w:fldCharType="separate"/>
      </w:r>
      <w:r w:rsidR="00F65C63" w:rsidRPr="00F65C63">
        <w:t>(Paulitz, Kink, &amp; Prietl, 2016)</w:t>
      </w:r>
      <w:r w:rsidR="0079007C" w:rsidRPr="006B1939">
        <w:rPr>
          <w:iCs/>
        </w:rPr>
        <w:fldChar w:fldCharType="end"/>
      </w:r>
      <w:r w:rsidR="0096281E" w:rsidRPr="006B1939">
        <w:rPr>
          <w:iCs/>
        </w:rPr>
        <w:t>. This shift can lead to important scientific discoveries, such</w:t>
      </w:r>
      <w:r w:rsidR="004A5991">
        <w:rPr>
          <w:iCs/>
        </w:rPr>
        <w:t xml:space="preserve"> as</w:t>
      </w:r>
      <w:r w:rsidR="0096281E" w:rsidRPr="006B1939">
        <w:rPr>
          <w:iCs/>
        </w:rPr>
        <w:t xml:space="preserve"> </w:t>
      </w:r>
      <w:r w:rsidR="00D33611">
        <w:rPr>
          <w:iCs/>
        </w:rPr>
        <w:t xml:space="preserve">the use of </w:t>
      </w:r>
      <w:r w:rsidR="0096281E" w:rsidRPr="006B1939">
        <w:rPr>
          <w:iCs/>
        </w:rPr>
        <w:t xml:space="preserve">gender as a </w:t>
      </w:r>
      <w:r w:rsidR="004A5991">
        <w:rPr>
          <w:iCs/>
        </w:rPr>
        <w:t xml:space="preserve">variable </w:t>
      </w:r>
      <w:r w:rsidR="00D33611">
        <w:rPr>
          <w:iCs/>
        </w:rPr>
        <w:t xml:space="preserve">in medicine, which offers greater possibilities </w:t>
      </w:r>
      <w:r w:rsidR="004A5991">
        <w:rPr>
          <w:iCs/>
        </w:rPr>
        <w:t>for</w:t>
      </w:r>
      <w:r w:rsidR="00D33611">
        <w:rPr>
          <w:iCs/>
        </w:rPr>
        <w:t xml:space="preserve"> </w:t>
      </w:r>
      <w:r w:rsidR="004A5991">
        <w:rPr>
          <w:iCs/>
        </w:rPr>
        <w:t xml:space="preserve">study </w:t>
      </w:r>
      <w:r w:rsidR="00D33611">
        <w:rPr>
          <w:iCs/>
        </w:rPr>
        <w:t xml:space="preserve">and only </w:t>
      </w:r>
      <w:r w:rsidR="004A5991">
        <w:rPr>
          <w:iCs/>
        </w:rPr>
        <w:t>begins</w:t>
      </w:r>
      <w:r w:rsidR="00D33611">
        <w:rPr>
          <w:iCs/>
        </w:rPr>
        <w:t xml:space="preserve"> after women’s presence </w:t>
      </w:r>
      <w:r w:rsidR="00FD7A9E" w:rsidRPr="006B1939">
        <w:rPr>
          <w:iCs/>
        </w:rPr>
        <w:fldChar w:fldCharType="begin"/>
      </w:r>
      <w:r w:rsidR="00DB3A76">
        <w:rPr>
          <w:iCs/>
        </w:rPr>
        <w:instrText xml:space="preserve"> ADDIN ZOTERO_ITEM CSL_CITATION {"citationID":"Vb9yb1rR","properties":{"formattedCitation":"(Mastroianni, Faden, &amp; Federman, 1994)","plainCitation":"(Mastroianni, Faden, &amp; Federman, 1994)","noteIndex":0},"citationItems":[{"id":1218,"uris":["http://zotero.org/users/8633568/items/YAKSPFLD"],"itemData":{"id":1218,"type":"book","abstract":"In the nineteenth century some scientists argued that women should not be educated because thinking would use energy needed by the uterus for reproduction.  The proof? Educated women had a lower birth rate. Today's researchers can only  shake their heads at such reasoning. Yet professional journals and the popular  press are increasingly criticizing medical research for ignoring women's health  issues. Women and Health Research examines the facts behind the public's  perceptions about women participating as subjects in medical research. With the  goal of increasing researchers' awareness of this important topic, the book  explores issues related to maintaining justice (in its ethical sense) in clinical  studies. Leading experts present general principles for the ethical conduct of  research on women--principles that are especially important in the light of  recent changes in federal policy on the inclusion of women in clinical research.  Women and Health Research documents the historical shift from a paternalistic  approach by researchers toward women and a disproportionate reliance on certain  groups for research to one that emphasizes proper access for women as subjects in  clinical studies in order to ensure that women receive the benefits of research.  The book addresses present-day challenges to equity in four areas: Scientific--Do  practical aspects of scientific research work at cross-purposes to gender equity?  Focusing on drug trials, the authors identify rationales for excluding people  from research based on demographics. Social and Ethical--The authors offer  compelling discussions on subjectivity in science, the evidence for male bias,  and issues related to race and ethnicity, as well as the recruitment, retention,  and protection of research participants. Legal--Women and Health Research reviews  federal research policies that affect the inclusion of women and evaluates the  basis for researchers' fears about liability, citing court cases. Risk--The  authors focus on risks to reproduction and offspring in clinical drug trials,  exploring how risks can be identified for study participants, who should make the  assessment of risk and benefit for participation in a clinical study, and how  legal implications could be addressed. This landmark study will be of immediate  use to the research community, policymakers, women's health advocates, attorneys,  and individuals.","event-place":"Washington, D.C.","ISBN":"0-309-04992-X","language":"en","license":"Copyright 1994 by the National Academy of Sciences. All rights reserved.","note":"Book Title: Women and Health Research: Ethical and Legal Issues of Including Women in Clinical Studies: Volume I\nDOI: 10.17226/2304\nPMID: 25144026","publisher":"National Academies Press","publisher-place":"Washington, D.C.","source":"DOI.org (Crossref)","title":"Women and Health Research: Ethical and Legal Issues of Including Women in Clinical Studies, Volume 1","title-short":"Women and Health Research","editor":[{"family":"Mastroianni","given":"Anna C."},{"family":"Faden","given":"Ruth"},{"family":"Federman","given":"Daniel"}],"issued":{"date-parts":[["1994",1,1]]}}}],"schema":"https://github.com/citation-style-language/schema/raw/master/csl-citation.json"} </w:instrText>
      </w:r>
      <w:r w:rsidR="00FD7A9E" w:rsidRPr="006B1939">
        <w:rPr>
          <w:iCs/>
        </w:rPr>
        <w:fldChar w:fldCharType="separate"/>
      </w:r>
      <w:r w:rsidR="00D33611" w:rsidRPr="00D33611">
        <w:t>(Mastroianni, Faden, &amp; Federman, 1994)</w:t>
      </w:r>
      <w:r w:rsidR="00FD7A9E" w:rsidRPr="006B1939">
        <w:rPr>
          <w:iCs/>
        </w:rPr>
        <w:fldChar w:fldCharType="end"/>
      </w:r>
      <w:r w:rsidR="00BC50AB" w:rsidRPr="006B1939">
        <w:rPr>
          <w:iCs/>
        </w:rPr>
        <w:t>.</w:t>
      </w:r>
    </w:p>
    <w:p w:rsidR="0096281E" w:rsidRPr="006B1939" w:rsidRDefault="0096281E" w:rsidP="00BC6EE0">
      <w:pPr>
        <w:rPr>
          <w:iCs/>
        </w:rPr>
      </w:pPr>
    </w:p>
    <w:p w:rsidR="005F4C1A" w:rsidRPr="006B1939" w:rsidRDefault="00A97337" w:rsidP="005F4C1A">
      <w:pPr>
        <w:rPr>
          <w:iCs/>
        </w:rPr>
      </w:pPr>
      <w:r w:rsidRPr="006B1939">
        <w:rPr>
          <w:iCs/>
        </w:rPr>
        <w:t>Regarding t</w:t>
      </w:r>
      <w:r w:rsidR="00813697" w:rsidRPr="006B1939">
        <w:rPr>
          <w:iCs/>
        </w:rPr>
        <w:t xml:space="preserve">he areas with low RSI, such as </w:t>
      </w:r>
      <w:r w:rsidR="00813697" w:rsidRPr="006B1939">
        <w:rPr>
          <w:i/>
        </w:rPr>
        <w:t>Law</w:t>
      </w:r>
      <w:r w:rsidR="00813697" w:rsidRPr="006B1939">
        <w:rPr>
          <w:iCs/>
        </w:rPr>
        <w:t xml:space="preserve"> and </w:t>
      </w:r>
      <w:r w:rsidR="00813697" w:rsidRPr="006B1939">
        <w:rPr>
          <w:i/>
        </w:rPr>
        <w:t>Mind, Language and Thought</w:t>
      </w:r>
      <w:r w:rsidR="00813697" w:rsidRPr="006B1939">
        <w:rPr>
          <w:iCs/>
        </w:rPr>
        <w:t xml:space="preserve">, predominantly belong to humanities-related fields. Some studies reported that the pattern of production and citation of this field differ reasonably compared with other fields and the </w:t>
      </w:r>
      <w:r w:rsidR="00F65C63">
        <w:rPr>
          <w:iCs/>
        </w:rPr>
        <w:t xml:space="preserve">metric used </w:t>
      </w:r>
      <w:r w:rsidR="00813697" w:rsidRPr="006B1939">
        <w:rPr>
          <w:iCs/>
        </w:rPr>
        <w:t xml:space="preserve">to evaluate them </w:t>
      </w:r>
      <w:r w:rsidR="000E6487">
        <w:rPr>
          <w:iCs/>
        </w:rPr>
        <w:t>needs</w:t>
      </w:r>
      <w:r w:rsidR="00813697" w:rsidRPr="006B1939">
        <w:rPr>
          <w:iCs/>
        </w:rPr>
        <w:t xml:space="preserve"> to suit with the analysis performed</w:t>
      </w:r>
      <w:r w:rsidR="00CD36E8" w:rsidRPr="006B1939">
        <w:rPr>
          <w:iCs/>
        </w:rPr>
        <w:t xml:space="preserve"> </w:t>
      </w:r>
      <w:r w:rsidR="00900F01" w:rsidRPr="006B1939">
        <w:rPr>
          <w:iCs/>
        </w:rPr>
        <w:fldChar w:fldCharType="begin"/>
      </w:r>
      <w:r w:rsidR="00DB3A76">
        <w:rPr>
          <w:iCs/>
        </w:rPr>
        <w:instrText xml:space="preserve"> ADDIN ZOTERO_ITEM CSL_CITATION {"citationID":"uhTFGYGb","properties":{"formattedCitation":"(Ochsner, Hug, &amp; Daniel, 2016)","plainCitation":"(Ochsner, Hug, &amp; Daniel, 2016)","noteIndex":0},"citationItems":[{"id":1216,"uris":["http://zotero.org/users/8633568/items/LTXWYEGS"],"itemData":{"id":1216,"type":"book","event-place":"Cham","ISBN":"978-3-319-29014-0","language":"en","note":"DOI: 10.1007/978-3-319-29016-4","publisher":"Springer International Publishing","publisher-place":"Cham","source":"DOI.org (Crossref)","title":"Research Assessment in the Humanities","URL":"http://link.springer.com/10.1007/978-3-319-29016-4","editor":[{"family":"Ochsner","given":"Michael"},{"family":"Hug","given":"Sven E."},{"family":"Daniel","given":"Hans-Dieter"}],"issued":{"date-parts":[["2016"]]}}}],"schema":"https://github.com/citation-style-language/schema/raw/master/csl-citation.json"} </w:instrText>
      </w:r>
      <w:r w:rsidR="00900F01" w:rsidRPr="006B1939">
        <w:rPr>
          <w:iCs/>
        </w:rPr>
        <w:fldChar w:fldCharType="separate"/>
      </w:r>
      <w:r w:rsidR="00900F01" w:rsidRPr="006B1939">
        <w:t>(Ochsner, Hug, &amp; Daniel, 2016)</w:t>
      </w:r>
      <w:r w:rsidR="00900F01" w:rsidRPr="006B1939">
        <w:rPr>
          <w:iCs/>
        </w:rPr>
        <w:fldChar w:fldCharType="end"/>
      </w:r>
      <w:r w:rsidR="00813697" w:rsidRPr="006B1939">
        <w:rPr>
          <w:iCs/>
        </w:rPr>
        <w:t xml:space="preserve">. So, the use of RSI to directly compare </w:t>
      </w:r>
      <w:r w:rsidR="00CD36E8" w:rsidRPr="006B1939">
        <w:rPr>
          <w:iCs/>
        </w:rPr>
        <w:t xml:space="preserve">Formal, Natural and Applied-sciences to Social-sciences could be imprecise and does not represent the reality. </w:t>
      </w:r>
      <w:r w:rsidR="0092544C">
        <w:rPr>
          <w:iCs/>
        </w:rPr>
        <w:t xml:space="preserve">Additionally, when the analysis is focused on </w:t>
      </w:r>
      <w:r w:rsidR="005F4C1A" w:rsidRPr="006B1939">
        <w:rPr>
          <w:iCs/>
        </w:rPr>
        <w:t xml:space="preserve">citations rates of </w:t>
      </w:r>
      <w:r w:rsidR="0092544C">
        <w:rPr>
          <w:iCs/>
        </w:rPr>
        <w:t xml:space="preserve">the </w:t>
      </w:r>
      <w:r w:rsidR="005F4C1A">
        <w:rPr>
          <w:iCs/>
        </w:rPr>
        <w:t>production,</w:t>
      </w:r>
      <w:r w:rsidR="005F4C1A" w:rsidRPr="006B1939">
        <w:rPr>
          <w:iCs/>
        </w:rPr>
        <w:t xml:space="preserve"> it is important to </w:t>
      </w:r>
      <w:r w:rsidR="00C3620E">
        <w:rPr>
          <w:iCs/>
        </w:rPr>
        <w:t>consider</w:t>
      </w:r>
      <w:r w:rsidR="005F4C1A" w:rsidRPr="006B1939">
        <w:rPr>
          <w:iCs/>
        </w:rPr>
        <w:t xml:space="preserve"> that the works achieve the highest citation level </w:t>
      </w:r>
      <w:r w:rsidR="005F4C1A">
        <w:rPr>
          <w:iCs/>
        </w:rPr>
        <w:t>approximately</w:t>
      </w:r>
      <w:r w:rsidR="005F4C1A" w:rsidRPr="006B1939">
        <w:rPr>
          <w:iCs/>
        </w:rPr>
        <w:t xml:space="preserve"> 7 years after the publication </w:t>
      </w:r>
      <w:r w:rsidR="005F4C1A" w:rsidRPr="006B1939">
        <w:rPr>
          <w:iCs/>
        </w:rPr>
        <w:fldChar w:fldCharType="begin"/>
      </w:r>
      <w:r w:rsidR="00DB3A76">
        <w:rPr>
          <w:iCs/>
        </w:rPr>
        <w:instrText xml:space="preserve"> ADDIN ZOTERO_ITEM CSL_CITATION {"citationID":"OxZ7ufHI","properties":{"formattedCitation":"(Yan, 2016)","plainCitation":"(Yan, 2016)","noteIndex":0},"citationItems":[{"id":1214,"uris":["http://zotero.org/users/8633568/items/M8XUE2UI"],"itemData":{"id":1214,"type":"article-journal","container-title":"Journal of the Association for Information Science and Technology","DOI":"10.1002/asi.23541","ISSN":"23301635","issue":"9","journalAbbreviation":"J Assn Inf Sci Tec","language":"en","page":"2223-2245","source":"DOI.org (Crossref)","title":"Disciplinary knowledge production and diffusion in science","volume":"67","author":[{"family":"Yan","given":"Erjia"}],"issued":{"date-parts":[["2016",9]]}}}],"schema":"https://github.com/citation-style-language/schema/raw/master/csl-citation.json"} </w:instrText>
      </w:r>
      <w:r w:rsidR="005F4C1A" w:rsidRPr="006B1939">
        <w:rPr>
          <w:iCs/>
        </w:rPr>
        <w:fldChar w:fldCharType="separate"/>
      </w:r>
      <w:r w:rsidR="005F4C1A" w:rsidRPr="006B1939">
        <w:t>(Yan, 2016)</w:t>
      </w:r>
      <w:r w:rsidR="005F4C1A" w:rsidRPr="006B1939">
        <w:rPr>
          <w:iCs/>
        </w:rPr>
        <w:fldChar w:fldCharType="end"/>
      </w:r>
      <w:r w:rsidR="005F4C1A" w:rsidRPr="006B1939">
        <w:rPr>
          <w:iCs/>
        </w:rPr>
        <w:t xml:space="preserve">. Likewise, the time could affect similarly in the project’s papers production, which means that the progress of funding projects awarded </w:t>
      </w:r>
      <w:r w:rsidR="00C3620E">
        <w:rPr>
          <w:iCs/>
        </w:rPr>
        <w:t xml:space="preserve">between </w:t>
      </w:r>
      <w:r w:rsidR="005F4C1A" w:rsidRPr="006B1939">
        <w:rPr>
          <w:iCs/>
        </w:rPr>
        <w:t>2020</w:t>
      </w:r>
      <w:r w:rsidR="00C3620E">
        <w:rPr>
          <w:iCs/>
        </w:rPr>
        <w:t>-</w:t>
      </w:r>
      <w:r w:rsidR="005F4C1A" w:rsidRPr="006B1939">
        <w:rPr>
          <w:iCs/>
        </w:rPr>
        <w:t xml:space="preserve">2021 may not have been fully observed yet, as it may take some time for scientific articles to be published. However, this potential delay </w:t>
      </w:r>
      <w:r w:rsidR="005F4C1A">
        <w:rPr>
          <w:iCs/>
        </w:rPr>
        <w:t>applies to</w:t>
      </w:r>
      <w:r w:rsidR="005F4C1A" w:rsidRPr="006B1939">
        <w:rPr>
          <w:iCs/>
        </w:rPr>
        <w:t xml:space="preserve"> all areas and projects analysed and does not significantly impact the findings of the analysis. </w:t>
      </w:r>
    </w:p>
    <w:p w:rsidR="00CD36E8" w:rsidRPr="006B1939" w:rsidRDefault="00CD36E8" w:rsidP="00CD36E8">
      <w:pPr>
        <w:rPr>
          <w:iCs/>
        </w:rPr>
      </w:pPr>
    </w:p>
    <w:p w:rsidR="006C6600" w:rsidRPr="006B1939" w:rsidRDefault="007A6910" w:rsidP="00D61824">
      <w:pPr>
        <w:rPr>
          <w:iCs/>
        </w:rPr>
      </w:pPr>
      <w:r w:rsidRPr="006B1939">
        <w:rPr>
          <w:iCs/>
        </w:rPr>
        <w:t xml:space="preserve">Although </w:t>
      </w:r>
      <w:r w:rsidR="00C5771C">
        <w:rPr>
          <w:iCs/>
        </w:rPr>
        <w:t>the</w:t>
      </w:r>
      <w:r w:rsidR="00C3620E">
        <w:rPr>
          <w:iCs/>
        </w:rPr>
        <w:t>se</w:t>
      </w:r>
      <w:r w:rsidR="00C5771C">
        <w:rPr>
          <w:iCs/>
        </w:rPr>
        <w:t xml:space="preserve"> findings</w:t>
      </w:r>
      <w:r w:rsidR="00C3620E">
        <w:rPr>
          <w:iCs/>
        </w:rPr>
        <w:t xml:space="preserve"> are important</w:t>
      </w:r>
      <w:r w:rsidRPr="006B1939">
        <w:rPr>
          <w:iCs/>
        </w:rPr>
        <w:t xml:space="preserve">, it is necessary </w:t>
      </w:r>
      <w:r w:rsidR="00EC3B81" w:rsidRPr="006B1939">
        <w:rPr>
          <w:iCs/>
        </w:rPr>
        <w:t xml:space="preserve">to </w:t>
      </w:r>
      <w:r w:rsidR="00C5771C" w:rsidRPr="006B1939">
        <w:rPr>
          <w:iCs/>
        </w:rPr>
        <w:t xml:space="preserve">report </w:t>
      </w:r>
      <w:r w:rsidR="00C5771C">
        <w:rPr>
          <w:iCs/>
        </w:rPr>
        <w:t xml:space="preserve">and discuss </w:t>
      </w:r>
      <w:r w:rsidRPr="006B1939">
        <w:rPr>
          <w:iCs/>
        </w:rPr>
        <w:t xml:space="preserve">some limitations. </w:t>
      </w:r>
      <w:r w:rsidR="00C14AA0" w:rsidRPr="006B1939">
        <w:rPr>
          <w:iCs/>
        </w:rPr>
        <w:t xml:space="preserve">The metrics used to compare different areas </w:t>
      </w:r>
      <w:r w:rsidR="007E70AC" w:rsidRPr="006B1939">
        <w:rPr>
          <w:iCs/>
        </w:rPr>
        <w:t xml:space="preserve">can </w:t>
      </w:r>
      <w:r w:rsidR="00C14AA0" w:rsidRPr="006B1939">
        <w:rPr>
          <w:iCs/>
        </w:rPr>
        <w:t>negative</w:t>
      </w:r>
      <w:r w:rsidR="00D61824" w:rsidRPr="006B1939">
        <w:rPr>
          <w:iCs/>
        </w:rPr>
        <w:t>ly affect</w:t>
      </w:r>
      <w:r w:rsidR="00C14AA0" w:rsidRPr="006B1939">
        <w:rPr>
          <w:iCs/>
        </w:rPr>
        <w:t xml:space="preserve"> the humanities</w:t>
      </w:r>
      <w:r w:rsidR="00EC3B81" w:rsidRPr="006B1939">
        <w:rPr>
          <w:iCs/>
        </w:rPr>
        <w:t>-</w:t>
      </w:r>
      <w:r w:rsidR="00C14AA0" w:rsidRPr="006B1939">
        <w:rPr>
          <w:iCs/>
        </w:rPr>
        <w:t>related field</w:t>
      </w:r>
      <w:r w:rsidR="009B2E99">
        <w:rPr>
          <w:iCs/>
        </w:rPr>
        <w:t>s</w:t>
      </w:r>
      <w:r w:rsidR="000E6487">
        <w:rPr>
          <w:iCs/>
        </w:rPr>
        <w:t xml:space="preserve">. </w:t>
      </w:r>
      <w:r w:rsidR="00C3620E">
        <w:rPr>
          <w:iCs/>
        </w:rPr>
        <w:t>T</w:t>
      </w:r>
      <w:r w:rsidR="00D61824" w:rsidRPr="006B1939">
        <w:rPr>
          <w:iCs/>
        </w:rPr>
        <w:t xml:space="preserve">he </w:t>
      </w:r>
      <w:r w:rsidR="00C14AA0" w:rsidRPr="006B1939">
        <w:rPr>
          <w:iCs/>
        </w:rPr>
        <w:t>evaluat</w:t>
      </w:r>
      <w:r w:rsidR="00D61824" w:rsidRPr="006B1939">
        <w:rPr>
          <w:iCs/>
        </w:rPr>
        <w:t xml:space="preserve">ion criteria used </w:t>
      </w:r>
      <w:r w:rsidR="00C5771C">
        <w:rPr>
          <w:iCs/>
        </w:rPr>
        <w:t xml:space="preserve">is this contribution </w:t>
      </w:r>
      <w:r w:rsidR="00B405B1">
        <w:rPr>
          <w:iCs/>
        </w:rPr>
        <w:t>may</w:t>
      </w:r>
      <w:r w:rsidR="00D61824" w:rsidRPr="006B1939">
        <w:rPr>
          <w:iCs/>
        </w:rPr>
        <w:t xml:space="preserve"> not</w:t>
      </w:r>
      <w:r w:rsidR="00C14AA0" w:rsidRPr="006B1939">
        <w:rPr>
          <w:iCs/>
        </w:rPr>
        <w:t xml:space="preserve"> </w:t>
      </w:r>
      <w:r w:rsidR="00B405B1">
        <w:rPr>
          <w:iCs/>
        </w:rPr>
        <w:t xml:space="preserve">accurately </w:t>
      </w:r>
      <w:r w:rsidR="00D61824" w:rsidRPr="006B1939">
        <w:rPr>
          <w:iCs/>
        </w:rPr>
        <w:t xml:space="preserve">represent the </w:t>
      </w:r>
      <w:r w:rsidR="00C14AA0" w:rsidRPr="006B1939">
        <w:rPr>
          <w:iCs/>
        </w:rPr>
        <w:t>achievement</w:t>
      </w:r>
      <w:r w:rsidR="00D61824" w:rsidRPr="006B1939">
        <w:rPr>
          <w:iCs/>
        </w:rPr>
        <w:t xml:space="preserve"> in th</w:t>
      </w:r>
      <w:r w:rsidR="007E70AC" w:rsidRPr="006B1939">
        <w:rPr>
          <w:iCs/>
        </w:rPr>
        <w:t>ose areas</w:t>
      </w:r>
      <w:r w:rsidR="00C14AA0" w:rsidRPr="006B1939">
        <w:rPr>
          <w:iCs/>
        </w:rPr>
        <w:t xml:space="preserve">. </w:t>
      </w:r>
      <w:r w:rsidR="003F7A7A" w:rsidRPr="006B1939">
        <w:rPr>
          <w:iCs/>
        </w:rPr>
        <w:t>Additionally</w:t>
      </w:r>
      <w:r w:rsidR="00C14AA0" w:rsidRPr="006B1939">
        <w:rPr>
          <w:iCs/>
        </w:rPr>
        <w:t xml:space="preserve">, </w:t>
      </w:r>
      <w:r w:rsidR="00B405B1">
        <w:rPr>
          <w:iCs/>
        </w:rPr>
        <w:t xml:space="preserve">we </w:t>
      </w:r>
      <w:r w:rsidR="006241D9">
        <w:rPr>
          <w:iCs/>
        </w:rPr>
        <w:t>could not</w:t>
      </w:r>
      <w:r w:rsidR="00D742D0" w:rsidRPr="006B1939">
        <w:rPr>
          <w:iCs/>
        </w:rPr>
        <w:t xml:space="preserve"> </w:t>
      </w:r>
      <w:r w:rsidR="0055718B" w:rsidRPr="006B1939">
        <w:rPr>
          <w:iCs/>
        </w:rPr>
        <w:t>analyse</w:t>
      </w:r>
      <w:r w:rsidR="00D742D0" w:rsidRPr="006B1939">
        <w:rPr>
          <w:iCs/>
        </w:rPr>
        <w:t xml:space="preserve"> the gender </w:t>
      </w:r>
      <w:r w:rsidR="00D61824" w:rsidRPr="006B1939">
        <w:rPr>
          <w:iCs/>
        </w:rPr>
        <w:t xml:space="preserve">of </w:t>
      </w:r>
      <w:r w:rsidR="00D742D0" w:rsidRPr="006B1939">
        <w:rPr>
          <w:iCs/>
        </w:rPr>
        <w:t xml:space="preserve">the principal researchers due </w:t>
      </w:r>
      <w:r w:rsidR="00D61824" w:rsidRPr="006B1939">
        <w:rPr>
          <w:iCs/>
        </w:rPr>
        <w:t xml:space="preserve">to a </w:t>
      </w:r>
      <w:r w:rsidR="00D742D0" w:rsidRPr="006B1939">
        <w:rPr>
          <w:iCs/>
        </w:rPr>
        <w:t xml:space="preserve">lack </w:t>
      </w:r>
      <w:r w:rsidR="006241D9">
        <w:rPr>
          <w:iCs/>
        </w:rPr>
        <w:t>of information</w:t>
      </w:r>
      <w:r w:rsidR="00D742D0" w:rsidRPr="006B1939">
        <w:rPr>
          <w:iCs/>
        </w:rPr>
        <w:t xml:space="preserve">. </w:t>
      </w:r>
      <w:r w:rsidR="00C14AA0" w:rsidRPr="006B1939">
        <w:rPr>
          <w:iCs/>
        </w:rPr>
        <w:t xml:space="preserve">In future </w:t>
      </w:r>
      <w:r w:rsidR="003F7A7A" w:rsidRPr="006B1939">
        <w:rPr>
          <w:iCs/>
        </w:rPr>
        <w:t>research</w:t>
      </w:r>
      <w:r w:rsidR="00C14AA0" w:rsidRPr="006B1939">
        <w:rPr>
          <w:iCs/>
        </w:rPr>
        <w:t xml:space="preserve">, </w:t>
      </w:r>
      <w:r w:rsidR="00D61824" w:rsidRPr="006B1939">
        <w:rPr>
          <w:iCs/>
        </w:rPr>
        <w:t xml:space="preserve">we aim to </w:t>
      </w:r>
      <w:r w:rsidR="00C14AA0" w:rsidRPr="006B1939">
        <w:rPr>
          <w:iCs/>
        </w:rPr>
        <w:t xml:space="preserve">cover the impact of the projects thought the citations received by papers and identify </w:t>
      </w:r>
      <w:r w:rsidR="0092544C">
        <w:rPr>
          <w:iCs/>
        </w:rPr>
        <w:t>the gender balance in funding projects</w:t>
      </w:r>
      <w:r w:rsidR="00C14AA0" w:rsidRPr="006B1939">
        <w:rPr>
          <w:iCs/>
        </w:rPr>
        <w:t xml:space="preserve">. </w:t>
      </w:r>
    </w:p>
    <w:p w:rsidR="00192A2C" w:rsidRPr="006B1939" w:rsidRDefault="00192A2C" w:rsidP="00260FF7">
      <w:pPr>
        <w:pStyle w:val="Ttulo2"/>
        <w:rPr>
          <w:highlight w:val="yellow"/>
        </w:rPr>
      </w:pPr>
    </w:p>
    <w:p w:rsidR="00260FF7" w:rsidRPr="006B1939" w:rsidRDefault="00192A2C" w:rsidP="00260FF7">
      <w:pPr>
        <w:pStyle w:val="Ttulo2"/>
      </w:pPr>
      <w:r w:rsidRPr="006B1939">
        <w:t>5</w:t>
      </w:r>
      <w:r w:rsidR="00260FF7" w:rsidRPr="006B1939">
        <w:t>. Conclusions</w:t>
      </w:r>
    </w:p>
    <w:p w:rsidR="00260FF7" w:rsidRPr="006B1939" w:rsidRDefault="006D206D" w:rsidP="00B7519F">
      <w:pPr>
        <w:rPr>
          <w:iCs/>
        </w:rPr>
      </w:pPr>
      <w:r w:rsidRPr="006B1939">
        <w:rPr>
          <w:iCs/>
        </w:rPr>
        <w:t xml:space="preserve">This contribution </w:t>
      </w:r>
      <w:r w:rsidR="00B7519F">
        <w:rPr>
          <w:iCs/>
        </w:rPr>
        <w:t>analyses</w:t>
      </w:r>
      <w:r w:rsidRPr="006B1939">
        <w:rPr>
          <w:iCs/>
        </w:rPr>
        <w:t xml:space="preserve"> the funding </w:t>
      </w:r>
      <w:r w:rsidR="00D61824" w:rsidRPr="006B1939">
        <w:rPr>
          <w:iCs/>
        </w:rPr>
        <w:t xml:space="preserve">projects </w:t>
      </w:r>
      <w:r w:rsidR="000E6487">
        <w:rPr>
          <w:iCs/>
        </w:rPr>
        <w:t>for</w:t>
      </w:r>
      <w:r w:rsidRPr="006B1939">
        <w:rPr>
          <w:iCs/>
        </w:rPr>
        <w:t xml:space="preserve"> </w:t>
      </w:r>
      <w:r w:rsidR="00CE634D">
        <w:rPr>
          <w:iCs/>
        </w:rPr>
        <w:t xml:space="preserve">Spanish </w:t>
      </w:r>
      <w:r w:rsidRPr="006B1939">
        <w:rPr>
          <w:iCs/>
        </w:rPr>
        <w:t xml:space="preserve">public </w:t>
      </w:r>
      <w:r w:rsidR="00BE4736" w:rsidRPr="006B1939">
        <w:rPr>
          <w:iCs/>
        </w:rPr>
        <w:t>universities</w:t>
      </w:r>
      <w:r w:rsidRPr="006B1939">
        <w:rPr>
          <w:iCs/>
        </w:rPr>
        <w:t xml:space="preserve"> </w:t>
      </w:r>
      <w:r w:rsidR="00D61824" w:rsidRPr="006B1939">
        <w:rPr>
          <w:iCs/>
        </w:rPr>
        <w:t>i</w:t>
      </w:r>
      <w:r w:rsidRPr="006B1939">
        <w:rPr>
          <w:iCs/>
        </w:rPr>
        <w:t xml:space="preserve">n areas related </w:t>
      </w:r>
      <w:r w:rsidR="00BE4736" w:rsidRPr="006B1939">
        <w:rPr>
          <w:iCs/>
        </w:rPr>
        <w:t xml:space="preserve">to </w:t>
      </w:r>
      <w:r w:rsidRPr="006B1939">
        <w:rPr>
          <w:iCs/>
        </w:rPr>
        <w:t xml:space="preserve">R&amp;D&amp;I research, </w:t>
      </w:r>
      <w:r w:rsidR="006241D9">
        <w:rPr>
          <w:iCs/>
        </w:rPr>
        <w:t>from 2013 to 2021</w:t>
      </w:r>
      <w:r w:rsidRPr="006B1939">
        <w:rPr>
          <w:iCs/>
        </w:rPr>
        <w:t xml:space="preserve">. </w:t>
      </w:r>
      <w:r w:rsidR="00534F55" w:rsidRPr="006B1939">
        <w:rPr>
          <w:iCs/>
        </w:rPr>
        <w:t xml:space="preserve">As </w:t>
      </w:r>
      <w:r w:rsidR="00D61824" w:rsidRPr="006B1939">
        <w:rPr>
          <w:iCs/>
        </w:rPr>
        <w:t>demonstrated</w:t>
      </w:r>
      <w:r w:rsidR="00534F55" w:rsidRPr="006B1939">
        <w:rPr>
          <w:iCs/>
        </w:rPr>
        <w:t>,</w:t>
      </w:r>
      <w:r w:rsidR="00BE4736" w:rsidRPr="006B1939">
        <w:rPr>
          <w:iCs/>
        </w:rPr>
        <w:t xml:space="preserve"> </w:t>
      </w:r>
      <w:r w:rsidR="00D61824" w:rsidRPr="006B1939">
        <w:rPr>
          <w:iCs/>
        </w:rPr>
        <w:t>the highest</w:t>
      </w:r>
      <w:r w:rsidR="00BE4736" w:rsidRPr="006B1939">
        <w:rPr>
          <w:iCs/>
        </w:rPr>
        <w:t xml:space="preserve"> budget</w:t>
      </w:r>
      <w:r w:rsidR="002358D4">
        <w:rPr>
          <w:iCs/>
        </w:rPr>
        <w:t>,</w:t>
      </w:r>
      <w:r w:rsidR="00BE4736" w:rsidRPr="006B1939">
        <w:rPr>
          <w:iCs/>
        </w:rPr>
        <w:t xml:space="preserve"> granted projects </w:t>
      </w:r>
      <w:r w:rsidR="002358D4">
        <w:rPr>
          <w:iCs/>
        </w:rPr>
        <w:t xml:space="preserve">and production </w:t>
      </w:r>
      <w:r w:rsidR="00B7519F">
        <w:rPr>
          <w:iCs/>
        </w:rPr>
        <w:t>were found in</w:t>
      </w:r>
      <w:r w:rsidR="00BE4736"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BE4736" w:rsidRPr="006B1939">
        <w:rPr>
          <w:i/>
        </w:rPr>
        <w:t xml:space="preserve"> </w:t>
      </w:r>
      <w:r w:rsidR="00BE4736" w:rsidRPr="006B1939">
        <w:rPr>
          <w:iCs/>
        </w:rPr>
        <w:t>and</w:t>
      </w:r>
      <w:r w:rsidR="00BE4736" w:rsidRPr="006B1939">
        <w:rPr>
          <w:i/>
        </w:rPr>
        <w:t xml:space="preserve"> Biomedicine</w:t>
      </w:r>
      <w:r w:rsidR="00B7519F">
        <w:rPr>
          <w:i/>
        </w:rPr>
        <w:t xml:space="preserve">, </w:t>
      </w:r>
      <w:r w:rsidR="00B7519F">
        <w:rPr>
          <w:iCs/>
        </w:rPr>
        <w:t>wh</w:t>
      </w:r>
      <w:r w:rsidR="00B405B1">
        <w:rPr>
          <w:iCs/>
        </w:rPr>
        <w:t>ile</w:t>
      </w:r>
      <w:r w:rsidR="00B7519F">
        <w:rPr>
          <w:iCs/>
        </w:rPr>
        <w:t xml:space="preserve"> </w:t>
      </w:r>
      <w:r w:rsidR="00B7519F" w:rsidRPr="006B1939">
        <w:rPr>
          <w:i/>
        </w:rPr>
        <w:t>Computer-based technologies</w:t>
      </w:r>
      <w:r w:rsidR="00B7519F">
        <w:rPr>
          <w:iCs/>
        </w:rPr>
        <w:t xml:space="preserve"> </w:t>
      </w:r>
      <w:r w:rsidR="002358D4">
        <w:rPr>
          <w:iCs/>
        </w:rPr>
        <w:t xml:space="preserve">also has </w:t>
      </w:r>
      <w:r w:rsidR="00BB1C29">
        <w:rPr>
          <w:iCs/>
        </w:rPr>
        <w:t xml:space="preserve">higher </w:t>
      </w:r>
      <w:r w:rsidR="00B7519F" w:rsidRPr="006B1939">
        <w:rPr>
          <w:iCs/>
        </w:rPr>
        <w:t>production</w:t>
      </w:r>
      <w:r w:rsidR="00BB1C29">
        <w:rPr>
          <w:iCs/>
        </w:rPr>
        <w:t>, although low funding</w:t>
      </w:r>
      <w:r w:rsidR="005A453B" w:rsidRPr="006B1939">
        <w:rPr>
          <w:iCs/>
        </w:rPr>
        <w:t xml:space="preserve">. In contrast, the area </w:t>
      </w:r>
      <w:r w:rsidR="005A453B" w:rsidRPr="006B1939">
        <w:rPr>
          <w:i/>
        </w:rPr>
        <w:t>Gender and Women studies</w:t>
      </w:r>
      <w:r w:rsidR="005A453B" w:rsidRPr="006B1939">
        <w:rPr>
          <w:iCs/>
        </w:rPr>
        <w:t xml:space="preserve"> </w:t>
      </w:r>
      <w:r w:rsidR="00D61824" w:rsidRPr="006B1939">
        <w:rPr>
          <w:iCs/>
        </w:rPr>
        <w:t xml:space="preserve">received </w:t>
      </w:r>
      <w:r w:rsidR="004A5991">
        <w:rPr>
          <w:iCs/>
        </w:rPr>
        <w:t xml:space="preserve">few </w:t>
      </w:r>
      <w:r w:rsidR="004A5991" w:rsidRPr="006B1939">
        <w:rPr>
          <w:iCs/>
        </w:rPr>
        <w:t>project</w:t>
      </w:r>
      <w:r w:rsidR="004A5991">
        <w:rPr>
          <w:iCs/>
        </w:rPr>
        <w:t>s</w:t>
      </w:r>
      <w:r w:rsidR="00D61824" w:rsidRPr="006B1939">
        <w:rPr>
          <w:iCs/>
        </w:rPr>
        <w:t xml:space="preserve">, </w:t>
      </w:r>
      <w:r w:rsidR="005A453B" w:rsidRPr="006B1939">
        <w:rPr>
          <w:iCs/>
        </w:rPr>
        <w:t>investment</w:t>
      </w:r>
      <w:r w:rsidR="00D61824" w:rsidRPr="006B1939">
        <w:rPr>
          <w:iCs/>
        </w:rPr>
        <w:t xml:space="preserve">, and </w:t>
      </w:r>
      <w:r w:rsidR="006241D9">
        <w:rPr>
          <w:iCs/>
        </w:rPr>
        <w:t>just a</w:t>
      </w:r>
      <w:r w:rsidR="005A453B" w:rsidRPr="006B1939">
        <w:rPr>
          <w:iCs/>
        </w:rPr>
        <w:t xml:space="preserve"> </w:t>
      </w:r>
      <w:r w:rsidR="004A5991">
        <w:rPr>
          <w:iCs/>
        </w:rPr>
        <w:t>few</w:t>
      </w:r>
      <w:r w:rsidR="005A453B" w:rsidRPr="006B1939">
        <w:rPr>
          <w:iCs/>
        </w:rPr>
        <w:t xml:space="preserve"> </w:t>
      </w:r>
      <w:r w:rsidR="00956EC5" w:rsidRPr="006B1939">
        <w:rPr>
          <w:iCs/>
        </w:rPr>
        <w:t>Spa</w:t>
      </w:r>
      <w:r w:rsidR="00A55004">
        <w:rPr>
          <w:iCs/>
        </w:rPr>
        <w:t>nish</w:t>
      </w:r>
      <w:r w:rsidR="00956EC5" w:rsidRPr="006B1939">
        <w:rPr>
          <w:iCs/>
        </w:rPr>
        <w:t xml:space="preserve"> </w:t>
      </w:r>
      <w:r w:rsidR="00AA6248" w:rsidRPr="006B1939">
        <w:rPr>
          <w:iCs/>
        </w:rPr>
        <w:t>universities</w:t>
      </w:r>
      <w:r w:rsidR="005A453B" w:rsidRPr="006B1939">
        <w:rPr>
          <w:iCs/>
        </w:rPr>
        <w:t xml:space="preserve"> research </w:t>
      </w:r>
      <w:r w:rsidR="00956EC5" w:rsidRPr="006B1939">
        <w:rPr>
          <w:iCs/>
        </w:rPr>
        <w:t>i</w:t>
      </w:r>
      <w:r w:rsidR="005A453B" w:rsidRPr="006B1939">
        <w:rPr>
          <w:iCs/>
        </w:rPr>
        <w:t xml:space="preserve">n this area. </w:t>
      </w:r>
      <w:r w:rsidR="00B405B1">
        <w:rPr>
          <w:iCs/>
        </w:rPr>
        <w:t>Regarding the RSI, it is</w:t>
      </w:r>
      <w:r w:rsidR="00B7519F">
        <w:rPr>
          <w:iCs/>
        </w:rPr>
        <w:t xml:space="preserve"> an</w:t>
      </w:r>
      <w:r w:rsidR="00B405B1">
        <w:rPr>
          <w:iCs/>
        </w:rPr>
        <w:t xml:space="preserve"> imprecise metric to compare </w:t>
      </w:r>
      <w:r w:rsidR="00B405B1" w:rsidRPr="006B1939">
        <w:rPr>
          <w:iCs/>
        </w:rPr>
        <w:t>Formal, Natural and Applied-sciences to Social-sciences</w:t>
      </w:r>
      <w:r w:rsidR="00B7519F">
        <w:rPr>
          <w:iCs/>
        </w:rPr>
        <w:t>. T</w:t>
      </w:r>
      <w:r w:rsidR="00AA6248" w:rsidRPr="006B1939">
        <w:rPr>
          <w:iCs/>
        </w:rPr>
        <w:t>he</w:t>
      </w:r>
      <w:r w:rsidR="00B405B1">
        <w:rPr>
          <w:iCs/>
        </w:rPr>
        <w:t>se</w:t>
      </w:r>
      <w:r w:rsidR="00AA6248" w:rsidRPr="006B1939">
        <w:rPr>
          <w:iCs/>
        </w:rPr>
        <w:t xml:space="preserve"> findings </w:t>
      </w:r>
      <w:r w:rsidR="00B405B1">
        <w:rPr>
          <w:iCs/>
        </w:rPr>
        <w:t xml:space="preserve">highlight the need to consider science investment strategically </w:t>
      </w:r>
      <w:r w:rsidR="00B7519F">
        <w:rPr>
          <w:iCs/>
        </w:rPr>
        <w:t xml:space="preserve">due to the </w:t>
      </w:r>
      <w:r w:rsidR="00AA6248" w:rsidRPr="006B1939">
        <w:rPr>
          <w:iCs/>
        </w:rPr>
        <w:t>implications for the government resources</w:t>
      </w:r>
      <w:r w:rsidR="00B405B1">
        <w:rPr>
          <w:iCs/>
        </w:rPr>
        <w:t xml:space="preserve"> allocation</w:t>
      </w:r>
      <w:r w:rsidR="00AA6248" w:rsidRPr="006B1939">
        <w:rPr>
          <w:iCs/>
        </w:rPr>
        <w:t xml:space="preserve">, particularly </w:t>
      </w:r>
      <w:r w:rsidR="000E6487">
        <w:rPr>
          <w:iCs/>
        </w:rPr>
        <w:t>to determine</w:t>
      </w:r>
      <w:r w:rsidR="00AA6248" w:rsidRPr="006B1939">
        <w:rPr>
          <w:iCs/>
        </w:rPr>
        <w:t xml:space="preserve"> the optimal domains and objectives for investing in scientific research. These results offer valuable guidance for policymakers and funding agencies seeking to </w:t>
      </w:r>
      <w:r w:rsidR="00EC3B81" w:rsidRPr="006B1939">
        <w:rPr>
          <w:iCs/>
        </w:rPr>
        <w:t>maximise</w:t>
      </w:r>
      <w:r w:rsidR="00AA6248" w:rsidRPr="006B1939">
        <w:rPr>
          <w:iCs/>
        </w:rPr>
        <w:t xml:space="preserve"> the societal benefits </w:t>
      </w:r>
      <w:r w:rsidR="006241D9">
        <w:rPr>
          <w:iCs/>
        </w:rPr>
        <w:t>of</w:t>
      </w:r>
      <w:r w:rsidR="00B405B1">
        <w:rPr>
          <w:iCs/>
        </w:rPr>
        <w:t xml:space="preserve"> </w:t>
      </w:r>
      <w:r w:rsidR="00AA6248" w:rsidRPr="006B1939">
        <w:rPr>
          <w:iCs/>
        </w:rPr>
        <w:t>their</w:t>
      </w:r>
      <w:r w:rsidR="00B405B1">
        <w:rPr>
          <w:iCs/>
        </w:rPr>
        <w:t xml:space="preserve"> scientific</w:t>
      </w:r>
      <w:r w:rsidR="00AA6248" w:rsidRPr="006B1939">
        <w:rPr>
          <w:iCs/>
        </w:rPr>
        <w:t xml:space="preserve"> investment</w:t>
      </w:r>
      <w:r w:rsidR="00B405B1">
        <w:rPr>
          <w:iCs/>
        </w:rPr>
        <w:t>s</w:t>
      </w:r>
      <w:r w:rsidR="00AA6248" w:rsidRPr="006B1939">
        <w:rPr>
          <w:iCs/>
        </w:rPr>
        <w:t>.</w:t>
      </w:r>
    </w:p>
    <w:p w:rsidR="00AA6248" w:rsidRPr="006B1939" w:rsidRDefault="00AA6248"/>
    <w:p w:rsidR="00192A2C" w:rsidRPr="006B1939" w:rsidRDefault="00192A2C" w:rsidP="00192A2C">
      <w:pPr>
        <w:rPr>
          <w:b/>
          <w:bCs/>
        </w:rPr>
      </w:pPr>
      <w:r w:rsidRPr="006B1939">
        <w:rPr>
          <w:b/>
          <w:bCs/>
        </w:rPr>
        <w:t>Open science practices</w:t>
      </w:r>
    </w:p>
    <w:p w:rsidR="004C0549" w:rsidRPr="006B1939" w:rsidRDefault="004C0549" w:rsidP="004C0549">
      <w:pPr>
        <w:tabs>
          <w:tab w:val="left" w:pos="1769"/>
        </w:tabs>
      </w:pPr>
      <w:r w:rsidRPr="006B1939">
        <w:t xml:space="preserve">The data used and </w:t>
      </w:r>
      <w:r w:rsidR="00DB3A76">
        <w:t>Figures</w:t>
      </w:r>
      <w:r w:rsidRPr="006B1939">
        <w:t xml:space="preserve"> </w:t>
      </w:r>
      <w:r w:rsidR="00DB3A76">
        <w:t xml:space="preserve">presented </w:t>
      </w:r>
      <w:r w:rsidRPr="006B1939">
        <w:t>are available in the supplementary material</w:t>
      </w:r>
      <w:r w:rsidR="00157EEF">
        <w:t xml:space="preserve"> (dataset:</w:t>
      </w:r>
      <w:r w:rsidR="00196398">
        <w:t xml:space="preserve"> </w:t>
      </w:r>
      <w:hyperlink r:id="rId19" w:history="1">
        <w:r w:rsidR="00CB7CC5" w:rsidRPr="006E7160">
          <w:rPr>
            <w:rStyle w:val="Hyperlink"/>
          </w:rPr>
          <w:t>https://doi.org/10.6084/m9.figshare.22643872.v1</w:t>
        </w:r>
      </w:hyperlink>
      <w:r w:rsidR="00196398">
        <w:t>;</w:t>
      </w:r>
      <w:r w:rsidR="00157EEF">
        <w:t xml:space="preserve"> Figures</w:t>
      </w:r>
      <w:r w:rsidR="00A8190B">
        <w:t xml:space="preserve">: </w:t>
      </w:r>
      <w:hyperlink r:id="rId20" w:history="1">
        <w:r w:rsidR="00CB7CC5" w:rsidRPr="006E7160">
          <w:rPr>
            <w:rStyle w:val="Hyperlink"/>
          </w:rPr>
          <w:t>https://doi.org/10.6084/m9.figshare.22656988.v1</w:t>
        </w:r>
      </w:hyperlink>
      <w:r w:rsidR="00157EEF">
        <w:t>)</w:t>
      </w:r>
      <w:r w:rsidRPr="006B1939">
        <w:t xml:space="preserve"> </w:t>
      </w:r>
    </w:p>
    <w:p w:rsidR="00192A2C" w:rsidRPr="006B1939" w:rsidRDefault="00192A2C"/>
    <w:p w:rsidR="00192A2C" w:rsidRPr="006B1939" w:rsidRDefault="00192A2C" w:rsidP="00192A2C">
      <w:pPr>
        <w:rPr>
          <w:b/>
          <w:bCs/>
        </w:rPr>
      </w:pPr>
      <w:r w:rsidRPr="006B1939">
        <w:rPr>
          <w:b/>
          <w:bCs/>
        </w:rPr>
        <w:t>Author contributions</w:t>
      </w:r>
    </w:p>
    <w:p w:rsidR="00DE12D3" w:rsidRDefault="00DE12D3" w:rsidP="00192A2C">
      <w:pPr>
        <w:rPr>
          <w:iCs/>
        </w:rPr>
      </w:pPr>
      <w:r w:rsidRPr="006B1939">
        <w:rPr>
          <w:b/>
          <w:bCs/>
        </w:rPr>
        <w:t>Thamyres T. Choji</w:t>
      </w:r>
      <w:r w:rsidRPr="006B1939">
        <w:t xml:space="preserve">: Data curation, Investigation, Methodology, Validation, Visualisation, </w:t>
      </w:r>
      <w:r w:rsidRPr="006B1939">
        <w:rPr>
          <w:iCs/>
        </w:rPr>
        <w:t>Writing – original draft, Writing – review &amp; editing.</w:t>
      </w:r>
    </w:p>
    <w:p w:rsidR="00185416" w:rsidRPr="006B1939" w:rsidRDefault="00185416" w:rsidP="00185416">
      <w:pPr>
        <w:rPr>
          <w:b/>
          <w:bCs/>
        </w:rPr>
      </w:pPr>
      <w:r w:rsidRPr="006B1939">
        <w:rPr>
          <w:b/>
          <w:bCs/>
          <w:iCs/>
        </w:rPr>
        <w:t>Jos</w:t>
      </w:r>
      <w:r>
        <w:rPr>
          <w:b/>
          <w:bCs/>
          <w:iCs/>
        </w:rPr>
        <w:t>e</w:t>
      </w:r>
      <w:r w:rsidRPr="006B1939">
        <w:rPr>
          <w:b/>
          <w:bCs/>
          <w:iCs/>
        </w:rPr>
        <w:t xml:space="preserve"> A</w:t>
      </w:r>
      <w:r>
        <w:rPr>
          <w:b/>
          <w:bCs/>
          <w:iCs/>
        </w:rPr>
        <w:t>.</w:t>
      </w:r>
      <w:r w:rsidRPr="006B1939">
        <w:rPr>
          <w:b/>
          <w:bCs/>
          <w:iCs/>
        </w:rPr>
        <w:t xml:space="preserve"> Moral-Munoz</w:t>
      </w:r>
      <w:r w:rsidRPr="006B1939">
        <w:rPr>
          <w:iCs/>
        </w:rPr>
        <w:t xml:space="preserve">: </w:t>
      </w:r>
      <w:r w:rsidRPr="006B1939">
        <w:t>Conceptualisation,</w:t>
      </w:r>
      <w:r w:rsidRPr="006B1939">
        <w:rPr>
          <w:iCs/>
        </w:rPr>
        <w:t xml:space="preserve"> </w:t>
      </w:r>
      <w:r w:rsidRPr="006B1939">
        <w:t xml:space="preserve">Funding acquisition, Investigation, Methodology, Validation, Visualisation, </w:t>
      </w:r>
      <w:r w:rsidRPr="006B1939">
        <w:rPr>
          <w:iCs/>
        </w:rPr>
        <w:t>Writing – review &amp; editing.</w:t>
      </w:r>
    </w:p>
    <w:p w:rsidR="00185416" w:rsidRPr="00185416" w:rsidRDefault="00185416" w:rsidP="00192A2C">
      <w:pPr>
        <w:rPr>
          <w:iCs/>
        </w:rPr>
      </w:pPr>
      <w:r w:rsidRPr="006B1939">
        <w:rPr>
          <w:b/>
          <w:bCs/>
          <w:iCs/>
        </w:rPr>
        <w:t xml:space="preserve">Manuel J. </w:t>
      </w:r>
      <w:proofErr w:type="spellStart"/>
      <w:r w:rsidRPr="006B1939">
        <w:rPr>
          <w:b/>
          <w:bCs/>
          <w:iCs/>
        </w:rPr>
        <w:t>Cobo</w:t>
      </w:r>
      <w:proofErr w:type="spellEnd"/>
      <w:r w:rsidRPr="006B1939">
        <w:rPr>
          <w:iCs/>
        </w:rPr>
        <w:t>:</w:t>
      </w:r>
      <w:r w:rsidRPr="006B1939">
        <w:t xml:space="preserve"> Conceptualisation, Funding acquisition, Investigation, Methodology, Validation, Visualisation, </w:t>
      </w:r>
      <w:r w:rsidRPr="006B1939">
        <w:rPr>
          <w:iCs/>
        </w:rPr>
        <w:t>Writing – review &amp; editing.</w:t>
      </w:r>
    </w:p>
    <w:p w:rsidR="00DE12D3" w:rsidRPr="006B1939" w:rsidRDefault="00DE12D3" w:rsidP="004877EA"/>
    <w:p w:rsidR="00192A2C" w:rsidRPr="006B1939" w:rsidRDefault="00192A2C" w:rsidP="00192A2C">
      <w:pPr>
        <w:rPr>
          <w:b/>
          <w:bCs/>
        </w:rPr>
      </w:pPr>
      <w:r w:rsidRPr="006B1939">
        <w:rPr>
          <w:b/>
          <w:bCs/>
        </w:rPr>
        <w:t>Funding information</w:t>
      </w:r>
    </w:p>
    <w:p w:rsidR="00192A2C" w:rsidRPr="006B1939" w:rsidRDefault="00CB69D6">
      <w:pPr>
        <w:rPr>
          <w:iCs/>
        </w:rPr>
      </w:pPr>
      <w:r w:rsidRPr="006B1939">
        <w:rPr>
          <w:iCs/>
        </w:rPr>
        <w:t>This contribution is part of the Spanish State Research Agency through the project PID2019-105381GA-I00/AEI/10.13039/501100011033 (</w:t>
      </w:r>
      <w:proofErr w:type="spellStart"/>
      <w:r w:rsidRPr="006B1939">
        <w:rPr>
          <w:iCs/>
        </w:rPr>
        <w:t>iScience</w:t>
      </w:r>
      <w:proofErr w:type="spellEnd"/>
      <w:r w:rsidRPr="006B1939">
        <w:rPr>
          <w:iCs/>
        </w:rPr>
        <w:t>) and is part of the first author (Choji, Thamyres T.) thesis.</w:t>
      </w:r>
      <w:r w:rsidR="000320B5" w:rsidRPr="006B1939">
        <w:rPr>
          <w:iCs/>
        </w:rPr>
        <w:t xml:space="preserve"> </w:t>
      </w:r>
      <w:r w:rsidR="000320B5" w:rsidRPr="006B1939">
        <w:t>In addition, t</w:t>
      </w:r>
      <w:r w:rsidR="000320B5" w:rsidRPr="006B1939">
        <w:rPr>
          <w:iCs/>
        </w:rPr>
        <w:t xml:space="preserve">he authors are thankful for the funding received by the University of Cadiz </w:t>
      </w:r>
      <w:r w:rsidR="00FD42D3">
        <w:rPr>
          <w:iCs/>
        </w:rPr>
        <w:t xml:space="preserve">and University of Granada </w:t>
      </w:r>
      <w:r w:rsidR="000320B5" w:rsidRPr="006B1939">
        <w:rPr>
          <w:iCs/>
        </w:rPr>
        <w:t xml:space="preserve">for conference attendance as part of the "Plan </w:t>
      </w:r>
      <w:proofErr w:type="spellStart"/>
      <w:r w:rsidR="000320B5" w:rsidRPr="006B1939">
        <w:rPr>
          <w:iCs/>
        </w:rPr>
        <w:t>propio</w:t>
      </w:r>
      <w:proofErr w:type="spellEnd"/>
      <w:r w:rsidR="000320B5" w:rsidRPr="006B1939">
        <w:rPr>
          <w:iCs/>
        </w:rPr>
        <w:t xml:space="preserve"> 2022-2023". </w:t>
      </w:r>
    </w:p>
    <w:p w:rsidR="007F4FD8" w:rsidRPr="006B1939" w:rsidRDefault="007F4FD8"/>
    <w:p w:rsidR="00192A2C" w:rsidRPr="00A55004" w:rsidRDefault="00192A2C" w:rsidP="00192A2C">
      <w:pPr>
        <w:rPr>
          <w:b/>
          <w:bCs/>
          <w:lang w:val="es-ES"/>
        </w:rPr>
      </w:pPr>
      <w:proofErr w:type="spellStart"/>
      <w:r w:rsidRPr="00A55004">
        <w:rPr>
          <w:b/>
          <w:bCs/>
          <w:lang w:val="es-ES"/>
        </w:rPr>
        <w:t>References</w:t>
      </w:r>
      <w:proofErr w:type="spellEnd"/>
    </w:p>
    <w:p w:rsidR="00011F49" w:rsidRPr="00011F49" w:rsidRDefault="004877EA" w:rsidP="002E2DAA">
      <w:pPr>
        <w:pStyle w:val="Bibliografia"/>
        <w:spacing w:before="120" w:after="120" w:line="240" w:lineRule="auto"/>
        <w:ind w:left="0" w:firstLine="0"/>
      </w:pPr>
      <w:r w:rsidRPr="006B1939">
        <w:fldChar w:fldCharType="begin"/>
      </w:r>
      <w:r w:rsidR="00011F49">
        <w:rPr>
          <w:lang w:val="es-ES"/>
        </w:rPr>
        <w:instrText xml:space="preserve"> ADDIN ZOTERO_BIBL {"uncited":[],"omitted":[],"custom":[]} CSL_BIBLIOGRAPHY </w:instrText>
      </w:r>
      <w:r w:rsidRPr="006B1939">
        <w:fldChar w:fldCharType="separate"/>
      </w:r>
      <w:proofErr w:type="spellStart"/>
      <w:r w:rsidR="00011F49" w:rsidRPr="00011F49">
        <w:rPr>
          <w:lang w:val="es-ES"/>
        </w:rPr>
        <w:t>Aksnes</w:t>
      </w:r>
      <w:proofErr w:type="spellEnd"/>
      <w:r w:rsidR="00011F49" w:rsidRPr="00011F49">
        <w:rPr>
          <w:lang w:val="es-ES"/>
        </w:rPr>
        <w:t xml:space="preserve">, D. W., van </w:t>
      </w:r>
      <w:proofErr w:type="spellStart"/>
      <w:r w:rsidR="00011F49" w:rsidRPr="00011F49">
        <w:rPr>
          <w:lang w:val="es-ES"/>
        </w:rPr>
        <w:t>Leeuwen</w:t>
      </w:r>
      <w:proofErr w:type="spellEnd"/>
      <w:r w:rsidR="00011F49" w:rsidRPr="00011F49">
        <w:rPr>
          <w:lang w:val="es-ES"/>
        </w:rPr>
        <w:t xml:space="preserve">, T. N., &amp; </w:t>
      </w:r>
      <w:proofErr w:type="spellStart"/>
      <w:r w:rsidR="00011F49" w:rsidRPr="00011F49">
        <w:rPr>
          <w:lang w:val="es-ES"/>
        </w:rPr>
        <w:t>Sivertsen</w:t>
      </w:r>
      <w:proofErr w:type="spellEnd"/>
      <w:r w:rsidR="00011F49" w:rsidRPr="00011F49">
        <w:rPr>
          <w:lang w:val="es-ES"/>
        </w:rPr>
        <w:t xml:space="preserve">, G. (2014). </w:t>
      </w:r>
      <w:r w:rsidR="00011F49" w:rsidRPr="00011F49">
        <w:t xml:space="preserve">The effect of booming countries on changes in the relative specialization index (RSI) on country level. </w:t>
      </w:r>
      <w:proofErr w:type="spellStart"/>
      <w:r w:rsidR="00011F49" w:rsidRPr="00011F49">
        <w:rPr>
          <w:i/>
          <w:iCs/>
        </w:rPr>
        <w:t>Scientometrics</w:t>
      </w:r>
      <w:proofErr w:type="spellEnd"/>
      <w:r w:rsidR="00011F49" w:rsidRPr="00011F49">
        <w:t xml:space="preserve">, </w:t>
      </w:r>
      <w:r w:rsidR="00011F49" w:rsidRPr="00011F49">
        <w:rPr>
          <w:i/>
          <w:iCs/>
        </w:rPr>
        <w:t>101</w:t>
      </w:r>
      <w:r w:rsidR="00011F49" w:rsidRPr="00011F49">
        <w:t>(2), 1391–1401.</w:t>
      </w:r>
    </w:p>
    <w:p w:rsidR="00011F49" w:rsidRPr="00011F49" w:rsidRDefault="00011F49" w:rsidP="002E2DAA">
      <w:pPr>
        <w:pStyle w:val="Bibliografia"/>
        <w:spacing w:before="120" w:after="120" w:line="240" w:lineRule="auto"/>
        <w:ind w:left="0" w:firstLine="0"/>
      </w:pPr>
      <w:r w:rsidRPr="00011F49">
        <w:t xml:space="preserve">Choji, T. T., Moral-Munoz, J. A., &amp; </w:t>
      </w:r>
      <w:proofErr w:type="spellStart"/>
      <w:r w:rsidRPr="00011F49">
        <w:t>Cobo</w:t>
      </w:r>
      <w:proofErr w:type="spellEnd"/>
      <w:r w:rsidRPr="00011F49">
        <w:t xml:space="preserve">, M. J. (2023a). Data funding projects—Spanish public universities. Retrieved from </w:t>
      </w:r>
      <w:proofErr w:type="gramStart"/>
      <w:r w:rsidRPr="00011F49">
        <w:t>https://figshare.com/articles/dataset/Data_funding_projects_-_Spanish_public_universities/22643872</w:t>
      </w:r>
      <w:proofErr w:type="gramEnd"/>
    </w:p>
    <w:p w:rsidR="00011F49" w:rsidRPr="00011F49" w:rsidRDefault="00011F49" w:rsidP="002E2DAA">
      <w:pPr>
        <w:pStyle w:val="Bibliografia"/>
        <w:spacing w:before="120" w:after="120" w:line="240" w:lineRule="auto"/>
        <w:ind w:left="0" w:firstLine="0"/>
      </w:pPr>
      <w:r w:rsidRPr="00011F49">
        <w:t xml:space="preserve">Choji, T. T., Moral-Munoz, J. A., &amp; </w:t>
      </w:r>
      <w:proofErr w:type="spellStart"/>
      <w:r w:rsidRPr="00011F49">
        <w:t>Cobo</w:t>
      </w:r>
      <w:proofErr w:type="spellEnd"/>
      <w:r w:rsidRPr="00011F49">
        <w:t xml:space="preserve">, M. J. (2023b). Heat Maps—Spanish public universities. Retrieved from </w:t>
      </w:r>
      <w:proofErr w:type="gramStart"/>
      <w:r w:rsidRPr="00011F49">
        <w:t>https://figshare.com/articles/dataset/Heat_Maps_-_Spanish_public_universities/22656988</w:t>
      </w:r>
      <w:proofErr w:type="gramEnd"/>
    </w:p>
    <w:p w:rsidR="00011F49" w:rsidRPr="00011F49" w:rsidRDefault="00011F49" w:rsidP="002E2DAA">
      <w:pPr>
        <w:pStyle w:val="Bibliografia"/>
        <w:spacing w:before="120" w:after="120" w:line="240" w:lineRule="auto"/>
        <w:ind w:left="0" w:firstLine="0"/>
      </w:pPr>
      <w:r w:rsidRPr="00011F49">
        <w:t xml:space="preserve">Fortunato, S., Bergstrom, C. T., </w:t>
      </w:r>
      <w:proofErr w:type="spellStart"/>
      <w:r w:rsidRPr="00011F49">
        <w:t>Börner</w:t>
      </w:r>
      <w:proofErr w:type="spellEnd"/>
      <w:r w:rsidRPr="00011F49">
        <w:t xml:space="preserve">, K., Evans, J. A., Helbing, D., </w:t>
      </w:r>
      <w:proofErr w:type="spellStart"/>
      <w:r w:rsidRPr="00011F49">
        <w:t>Milojević</w:t>
      </w:r>
      <w:proofErr w:type="spellEnd"/>
      <w:r w:rsidRPr="00011F49">
        <w:t xml:space="preserve">, S., Petersen, A. M., et al. (2018). Science of science. </w:t>
      </w:r>
      <w:r w:rsidRPr="00011F49">
        <w:rPr>
          <w:i/>
          <w:iCs/>
        </w:rPr>
        <w:t>Science</w:t>
      </w:r>
      <w:r w:rsidRPr="00011F49">
        <w:t xml:space="preserve">, </w:t>
      </w:r>
      <w:r w:rsidRPr="00011F49">
        <w:rPr>
          <w:i/>
          <w:iCs/>
        </w:rPr>
        <w:t>359</w:t>
      </w:r>
      <w:r w:rsidRPr="00011F49">
        <w:t>(6379), eaao0185.</w:t>
      </w:r>
    </w:p>
    <w:p w:rsidR="00011F49" w:rsidRPr="00011F49" w:rsidRDefault="00011F49" w:rsidP="002E2DAA">
      <w:pPr>
        <w:pStyle w:val="Bibliografia"/>
        <w:spacing w:before="120" w:after="120" w:line="240" w:lineRule="auto"/>
        <w:ind w:left="0" w:firstLine="0"/>
      </w:pPr>
      <w:proofErr w:type="spellStart"/>
      <w:r w:rsidRPr="00011F49">
        <w:t>Gehlenborg</w:t>
      </w:r>
      <w:proofErr w:type="spellEnd"/>
      <w:r w:rsidRPr="00011F49">
        <w:t xml:space="preserve">, N., &amp; Wong, B. (2012). Heat maps. </w:t>
      </w:r>
      <w:r w:rsidRPr="00011F49">
        <w:rPr>
          <w:i/>
          <w:iCs/>
        </w:rPr>
        <w:t>Nature Methods</w:t>
      </w:r>
      <w:r w:rsidRPr="00011F49">
        <w:t xml:space="preserve">, </w:t>
      </w:r>
      <w:r w:rsidRPr="00011F49">
        <w:rPr>
          <w:i/>
          <w:iCs/>
        </w:rPr>
        <w:t>9</w:t>
      </w:r>
      <w:r w:rsidRPr="00011F49">
        <w:t>(3), 213–213.</w:t>
      </w:r>
    </w:p>
    <w:p w:rsidR="00011F49" w:rsidRPr="00011F49" w:rsidRDefault="00011F49" w:rsidP="002E2DAA">
      <w:pPr>
        <w:pStyle w:val="Bibliografia"/>
        <w:spacing w:before="120" w:after="120" w:line="240" w:lineRule="auto"/>
        <w:ind w:left="0" w:firstLine="0"/>
        <w:rPr>
          <w:lang w:val="es-ES"/>
        </w:rPr>
      </w:pPr>
      <w:r w:rsidRPr="00011F49">
        <w:lastRenderedPageBreak/>
        <w:t xml:space="preserve">Mastroianni, A. C., </w:t>
      </w:r>
      <w:proofErr w:type="spellStart"/>
      <w:r w:rsidRPr="00011F49">
        <w:t>Faden</w:t>
      </w:r>
      <w:proofErr w:type="spellEnd"/>
      <w:r w:rsidRPr="00011F49">
        <w:t xml:space="preserve">, R., &amp; </w:t>
      </w:r>
      <w:proofErr w:type="spellStart"/>
      <w:r w:rsidRPr="00011F49">
        <w:t>Federman</w:t>
      </w:r>
      <w:proofErr w:type="spellEnd"/>
      <w:r w:rsidRPr="00011F49">
        <w:t xml:space="preserve">, D. (Eds.). (1994). </w:t>
      </w:r>
      <w:r w:rsidRPr="00011F49">
        <w:rPr>
          <w:i/>
          <w:iCs/>
        </w:rPr>
        <w:t>Women and Health Research: Ethical and Legal Issues of Including Women in Clinical Studies, Volume 1</w:t>
      </w:r>
      <w:r w:rsidRPr="00011F49">
        <w:t xml:space="preserve">. </w:t>
      </w:r>
      <w:r w:rsidRPr="00011F49">
        <w:rPr>
          <w:lang w:val="es-ES"/>
        </w:rPr>
        <w:t xml:space="preserve">Washington, D.C.: </w:t>
      </w:r>
      <w:proofErr w:type="spellStart"/>
      <w:r w:rsidRPr="00011F49">
        <w:rPr>
          <w:lang w:val="es-ES"/>
        </w:rPr>
        <w:t>National</w:t>
      </w:r>
      <w:proofErr w:type="spellEnd"/>
      <w:r w:rsidRPr="00011F49">
        <w:rPr>
          <w:lang w:val="es-ES"/>
        </w:rPr>
        <w:t xml:space="preserve"> </w:t>
      </w:r>
      <w:proofErr w:type="spellStart"/>
      <w:r w:rsidRPr="00011F49">
        <w:rPr>
          <w:lang w:val="es-ES"/>
        </w:rPr>
        <w:t>Academies</w:t>
      </w:r>
      <w:proofErr w:type="spellEnd"/>
      <w:r w:rsidRPr="00011F49">
        <w:rPr>
          <w:lang w:val="es-ES"/>
        </w:rPr>
        <w:t xml:space="preserve"> </w:t>
      </w:r>
      <w:proofErr w:type="spellStart"/>
      <w:r w:rsidRPr="00011F49">
        <w:rPr>
          <w:lang w:val="es-ES"/>
        </w:rPr>
        <w:t>Press</w:t>
      </w:r>
      <w:proofErr w:type="spellEnd"/>
      <w:r w:rsidRPr="00011F49">
        <w:rPr>
          <w:lang w:val="es-ES"/>
        </w:rPr>
        <w:t>.</w:t>
      </w:r>
    </w:p>
    <w:p w:rsidR="00011F49" w:rsidRPr="00011F49" w:rsidRDefault="00011F49" w:rsidP="002E2DAA">
      <w:pPr>
        <w:pStyle w:val="Bibliografia"/>
        <w:spacing w:before="120" w:after="120" w:line="240" w:lineRule="auto"/>
        <w:ind w:left="0" w:firstLine="0"/>
        <w:rPr>
          <w:lang w:val="es-ES"/>
        </w:rPr>
      </w:pPr>
      <w:r w:rsidRPr="00011F49">
        <w:rPr>
          <w:lang w:val="es-ES"/>
        </w:rPr>
        <w:t xml:space="preserve">Ministerio de Educación, Cultura y Deporte. (2008, </w:t>
      </w:r>
      <w:proofErr w:type="spellStart"/>
      <w:r w:rsidRPr="00011F49">
        <w:rPr>
          <w:lang w:val="es-ES"/>
        </w:rPr>
        <w:t>September</w:t>
      </w:r>
      <w:proofErr w:type="spellEnd"/>
      <w:r w:rsidRPr="00011F49">
        <w:rPr>
          <w:lang w:val="es-ES"/>
        </w:rPr>
        <w:t xml:space="preserve"> 25). Registro de Universidades, Centros y Títulos (RUCT). </w:t>
      </w:r>
      <w:proofErr w:type="spellStart"/>
      <w:r w:rsidRPr="00011F49">
        <w:rPr>
          <w:lang w:val="es-ES"/>
        </w:rPr>
        <w:t>Retrieved</w:t>
      </w:r>
      <w:proofErr w:type="spellEnd"/>
      <w:r w:rsidRPr="00011F49">
        <w:rPr>
          <w:lang w:val="es-ES"/>
        </w:rPr>
        <w:t xml:space="preserve"> April 17, 2023, </w:t>
      </w:r>
      <w:proofErr w:type="spellStart"/>
      <w:r w:rsidRPr="00011F49">
        <w:rPr>
          <w:lang w:val="es-ES"/>
        </w:rPr>
        <w:t>from</w:t>
      </w:r>
      <w:proofErr w:type="spellEnd"/>
      <w:r w:rsidRPr="00011F49">
        <w:rPr>
          <w:lang w:val="es-ES"/>
        </w:rPr>
        <w:t xml:space="preserve"> https://www.educacion.gob.es/ruct/home</w:t>
      </w:r>
    </w:p>
    <w:p w:rsidR="00011F49" w:rsidRPr="00011F49" w:rsidRDefault="00011F49" w:rsidP="002E2DAA">
      <w:pPr>
        <w:pStyle w:val="Bibliografia"/>
        <w:spacing w:before="120" w:after="120" w:line="240" w:lineRule="auto"/>
        <w:ind w:left="0" w:firstLine="0"/>
      </w:pPr>
      <w:proofErr w:type="spellStart"/>
      <w:r w:rsidRPr="00011F49">
        <w:rPr>
          <w:lang w:val="es-ES"/>
        </w:rPr>
        <w:t>Nature</w:t>
      </w:r>
      <w:proofErr w:type="spellEnd"/>
      <w:r w:rsidRPr="00011F49">
        <w:rPr>
          <w:lang w:val="es-ES"/>
        </w:rPr>
        <w:t xml:space="preserve"> </w:t>
      </w:r>
      <w:proofErr w:type="spellStart"/>
      <w:r w:rsidRPr="00011F49">
        <w:rPr>
          <w:lang w:val="es-ES"/>
        </w:rPr>
        <w:t>Index</w:t>
      </w:r>
      <w:proofErr w:type="spellEnd"/>
      <w:r w:rsidRPr="00011F49">
        <w:rPr>
          <w:lang w:val="es-ES"/>
        </w:rPr>
        <w:t xml:space="preserve">. </w:t>
      </w:r>
      <w:r w:rsidRPr="00011F49">
        <w:t>(</w:t>
      </w:r>
      <w:proofErr w:type="spellStart"/>
      <w:r w:rsidRPr="00011F49">
        <w:t>s.f.</w:t>
      </w:r>
      <w:proofErr w:type="spellEnd"/>
      <w:r w:rsidRPr="00011F49">
        <w:t>)</w:t>
      </w:r>
      <w:proofErr w:type="gramStart"/>
      <w:r w:rsidRPr="00011F49">
        <w:t>. .</w:t>
      </w:r>
      <w:proofErr w:type="gramEnd"/>
      <w:r w:rsidRPr="00011F49">
        <w:t xml:space="preserve"> Retrieved April 18, 2023, from </w:t>
      </w:r>
      <w:proofErr w:type="gramStart"/>
      <w:r w:rsidRPr="00011F49">
        <w:t>https://www.nature.com/nature-index/</w:t>
      </w:r>
      <w:proofErr w:type="gramEnd"/>
    </w:p>
    <w:p w:rsidR="00011F49" w:rsidRPr="00011F49" w:rsidRDefault="00011F49" w:rsidP="002E2DAA">
      <w:pPr>
        <w:pStyle w:val="Bibliografia"/>
        <w:spacing w:before="120" w:after="120" w:line="240" w:lineRule="auto"/>
        <w:ind w:left="0" w:firstLine="0"/>
      </w:pPr>
      <w:r w:rsidRPr="00011F49">
        <w:t xml:space="preserve">Nature </w:t>
      </w:r>
      <w:proofErr w:type="spellStart"/>
      <w:r w:rsidRPr="00011F49">
        <w:t>Index|Country</w:t>
      </w:r>
      <w:proofErr w:type="spellEnd"/>
      <w:r w:rsidRPr="00011F49">
        <w:t xml:space="preserve">/territory </w:t>
      </w:r>
      <w:proofErr w:type="spellStart"/>
      <w:r w:rsidRPr="00011F49">
        <w:t>outputs|Spain</w:t>
      </w:r>
      <w:proofErr w:type="spellEnd"/>
      <w:r w:rsidRPr="00011F49">
        <w:t>. (</w:t>
      </w:r>
      <w:proofErr w:type="spellStart"/>
      <w:r w:rsidRPr="00011F49">
        <w:t>s.f.</w:t>
      </w:r>
      <w:proofErr w:type="spellEnd"/>
      <w:r w:rsidRPr="00011F49">
        <w:t>)</w:t>
      </w:r>
      <w:proofErr w:type="gramStart"/>
      <w:r w:rsidRPr="00011F49">
        <w:t>. .</w:t>
      </w:r>
      <w:proofErr w:type="gramEnd"/>
      <w:r w:rsidRPr="00011F49">
        <w:t xml:space="preserve"> Retrieved April 18, 2023, from </w:t>
      </w:r>
      <w:proofErr w:type="gramStart"/>
      <w:r w:rsidRPr="00011F49">
        <w:t>https://www.nature.com/nature-index/country-outputs/Spain</w:t>
      </w:r>
      <w:proofErr w:type="gramEnd"/>
    </w:p>
    <w:p w:rsidR="00011F49" w:rsidRPr="00011F49" w:rsidRDefault="00011F49" w:rsidP="002E2DAA">
      <w:pPr>
        <w:pStyle w:val="Bibliografia"/>
        <w:spacing w:before="120" w:after="120" w:line="240" w:lineRule="auto"/>
        <w:ind w:left="0" w:firstLine="0"/>
      </w:pPr>
      <w:r w:rsidRPr="00011F49">
        <w:t xml:space="preserve">Ochsner, M., Hug, S. E., &amp; Daniel, H.-D. (Eds.). (2016). </w:t>
      </w:r>
      <w:r w:rsidRPr="00011F49">
        <w:rPr>
          <w:i/>
          <w:iCs/>
        </w:rPr>
        <w:t>Research Assessment in the Humanities</w:t>
      </w:r>
      <w:r w:rsidRPr="00011F49">
        <w:t xml:space="preserve">. Cham: Springer International Publishing. Retrieved from </w:t>
      </w:r>
      <w:proofErr w:type="gramStart"/>
      <w:r w:rsidRPr="00011F49">
        <w:t>http://link.springer.com/10.1007/978-3-319-29016-4</w:t>
      </w:r>
      <w:proofErr w:type="gramEnd"/>
    </w:p>
    <w:p w:rsidR="00011F49" w:rsidRPr="00011F49" w:rsidRDefault="00011F49" w:rsidP="002E2DAA">
      <w:pPr>
        <w:pStyle w:val="Bibliografia"/>
        <w:spacing w:before="120" w:after="120" w:line="240" w:lineRule="auto"/>
        <w:ind w:left="0" w:firstLine="0"/>
      </w:pPr>
      <w:proofErr w:type="spellStart"/>
      <w:r w:rsidRPr="00011F49">
        <w:t>Paulitz</w:t>
      </w:r>
      <w:proofErr w:type="spellEnd"/>
      <w:r w:rsidRPr="00011F49">
        <w:t xml:space="preserve">, T., Kink, S., &amp; </w:t>
      </w:r>
      <w:proofErr w:type="spellStart"/>
      <w:r w:rsidRPr="00011F49">
        <w:t>Prietl</w:t>
      </w:r>
      <w:proofErr w:type="spellEnd"/>
      <w:r w:rsidRPr="00011F49">
        <w:t xml:space="preserve">, B. (2016). Analytical Strategy for Dealing with Neutrality Claims and Implicit Masculinity Constructions. Methodological Challenges for Gender Studies in Science and Technology. </w:t>
      </w:r>
      <w:r w:rsidRPr="00011F49">
        <w:rPr>
          <w:i/>
          <w:iCs/>
        </w:rPr>
        <w:t xml:space="preserve">Forum Qualitative </w:t>
      </w:r>
      <w:proofErr w:type="spellStart"/>
      <w:r w:rsidRPr="00011F49">
        <w:rPr>
          <w:i/>
          <w:iCs/>
        </w:rPr>
        <w:t>Sozialforschung</w:t>
      </w:r>
      <w:proofErr w:type="spellEnd"/>
      <w:r w:rsidRPr="00011F49">
        <w:rPr>
          <w:i/>
          <w:iCs/>
        </w:rPr>
        <w:t xml:space="preserve"> / Forum: Qualitative Social Research</w:t>
      </w:r>
      <w:r w:rsidRPr="00011F49">
        <w:t xml:space="preserve">, </w:t>
      </w:r>
      <w:r w:rsidRPr="00011F49">
        <w:rPr>
          <w:i/>
          <w:iCs/>
        </w:rPr>
        <w:t>17</w:t>
      </w:r>
      <w:r w:rsidRPr="00011F49">
        <w:t>(3).</w:t>
      </w:r>
    </w:p>
    <w:p w:rsidR="00011F49" w:rsidRPr="00011F49" w:rsidRDefault="00011F49" w:rsidP="002E2DAA">
      <w:pPr>
        <w:pStyle w:val="Bibliografia"/>
        <w:spacing w:before="120" w:after="120" w:line="240" w:lineRule="auto"/>
        <w:ind w:left="0" w:firstLine="0"/>
      </w:pPr>
      <w:r w:rsidRPr="00011F49">
        <w:t xml:space="preserve">Yan, E. (2016). Disciplinary knowledge production and diffusion in science. </w:t>
      </w:r>
      <w:r w:rsidRPr="00011F49">
        <w:rPr>
          <w:i/>
          <w:iCs/>
        </w:rPr>
        <w:t>Journal of the Association for Information Science and Technology</w:t>
      </w:r>
      <w:r w:rsidRPr="00011F49">
        <w:t xml:space="preserve">, </w:t>
      </w:r>
      <w:r w:rsidRPr="00011F49">
        <w:rPr>
          <w:i/>
          <w:iCs/>
        </w:rPr>
        <w:t>67</w:t>
      </w:r>
      <w:r w:rsidRPr="00011F49">
        <w:t>(9), 2223–2245.</w:t>
      </w:r>
    </w:p>
    <w:p w:rsidR="00011F49" w:rsidRPr="00011F49" w:rsidRDefault="00011F49" w:rsidP="002E2DAA">
      <w:pPr>
        <w:pStyle w:val="Bibliografia"/>
        <w:spacing w:before="120" w:after="120" w:line="240" w:lineRule="auto"/>
        <w:ind w:left="0" w:firstLine="0"/>
      </w:pPr>
      <w:r w:rsidRPr="00011F49">
        <w:t xml:space="preserve">Zeng, A., Shen, Z., Zhou, J., Wu, J., Fan, Y., Wang, Y., &amp; Stanley, H. E. (2017). The science of science: From the perspective of complex systems. </w:t>
      </w:r>
      <w:r w:rsidRPr="00011F49">
        <w:rPr>
          <w:i/>
          <w:iCs/>
        </w:rPr>
        <w:t>Physics Reports</w:t>
      </w:r>
      <w:r w:rsidRPr="00011F49">
        <w:t xml:space="preserve">, </w:t>
      </w:r>
      <w:r w:rsidRPr="00011F49">
        <w:rPr>
          <w:i/>
          <w:iCs/>
        </w:rPr>
        <w:t>714–715</w:t>
      </w:r>
      <w:r w:rsidRPr="00011F49">
        <w:t>, 1–73.</w:t>
      </w:r>
    </w:p>
    <w:p w:rsidR="00011F49" w:rsidRPr="00011F49" w:rsidRDefault="00011F49" w:rsidP="002E2DAA">
      <w:pPr>
        <w:pStyle w:val="Bibliografia"/>
        <w:spacing w:before="120" w:after="120" w:line="240" w:lineRule="auto"/>
        <w:ind w:left="0" w:firstLine="0"/>
      </w:pPr>
      <w:r w:rsidRPr="00011F49">
        <w:t xml:space="preserve">Zhang, Y., Porter, A. L., Cunningham, S., Chiavetta, D., &amp; Newman, N. (2021). Parallel or Intersecting Lines? Intelligent Bibliometrics for Investigating the Involvement of Data Science in Policy Analysis. </w:t>
      </w:r>
      <w:r w:rsidRPr="00011F49">
        <w:rPr>
          <w:i/>
          <w:iCs/>
        </w:rPr>
        <w:t>IEEE Transactions on Engineering Management</w:t>
      </w:r>
      <w:r w:rsidRPr="00011F49">
        <w:t xml:space="preserve">, </w:t>
      </w:r>
      <w:r w:rsidRPr="00011F49">
        <w:rPr>
          <w:i/>
          <w:iCs/>
        </w:rPr>
        <w:t>68</w:t>
      </w:r>
      <w:r w:rsidRPr="00011F49">
        <w:t>(5), 1259–1271.</w:t>
      </w:r>
    </w:p>
    <w:p w:rsidR="00192A2C" w:rsidRPr="006B1939" w:rsidRDefault="004877EA" w:rsidP="002E2DAA">
      <w:pPr>
        <w:spacing w:before="120" w:after="120"/>
      </w:pPr>
      <w:r w:rsidRPr="006B1939">
        <w:fldChar w:fldCharType="end"/>
      </w:r>
    </w:p>
    <w:sectPr w:rsidR="00192A2C" w:rsidRPr="006B1939"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BAD" w:rsidRDefault="00944BAD">
      <w:r>
        <w:separator/>
      </w:r>
    </w:p>
  </w:endnote>
  <w:endnote w:type="continuationSeparator" w:id="0">
    <w:p w:rsidR="00944BAD" w:rsidRDefault="009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BAD" w:rsidRDefault="00944BAD">
      <w:r>
        <w:separator/>
      </w:r>
    </w:p>
  </w:footnote>
  <w:footnote w:type="continuationSeparator" w:id="0">
    <w:p w:rsidR="00944BAD" w:rsidRDefault="0094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141"/>
    <w:rsid w:val="0000194C"/>
    <w:rsid w:val="0000519E"/>
    <w:rsid w:val="00010309"/>
    <w:rsid w:val="00011F49"/>
    <w:rsid w:val="00015614"/>
    <w:rsid w:val="00015A7B"/>
    <w:rsid w:val="00016081"/>
    <w:rsid w:val="00021C43"/>
    <w:rsid w:val="000224AE"/>
    <w:rsid w:val="00022F49"/>
    <w:rsid w:val="0002429B"/>
    <w:rsid w:val="000320B5"/>
    <w:rsid w:val="00036E7B"/>
    <w:rsid w:val="00042A2E"/>
    <w:rsid w:val="000478D3"/>
    <w:rsid w:val="00052E3A"/>
    <w:rsid w:val="0005460D"/>
    <w:rsid w:val="000609C1"/>
    <w:rsid w:val="00065194"/>
    <w:rsid w:val="00065B74"/>
    <w:rsid w:val="00066FBE"/>
    <w:rsid w:val="0007209C"/>
    <w:rsid w:val="00077816"/>
    <w:rsid w:val="0008189C"/>
    <w:rsid w:val="00081D4D"/>
    <w:rsid w:val="0008330C"/>
    <w:rsid w:val="000852C6"/>
    <w:rsid w:val="00091EA5"/>
    <w:rsid w:val="00093969"/>
    <w:rsid w:val="00094E04"/>
    <w:rsid w:val="000A0333"/>
    <w:rsid w:val="000A2344"/>
    <w:rsid w:val="000A29E3"/>
    <w:rsid w:val="000A4A9F"/>
    <w:rsid w:val="000B257D"/>
    <w:rsid w:val="000B323A"/>
    <w:rsid w:val="000B47CD"/>
    <w:rsid w:val="000C0E34"/>
    <w:rsid w:val="000C1967"/>
    <w:rsid w:val="000C25AF"/>
    <w:rsid w:val="000D460F"/>
    <w:rsid w:val="000E34A3"/>
    <w:rsid w:val="000E6487"/>
    <w:rsid w:val="000F49A2"/>
    <w:rsid w:val="000F5E2D"/>
    <w:rsid w:val="000F6691"/>
    <w:rsid w:val="00105061"/>
    <w:rsid w:val="00105A1D"/>
    <w:rsid w:val="0011198C"/>
    <w:rsid w:val="001138CA"/>
    <w:rsid w:val="00114703"/>
    <w:rsid w:val="001362E0"/>
    <w:rsid w:val="001402B3"/>
    <w:rsid w:val="0014115C"/>
    <w:rsid w:val="00145F6A"/>
    <w:rsid w:val="0014602E"/>
    <w:rsid w:val="00154C25"/>
    <w:rsid w:val="00154DC7"/>
    <w:rsid w:val="00154E1E"/>
    <w:rsid w:val="00157749"/>
    <w:rsid w:val="00157EEF"/>
    <w:rsid w:val="001602AB"/>
    <w:rsid w:val="00161230"/>
    <w:rsid w:val="001625F8"/>
    <w:rsid w:val="00162B0C"/>
    <w:rsid w:val="00165DC8"/>
    <w:rsid w:val="00166D66"/>
    <w:rsid w:val="00167435"/>
    <w:rsid w:val="00173EAD"/>
    <w:rsid w:val="00175488"/>
    <w:rsid w:val="00185416"/>
    <w:rsid w:val="001859DC"/>
    <w:rsid w:val="00186CF6"/>
    <w:rsid w:val="00192A2C"/>
    <w:rsid w:val="00195D8E"/>
    <w:rsid w:val="0019602B"/>
    <w:rsid w:val="00196398"/>
    <w:rsid w:val="001972D5"/>
    <w:rsid w:val="001B70DD"/>
    <w:rsid w:val="001C46CD"/>
    <w:rsid w:val="001D2064"/>
    <w:rsid w:val="001D664C"/>
    <w:rsid w:val="001D69DB"/>
    <w:rsid w:val="001D7CC8"/>
    <w:rsid w:val="001E3B30"/>
    <w:rsid w:val="001E568F"/>
    <w:rsid w:val="001E606D"/>
    <w:rsid w:val="001F1439"/>
    <w:rsid w:val="001F332D"/>
    <w:rsid w:val="001F75EA"/>
    <w:rsid w:val="001F7644"/>
    <w:rsid w:val="0020033E"/>
    <w:rsid w:val="00202745"/>
    <w:rsid w:val="00203DAB"/>
    <w:rsid w:val="00204E7B"/>
    <w:rsid w:val="00207637"/>
    <w:rsid w:val="002108D8"/>
    <w:rsid w:val="002127DC"/>
    <w:rsid w:val="0022290C"/>
    <w:rsid w:val="00230CD3"/>
    <w:rsid w:val="002337A9"/>
    <w:rsid w:val="002358D4"/>
    <w:rsid w:val="0024720A"/>
    <w:rsid w:val="00247213"/>
    <w:rsid w:val="002519E6"/>
    <w:rsid w:val="002570BB"/>
    <w:rsid w:val="00260893"/>
    <w:rsid w:val="00260FF7"/>
    <w:rsid w:val="00264F48"/>
    <w:rsid w:val="00266A1C"/>
    <w:rsid w:val="0027449D"/>
    <w:rsid w:val="00276CC7"/>
    <w:rsid w:val="00280089"/>
    <w:rsid w:val="0028410F"/>
    <w:rsid w:val="0029109C"/>
    <w:rsid w:val="00291BD4"/>
    <w:rsid w:val="0029211E"/>
    <w:rsid w:val="00292D1A"/>
    <w:rsid w:val="00293DA3"/>
    <w:rsid w:val="002943CA"/>
    <w:rsid w:val="00296AD4"/>
    <w:rsid w:val="002B02EF"/>
    <w:rsid w:val="002B1950"/>
    <w:rsid w:val="002B2B82"/>
    <w:rsid w:val="002B7A9A"/>
    <w:rsid w:val="002C0FA2"/>
    <w:rsid w:val="002C342A"/>
    <w:rsid w:val="002C7B11"/>
    <w:rsid w:val="002D1B17"/>
    <w:rsid w:val="002D33F7"/>
    <w:rsid w:val="002D3BE4"/>
    <w:rsid w:val="002D44F4"/>
    <w:rsid w:val="002D710E"/>
    <w:rsid w:val="002D73EB"/>
    <w:rsid w:val="002E26F6"/>
    <w:rsid w:val="002E2DAA"/>
    <w:rsid w:val="002E6C44"/>
    <w:rsid w:val="002E7904"/>
    <w:rsid w:val="002F205A"/>
    <w:rsid w:val="002F243C"/>
    <w:rsid w:val="002F3617"/>
    <w:rsid w:val="002F5E13"/>
    <w:rsid w:val="00304E0A"/>
    <w:rsid w:val="00310C0B"/>
    <w:rsid w:val="0031202E"/>
    <w:rsid w:val="003124AD"/>
    <w:rsid w:val="003127D0"/>
    <w:rsid w:val="00317517"/>
    <w:rsid w:val="00320C5D"/>
    <w:rsid w:val="00323BB0"/>
    <w:rsid w:val="00326BA2"/>
    <w:rsid w:val="0032792D"/>
    <w:rsid w:val="003312F9"/>
    <w:rsid w:val="00341C45"/>
    <w:rsid w:val="00345E92"/>
    <w:rsid w:val="00346A57"/>
    <w:rsid w:val="00351AF2"/>
    <w:rsid w:val="0035307C"/>
    <w:rsid w:val="0035666A"/>
    <w:rsid w:val="003576C4"/>
    <w:rsid w:val="00366DBB"/>
    <w:rsid w:val="00370126"/>
    <w:rsid w:val="00371ACD"/>
    <w:rsid w:val="00383A87"/>
    <w:rsid w:val="00385100"/>
    <w:rsid w:val="003854AA"/>
    <w:rsid w:val="00387850"/>
    <w:rsid w:val="00390253"/>
    <w:rsid w:val="00390F2B"/>
    <w:rsid w:val="00392486"/>
    <w:rsid w:val="00395C65"/>
    <w:rsid w:val="003960AE"/>
    <w:rsid w:val="003A16BF"/>
    <w:rsid w:val="003A301B"/>
    <w:rsid w:val="003A3260"/>
    <w:rsid w:val="003A774D"/>
    <w:rsid w:val="003B2698"/>
    <w:rsid w:val="003B6383"/>
    <w:rsid w:val="003C19C9"/>
    <w:rsid w:val="003C30AF"/>
    <w:rsid w:val="003C4345"/>
    <w:rsid w:val="003C5313"/>
    <w:rsid w:val="003C545B"/>
    <w:rsid w:val="003C5B92"/>
    <w:rsid w:val="003C6EF5"/>
    <w:rsid w:val="003C76AF"/>
    <w:rsid w:val="003D1C80"/>
    <w:rsid w:val="003D2BD3"/>
    <w:rsid w:val="003D7D8D"/>
    <w:rsid w:val="003E5758"/>
    <w:rsid w:val="003F7A7A"/>
    <w:rsid w:val="00400FD3"/>
    <w:rsid w:val="00402C81"/>
    <w:rsid w:val="00403588"/>
    <w:rsid w:val="0040562D"/>
    <w:rsid w:val="004057FC"/>
    <w:rsid w:val="004107A2"/>
    <w:rsid w:val="00410925"/>
    <w:rsid w:val="00420106"/>
    <w:rsid w:val="00430FC6"/>
    <w:rsid w:val="00434BB0"/>
    <w:rsid w:val="00434FE8"/>
    <w:rsid w:val="004356A8"/>
    <w:rsid w:val="00436085"/>
    <w:rsid w:val="0044073E"/>
    <w:rsid w:val="00445337"/>
    <w:rsid w:val="00445A23"/>
    <w:rsid w:val="00447330"/>
    <w:rsid w:val="00451AA5"/>
    <w:rsid w:val="0045560F"/>
    <w:rsid w:val="0046140D"/>
    <w:rsid w:val="004725C8"/>
    <w:rsid w:val="0047361A"/>
    <w:rsid w:val="00475931"/>
    <w:rsid w:val="0047755D"/>
    <w:rsid w:val="00480B34"/>
    <w:rsid w:val="0048178A"/>
    <w:rsid w:val="00483CB2"/>
    <w:rsid w:val="004877EA"/>
    <w:rsid w:val="004934B8"/>
    <w:rsid w:val="004971AB"/>
    <w:rsid w:val="004A3F07"/>
    <w:rsid w:val="004A5991"/>
    <w:rsid w:val="004C0549"/>
    <w:rsid w:val="004C6543"/>
    <w:rsid w:val="004D4532"/>
    <w:rsid w:val="004D5C5E"/>
    <w:rsid w:val="004E1494"/>
    <w:rsid w:val="004E212B"/>
    <w:rsid w:val="004E56AC"/>
    <w:rsid w:val="004E6E94"/>
    <w:rsid w:val="004E7DEF"/>
    <w:rsid w:val="004F5138"/>
    <w:rsid w:val="00501D88"/>
    <w:rsid w:val="005110DD"/>
    <w:rsid w:val="00514B6D"/>
    <w:rsid w:val="005170CD"/>
    <w:rsid w:val="005172F9"/>
    <w:rsid w:val="00517FCF"/>
    <w:rsid w:val="00522BF8"/>
    <w:rsid w:val="0052513F"/>
    <w:rsid w:val="00534F55"/>
    <w:rsid w:val="0053603D"/>
    <w:rsid w:val="0054026B"/>
    <w:rsid w:val="00542798"/>
    <w:rsid w:val="0054666D"/>
    <w:rsid w:val="0055398F"/>
    <w:rsid w:val="00554E8F"/>
    <w:rsid w:val="0055718B"/>
    <w:rsid w:val="00560CCA"/>
    <w:rsid w:val="0056247B"/>
    <w:rsid w:val="00563288"/>
    <w:rsid w:val="005667C5"/>
    <w:rsid w:val="00570E3F"/>
    <w:rsid w:val="00572E3E"/>
    <w:rsid w:val="005736CB"/>
    <w:rsid w:val="00573A8A"/>
    <w:rsid w:val="0057461A"/>
    <w:rsid w:val="0057717C"/>
    <w:rsid w:val="005830C3"/>
    <w:rsid w:val="005858D6"/>
    <w:rsid w:val="00585C3C"/>
    <w:rsid w:val="00586CF7"/>
    <w:rsid w:val="0058753E"/>
    <w:rsid w:val="00587FB1"/>
    <w:rsid w:val="00595181"/>
    <w:rsid w:val="00595AC4"/>
    <w:rsid w:val="00596F60"/>
    <w:rsid w:val="005A1BF2"/>
    <w:rsid w:val="005A35D0"/>
    <w:rsid w:val="005A453B"/>
    <w:rsid w:val="005A4D7B"/>
    <w:rsid w:val="005B3511"/>
    <w:rsid w:val="005C6A9C"/>
    <w:rsid w:val="005C6B9F"/>
    <w:rsid w:val="005D1D9C"/>
    <w:rsid w:val="005D621F"/>
    <w:rsid w:val="005E226D"/>
    <w:rsid w:val="005E3DDA"/>
    <w:rsid w:val="005E5867"/>
    <w:rsid w:val="005E64DD"/>
    <w:rsid w:val="005E7EB5"/>
    <w:rsid w:val="005F1842"/>
    <w:rsid w:val="005F433D"/>
    <w:rsid w:val="005F4C1A"/>
    <w:rsid w:val="006006DF"/>
    <w:rsid w:val="00600A4A"/>
    <w:rsid w:val="006022F0"/>
    <w:rsid w:val="00605663"/>
    <w:rsid w:val="00606575"/>
    <w:rsid w:val="00612AF2"/>
    <w:rsid w:val="00614ED0"/>
    <w:rsid w:val="00616E2A"/>
    <w:rsid w:val="00623673"/>
    <w:rsid w:val="006241D9"/>
    <w:rsid w:val="00625AC1"/>
    <w:rsid w:val="00626E45"/>
    <w:rsid w:val="0063363B"/>
    <w:rsid w:val="00640358"/>
    <w:rsid w:val="00642F73"/>
    <w:rsid w:val="006430E8"/>
    <w:rsid w:val="00646543"/>
    <w:rsid w:val="00646F5A"/>
    <w:rsid w:val="00647A0B"/>
    <w:rsid w:val="006510F8"/>
    <w:rsid w:val="006513C3"/>
    <w:rsid w:val="0065441E"/>
    <w:rsid w:val="00654601"/>
    <w:rsid w:val="006609A8"/>
    <w:rsid w:val="0066157A"/>
    <w:rsid w:val="00662AF1"/>
    <w:rsid w:val="00663AC3"/>
    <w:rsid w:val="00663CFF"/>
    <w:rsid w:val="00664737"/>
    <w:rsid w:val="00666201"/>
    <w:rsid w:val="006676BB"/>
    <w:rsid w:val="00681AAA"/>
    <w:rsid w:val="00684B8B"/>
    <w:rsid w:val="006A0785"/>
    <w:rsid w:val="006A160D"/>
    <w:rsid w:val="006A3370"/>
    <w:rsid w:val="006A345E"/>
    <w:rsid w:val="006A642E"/>
    <w:rsid w:val="006B1939"/>
    <w:rsid w:val="006B4D89"/>
    <w:rsid w:val="006C40B1"/>
    <w:rsid w:val="006C6600"/>
    <w:rsid w:val="006D1336"/>
    <w:rsid w:val="006D14F4"/>
    <w:rsid w:val="006D206D"/>
    <w:rsid w:val="006D3C77"/>
    <w:rsid w:val="006E160A"/>
    <w:rsid w:val="006E3FD1"/>
    <w:rsid w:val="006E53F8"/>
    <w:rsid w:val="006E7BE6"/>
    <w:rsid w:val="006E7E5A"/>
    <w:rsid w:val="006F1402"/>
    <w:rsid w:val="006F2097"/>
    <w:rsid w:val="006F487B"/>
    <w:rsid w:val="006F4E15"/>
    <w:rsid w:val="007042BB"/>
    <w:rsid w:val="00705326"/>
    <w:rsid w:val="007053E7"/>
    <w:rsid w:val="007155F7"/>
    <w:rsid w:val="00716469"/>
    <w:rsid w:val="00721E58"/>
    <w:rsid w:val="007228AC"/>
    <w:rsid w:val="007231EB"/>
    <w:rsid w:val="00730791"/>
    <w:rsid w:val="0073347A"/>
    <w:rsid w:val="00737C87"/>
    <w:rsid w:val="0074177C"/>
    <w:rsid w:val="00742C05"/>
    <w:rsid w:val="007543FE"/>
    <w:rsid w:val="007625EF"/>
    <w:rsid w:val="00762864"/>
    <w:rsid w:val="0076587B"/>
    <w:rsid w:val="0077796D"/>
    <w:rsid w:val="00780EC7"/>
    <w:rsid w:val="0078754B"/>
    <w:rsid w:val="0079007C"/>
    <w:rsid w:val="00792000"/>
    <w:rsid w:val="0079298A"/>
    <w:rsid w:val="007A29A2"/>
    <w:rsid w:val="007A42E7"/>
    <w:rsid w:val="007A59E1"/>
    <w:rsid w:val="007A6910"/>
    <w:rsid w:val="007A6E34"/>
    <w:rsid w:val="007A7601"/>
    <w:rsid w:val="007B5E30"/>
    <w:rsid w:val="007C30D8"/>
    <w:rsid w:val="007C3B21"/>
    <w:rsid w:val="007C4D15"/>
    <w:rsid w:val="007D2A59"/>
    <w:rsid w:val="007E24E0"/>
    <w:rsid w:val="007E70AC"/>
    <w:rsid w:val="007F3BBB"/>
    <w:rsid w:val="007F4FD8"/>
    <w:rsid w:val="007F57FB"/>
    <w:rsid w:val="007F761E"/>
    <w:rsid w:val="007F7CA8"/>
    <w:rsid w:val="00800369"/>
    <w:rsid w:val="008038F0"/>
    <w:rsid w:val="00810FA5"/>
    <w:rsid w:val="0081275E"/>
    <w:rsid w:val="00813697"/>
    <w:rsid w:val="00813E5C"/>
    <w:rsid w:val="008168F4"/>
    <w:rsid w:val="008178D4"/>
    <w:rsid w:val="008218E4"/>
    <w:rsid w:val="00823AF0"/>
    <w:rsid w:val="008323AB"/>
    <w:rsid w:val="008330A3"/>
    <w:rsid w:val="008333AC"/>
    <w:rsid w:val="00835B6B"/>
    <w:rsid w:val="00844FE9"/>
    <w:rsid w:val="00852334"/>
    <w:rsid w:val="008618F8"/>
    <w:rsid w:val="00870B16"/>
    <w:rsid w:val="00870D0C"/>
    <w:rsid w:val="008770F4"/>
    <w:rsid w:val="00881472"/>
    <w:rsid w:val="00885955"/>
    <w:rsid w:val="00886596"/>
    <w:rsid w:val="00887451"/>
    <w:rsid w:val="008901AF"/>
    <w:rsid w:val="008A4C3C"/>
    <w:rsid w:val="008B5B8B"/>
    <w:rsid w:val="008B62FE"/>
    <w:rsid w:val="008C1641"/>
    <w:rsid w:val="008C2223"/>
    <w:rsid w:val="008C2573"/>
    <w:rsid w:val="008C36A5"/>
    <w:rsid w:val="008C3FE9"/>
    <w:rsid w:val="008C52D4"/>
    <w:rsid w:val="008D49E0"/>
    <w:rsid w:val="008D7D95"/>
    <w:rsid w:val="008E1B4B"/>
    <w:rsid w:val="008E3F52"/>
    <w:rsid w:val="008E5795"/>
    <w:rsid w:val="008E6E34"/>
    <w:rsid w:val="008F02CF"/>
    <w:rsid w:val="008F1E72"/>
    <w:rsid w:val="008F2C66"/>
    <w:rsid w:val="008F5A51"/>
    <w:rsid w:val="008F6633"/>
    <w:rsid w:val="008F6BC9"/>
    <w:rsid w:val="008F783D"/>
    <w:rsid w:val="00900F01"/>
    <w:rsid w:val="009026D4"/>
    <w:rsid w:val="00905290"/>
    <w:rsid w:val="00912F26"/>
    <w:rsid w:val="00915294"/>
    <w:rsid w:val="0092544C"/>
    <w:rsid w:val="00927ECF"/>
    <w:rsid w:val="009302E1"/>
    <w:rsid w:val="0093532C"/>
    <w:rsid w:val="00944320"/>
    <w:rsid w:val="00944BAD"/>
    <w:rsid w:val="009501DD"/>
    <w:rsid w:val="00953BA1"/>
    <w:rsid w:val="00954784"/>
    <w:rsid w:val="009553F8"/>
    <w:rsid w:val="00956EC5"/>
    <w:rsid w:val="0096281E"/>
    <w:rsid w:val="00962921"/>
    <w:rsid w:val="00962DFA"/>
    <w:rsid w:val="00963283"/>
    <w:rsid w:val="0096412A"/>
    <w:rsid w:val="009708B6"/>
    <w:rsid w:val="009737E3"/>
    <w:rsid w:val="00977A69"/>
    <w:rsid w:val="009836C2"/>
    <w:rsid w:val="00986730"/>
    <w:rsid w:val="00994680"/>
    <w:rsid w:val="00997B85"/>
    <w:rsid w:val="009A0E0A"/>
    <w:rsid w:val="009A1E7B"/>
    <w:rsid w:val="009B2E99"/>
    <w:rsid w:val="009B4B79"/>
    <w:rsid w:val="009C288C"/>
    <w:rsid w:val="009C3B4C"/>
    <w:rsid w:val="009C4564"/>
    <w:rsid w:val="009C586B"/>
    <w:rsid w:val="009D026B"/>
    <w:rsid w:val="009E15ED"/>
    <w:rsid w:val="009E23BF"/>
    <w:rsid w:val="009F2359"/>
    <w:rsid w:val="00A21F45"/>
    <w:rsid w:val="00A22AC2"/>
    <w:rsid w:val="00A236BF"/>
    <w:rsid w:val="00A27815"/>
    <w:rsid w:val="00A40DD3"/>
    <w:rsid w:val="00A415EB"/>
    <w:rsid w:val="00A41B0D"/>
    <w:rsid w:val="00A4362D"/>
    <w:rsid w:val="00A4419E"/>
    <w:rsid w:val="00A46AF8"/>
    <w:rsid w:val="00A46C16"/>
    <w:rsid w:val="00A55004"/>
    <w:rsid w:val="00A71714"/>
    <w:rsid w:val="00A75CC5"/>
    <w:rsid w:val="00A8190B"/>
    <w:rsid w:val="00A81C08"/>
    <w:rsid w:val="00A8252E"/>
    <w:rsid w:val="00A848D9"/>
    <w:rsid w:val="00A90105"/>
    <w:rsid w:val="00A96B02"/>
    <w:rsid w:val="00A97337"/>
    <w:rsid w:val="00AA1481"/>
    <w:rsid w:val="00AA22EE"/>
    <w:rsid w:val="00AA6248"/>
    <w:rsid w:val="00AB2736"/>
    <w:rsid w:val="00AB6CBF"/>
    <w:rsid w:val="00AC140C"/>
    <w:rsid w:val="00AD2309"/>
    <w:rsid w:val="00AD3532"/>
    <w:rsid w:val="00AD53B6"/>
    <w:rsid w:val="00AD6D2D"/>
    <w:rsid w:val="00AE6061"/>
    <w:rsid w:val="00AE7776"/>
    <w:rsid w:val="00AF1F58"/>
    <w:rsid w:val="00AF2859"/>
    <w:rsid w:val="00AF5FEE"/>
    <w:rsid w:val="00B00099"/>
    <w:rsid w:val="00B042B8"/>
    <w:rsid w:val="00B06CDE"/>
    <w:rsid w:val="00B073AC"/>
    <w:rsid w:val="00B1062C"/>
    <w:rsid w:val="00B11B2B"/>
    <w:rsid w:val="00B1427A"/>
    <w:rsid w:val="00B1441A"/>
    <w:rsid w:val="00B16715"/>
    <w:rsid w:val="00B16E8E"/>
    <w:rsid w:val="00B223C2"/>
    <w:rsid w:val="00B2679C"/>
    <w:rsid w:val="00B3043C"/>
    <w:rsid w:val="00B35DB9"/>
    <w:rsid w:val="00B405B1"/>
    <w:rsid w:val="00B42223"/>
    <w:rsid w:val="00B42E85"/>
    <w:rsid w:val="00B43FEE"/>
    <w:rsid w:val="00B46302"/>
    <w:rsid w:val="00B47005"/>
    <w:rsid w:val="00B5494B"/>
    <w:rsid w:val="00B5776F"/>
    <w:rsid w:val="00B63DFC"/>
    <w:rsid w:val="00B67CC7"/>
    <w:rsid w:val="00B71AD5"/>
    <w:rsid w:val="00B73A76"/>
    <w:rsid w:val="00B73A77"/>
    <w:rsid w:val="00B7519F"/>
    <w:rsid w:val="00B815D0"/>
    <w:rsid w:val="00B868DF"/>
    <w:rsid w:val="00B872B3"/>
    <w:rsid w:val="00B90235"/>
    <w:rsid w:val="00B92257"/>
    <w:rsid w:val="00B940B7"/>
    <w:rsid w:val="00BA09A7"/>
    <w:rsid w:val="00BA1559"/>
    <w:rsid w:val="00BA4144"/>
    <w:rsid w:val="00BA4AE9"/>
    <w:rsid w:val="00BA59EF"/>
    <w:rsid w:val="00BA6790"/>
    <w:rsid w:val="00BA68EE"/>
    <w:rsid w:val="00BA6DFC"/>
    <w:rsid w:val="00BA6F1A"/>
    <w:rsid w:val="00BA7E16"/>
    <w:rsid w:val="00BB1C29"/>
    <w:rsid w:val="00BB2E42"/>
    <w:rsid w:val="00BB70EE"/>
    <w:rsid w:val="00BC14EE"/>
    <w:rsid w:val="00BC2363"/>
    <w:rsid w:val="00BC50AB"/>
    <w:rsid w:val="00BC5728"/>
    <w:rsid w:val="00BC6EE0"/>
    <w:rsid w:val="00BD2667"/>
    <w:rsid w:val="00BD2F81"/>
    <w:rsid w:val="00BD63F4"/>
    <w:rsid w:val="00BE07E2"/>
    <w:rsid w:val="00BE4736"/>
    <w:rsid w:val="00C0000D"/>
    <w:rsid w:val="00C06D28"/>
    <w:rsid w:val="00C101A6"/>
    <w:rsid w:val="00C14AA0"/>
    <w:rsid w:val="00C156D9"/>
    <w:rsid w:val="00C20805"/>
    <w:rsid w:val="00C21078"/>
    <w:rsid w:val="00C213E6"/>
    <w:rsid w:val="00C3437E"/>
    <w:rsid w:val="00C3620E"/>
    <w:rsid w:val="00C41021"/>
    <w:rsid w:val="00C437DD"/>
    <w:rsid w:val="00C45B41"/>
    <w:rsid w:val="00C46CE1"/>
    <w:rsid w:val="00C56758"/>
    <w:rsid w:val="00C5771C"/>
    <w:rsid w:val="00C60778"/>
    <w:rsid w:val="00C6489E"/>
    <w:rsid w:val="00C654E6"/>
    <w:rsid w:val="00C76479"/>
    <w:rsid w:val="00C765BD"/>
    <w:rsid w:val="00C84C45"/>
    <w:rsid w:val="00C86E38"/>
    <w:rsid w:val="00C90B76"/>
    <w:rsid w:val="00C914FB"/>
    <w:rsid w:val="00CA1357"/>
    <w:rsid w:val="00CA37F0"/>
    <w:rsid w:val="00CA76C7"/>
    <w:rsid w:val="00CA79CA"/>
    <w:rsid w:val="00CB0C61"/>
    <w:rsid w:val="00CB15AC"/>
    <w:rsid w:val="00CB2F7B"/>
    <w:rsid w:val="00CB4793"/>
    <w:rsid w:val="00CB6152"/>
    <w:rsid w:val="00CB69D6"/>
    <w:rsid w:val="00CB7BCF"/>
    <w:rsid w:val="00CB7CC5"/>
    <w:rsid w:val="00CC28DE"/>
    <w:rsid w:val="00CC2F83"/>
    <w:rsid w:val="00CC52E4"/>
    <w:rsid w:val="00CC6081"/>
    <w:rsid w:val="00CC65DF"/>
    <w:rsid w:val="00CC725C"/>
    <w:rsid w:val="00CD36E8"/>
    <w:rsid w:val="00CE06AD"/>
    <w:rsid w:val="00CE0B94"/>
    <w:rsid w:val="00CE3B23"/>
    <w:rsid w:val="00CE3C45"/>
    <w:rsid w:val="00CE634D"/>
    <w:rsid w:val="00CE70E2"/>
    <w:rsid w:val="00CF44BA"/>
    <w:rsid w:val="00CF5652"/>
    <w:rsid w:val="00D00533"/>
    <w:rsid w:val="00D00AAB"/>
    <w:rsid w:val="00D02002"/>
    <w:rsid w:val="00D03AD4"/>
    <w:rsid w:val="00D060D8"/>
    <w:rsid w:val="00D072BB"/>
    <w:rsid w:val="00D132FE"/>
    <w:rsid w:val="00D16BC6"/>
    <w:rsid w:val="00D175D7"/>
    <w:rsid w:val="00D21277"/>
    <w:rsid w:val="00D24A42"/>
    <w:rsid w:val="00D24B9F"/>
    <w:rsid w:val="00D26105"/>
    <w:rsid w:val="00D269CF"/>
    <w:rsid w:val="00D314CF"/>
    <w:rsid w:val="00D33611"/>
    <w:rsid w:val="00D34688"/>
    <w:rsid w:val="00D36391"/>
    <w:rsid w:val="00D40DA3"/>
    <w:rsid w:val="00D41102"/>
    <w:rsid w:val="00D43370"/>
    <w:rsid w:val="00D457C9"/>
    <w:rsid w:val="00D50395"/>
    <w:rsid w:val="00D54C10"/>
    <w:rsid w:val="00D54E25"/>
    <w:rsid w:val="00D5520D"/>
    <w:rsid w:val="00D61824"/>
    <w:rsid w:val="00D620BD"/>
    <w:rsid w:val="00D65F13"/>
    <w:rsid w:val="00D742D0"/>
    <w:rsid w:val="00D764E1"/>
    <w:rsid w:val="00D81879"/>
    <w:rsid w:val="00D837D9"/>
    <w:rsid w:val="00D85D1E"/>
    <w:rsid w:val="00D908E3"/>
    <w:rsid w:val="00D96243"/>
    <w:rsid w:val="00D966AD"/>
    <w:rsid w:val="00DA175A"/>
    <w:rsid w:val="00DA58D2"/>
    <w:rsid w:val="00DB2E88"/>
    <w:rsid w:val="00DB3A76"/>
    <w:rsid w:val="00DB40B2"/>
    <w:rsid w:val="00DC105B"/>
    <w:rsid w:val="00DC3A74"/>
    <w:rsid w:val="00DC4CBC"/>
    <w:rsid w:val="00DC5CBF"/>
    <w:rsid w:val="00DC6FB5"/>
    <w:rsid w:val="00DC77C9"/>
    <w:rsid w:val="00DE0E40"/>
    <w:rsid w:val="00DE12D3"/>
    <w:rsid w:val="00DE1FA5"/>
    <w:rsid w:val="00DE36A6"/>
    <w:rsid w:val="00DE5BD2"/>
    <w:rsid w:val="00DF037E"/>
    <w:rsid w:val="00DF2DC3"/>
    <w:rsid w:val="00DF5D98"/>
    <w:rsid w:val="00E02952"/>
    <w:rsid w:val="00E03487"/>
    <w:rsid w:val="00E04437"/>
    <w:rsid w:val="00E077DB"/>
    <w:rsid w:val="00E164CD"/>
    <w:rsid w:val="00E17A6E"/>
    <w:rsid w:val="00E23C1A"/>
    <w:rsid w:val="00E266BF"/>
    <w:rsid w:val="00E276E1"/>
    <w:rsid w:val="00E27C07"/>
    <w:rsid w:val="00E32A1D"/>
    <w:rsid w:val="00E33403"/>
    <w:rsid w:val="00E338A3"/>
    <w:rsid w:val="00E34C97"/>
    <w:rsid w:val="00E36DAE"/>
    <w:rsid w:val="00E44280"/>
    <w:rsid w:val="00E47397"/>
    <w:rsid w:val="00E501C4"/>
    <w:rsid w:val="00E50A3D"/>
    <w:rsid w:val="00E54F26"/>
    <w:rsid w:val="00E55FBC"/>
    <w:rsid w:val="00E5647D"/>
    <w:rsid w:val="00E64616"/>
    <w:rsid w:val="00E71B97"/>
    <w:rsid w:val="00E751F7"/>
    <w:rsid w:val="00E7703F"/>
    <w:rsid w:val="00E775B6"/>
    <w:rsid w:val="00EA064E"/>
    <w:rsid w:val="00EA6D4C"/>
    <w:rsid w:val="00EA7E9B"/>
    <w:rsid w:val="00EB1190"/>
    <w:rsid w:val="00EB16C0"/>
    <w:rsid w:val="00EB3AD1"/>
    <w:rsid w:val="00EB5C09"/>
    <w:rsid w:val="00EC04B8"/>
    <w:rsid w:val="00EC1C88"/>
    <w:rsid w:val="00EC286B"/>
    <w:rsid w:val="00EC3B81"/>
    <w:rsid w:val="00EC5342"/>
    <w:rsid w:val="00EC7804"/>
    <w:rsid w:val="00ED27EB"/>
    <w:rsid w:val="00ED6017"/>
    <w:rsid w:val="00ED6734"/>
    <w:rsid w:val="00EE29E4"/>
    <w:rsid w:val="00EE4AC8"/>
    <w:rsid w:val="00EE528C"/>
    <w:rsid w:val="00EE791C"/>
    <w:rsid w:val="00EF2082"/>
    <w:rsid w:val="00EF3656"/>
    <w:rsid w:val="00EF4FF7"/>
    <w:rsid w:val="00F047FA"/>
    <w:rsid w:val="00F0578C"/>
    <w:rsid w:val="00F11FF9"/>
    <w:rsid w:val="00F13510"/>
    <w:rsid w:val="00F17149"/>
    <w:rsid w:val="00F21199"/>
    <w:rsid w:val="00F2316A"/>
    <w:rsid w:val="00F233ED"/>
    <w:rsid w:val="00F25426"/>
    <w:rsid w:val="00F2758B"/>
    <w:rsid w:val="00F37D2C"/>
    <w:rsid w:val="00F411AF"/>
    <w:rsid w:val="00F463E0"/>
    <w:rsid w:val="00F46DE4"/>
    <w:rsid w:val="00F46EA3"/>
    <w:rsid w:val="00F55704"/>
    <w:rsid w:val="00F60013"/>
    <w:rsid w:val="00F6356D"/>
    <w:rsid w:val="00F65C63"/>
    <w:rsid w:val="00F679B7"/>
    <w:rsid w:val="00F71785"/>
    <w:rsid w:val="00F72429"/>
    <w:rsid w:val="00F729E0"/>
    <w:rsid w:val="00F74276"/>
    <w:rsid w:val="00F74679"/>
    <w:rsid w:val="00F776E3"/>
    <w:rsid w:val="00F834E1"/>
    <w:rsid w:val="00F84ECE"/>
    <w:rsid w:val="00F8756A"/>
    <w:rsid w:val="00F909B9"/>
    <w:rsid w:val="00F92089"/>
    <w:rsid w:val="00FA1426"/>
    <w:rsid w:val="00FA4F33"/>
    <w:rsid w:val="00FA65A7"/>
    <w:rsid w:val="00FB0A51"/>
    <w:rsid w:val="00FB2E6C"/>
    <w:rsid w:val="00FC5C7F"/>
    <w:rsid w:val="00FC6051"/>
    <w:rsid w:val="00FC73BB"/>
    <w:rsid w:val="00FD03A6"/>
    <w:rsid w:val="00FD1DDD"/>
    <w:rsid w:val="00FD22EC"/>
    <w:rsid w:val="00FD368C"/>
    <w:rsid w:val="00FD42D3"/>
    <w:rsid w:val="00FD7A9E"/>
    <w:rsid w:val="00FE16DF"/>
    <w:rsid w:val="00FE28D2"/>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8CF7F"/>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val="en-GB" w:eastAsia="sv-SE"/>
    </w:rPr>
  </w:style>
  <w:style w:type="paragraph" w:styleId="Ttulo1">
    <w:name w:val="heading 1"/>
    <w:basedOn w:val="Normal"/>
    <w:next w:val="Normal"/>
    <w:link w:val="Ttulo1Char"/>
    <w:uiPriority w:val="99"/>
    <w:qFormat/>
    <w:pPr>
      <w:keepNext/>
      <w:outlineLvl w:val="0"/>
    </w:pPr>
    <w:rPr>
      <w:sz w:val="36"/>
      <w:szCs w:val="36"/>
    </w:rPr>
  </w:style>
  <w:style w:type="paragraph" w:styleId="Ttulo2">
    <w:name w:val="heading 2"/>
    <w:basedOn w:val="Normal"/>
    <w:next w:val="Normal"/>
    <w:link w:val="Ttulo2Char"/>
    <w:uiPriority w:val="99"/>
    <w:qFormat/>
    <w:pPr>
      <w:keepNext/>
      <w:outlineLvl w:val="1"/>
    </w:pPr>
    <w:rPr>
      <w:b/>
      <w:bCs/>
    </w:rPr>
  </w:style>
  <w:style w:type="paragraph" w:styleId="Ttulo3">
    <w:name w:val="heading 3"/>
    <w:basedOn w:val="Normal"/>
    <w:next w:val="Normal"/>
    <w:link w:val="Ttulo3Char"/>
    <w:uiPriority w:val="99"/>
    <w:qFormat/>
    <w:pPr>
      <w:keepNext/>
      <w:outlineLvl w:val="2"/>
    </w:pPr>
    <w:rPr>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lang w:val="en-GB" w:eastAsia="sv-SE"/>
    </w:rPr>
  </w:style>
  <w:style w:type="character" w:customStyle="1" w:styleId="Ttulo2Char">
    <w:name w:val="Título 2 Char"/>
    <w:link w:val="Ttulo2"/>
    <w:uiPriority w:val="9"/>
    <w:semiHidden/>
    <w:locked/>
    <w:rPr>
      <w:rFonts w:ascii="Cambria" w:eastAsia="Times New Roman" w:hAnsi="Cambria" w:cs="Times New Roman"/>
      <w:b/>
      <w:bCs/>
      <w:i/>
      <w:iCs/>
      <w:sz w:val="28"/>
      <w:szCs w:val="28"/>
      <w:lang w:val="en-GB" w:eastAsia="sv-SE"/>
    </w:rPr>
  </w:style>
  <w:style w:type="character" w:customStyle="1" w:styleId="Ttulo3Char">
    <w:name w:val="Título 3 Char"/>
    <w:link w:val="Ttulo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val="en-US" w:eastAsia="en-US"/>
    </w:rPr>
  </w:style>
  <w:style w:type="paragraph" w:styleId="Corpodetexto2">
    <w:name w:val="Body Text 2"/>
    <w:basedOn w:val="Normal"/>
    <w:link w:val="Corpodetexto2Char"/>
    <w:uiPriority w:val="99"/>
  </w:style>
  <w:style w:type="character" w:customStyle="1" w:styleId="Corpodetexto2Char">
    <w:name w:val="Corpo de texto 2 Char"/>
    <w:link w:val="Corpodetexto2"/>
    <w:uiPriority w:val="99"/>
    <w:semiHidden/>
    <w:locked/>
    <w:rPr>
      <w:rFonts w:cs="Times New Roman"/>
      <w:sz w:val="24"/>
      <w:szCs w:val="24"/>
      <w:lang w:val="en-GB" w:eastAsia="sv-SE"/>
    </w:rPr>
  </w:style>
  <w:style w:type="paragraph" w:styleId="Corpodetexto">
    <w:name w:val="Body Text"/>
    <w:basedOn w:val="Normal"/>
    <w:link w:val="CorpodetextoChar"/>
    <w:uiPriority w:val="99"/>
    <w:rPr>
      <w:color w:val="0000FF"/>
    </w:rPr>
  </w:style>
  <w:style w:type="character" w:customStyle="1" w:styleId="CorpodetextoChar">
    <w:name w:val="Corpo de texto Char"/>
    <w:link w:val="Corpodetexto"/>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denotaderodap">
    <w:name w:val="footnote text"/>
    <w:basedOn w:val="Normal"/>
    <w:link w:val="TextodenotaderodapChar"/>
    <w:uiPriority w:val="99"/>
    <w:semiHidden/>
    <w:rsid w:val="000C1967"/>
    <w:rPr>
      <w:sz w:val="20"/>
      <w:szCs w:val="20"/>
    </w:rPr>
  </w:style>
  <w:style w:type="character" w:customStyle="1" w:styleId="TextodenotaderodapChar">
    <w:name w:val="Texto de nota de rodapé Char"/>
    <w:link w:val="Textodenotaderodap"/>
    <w:uiPriority w:val="99"/>
    <w:semiHidden/>
    <w:locked/>
    <w:rPr>
      <w:rFonts w:cs="Times New Roman"/>
      <w:sz w:val="20"/>
      <w:szCs w:val="20"/>
      <w:lang w:val="en-GB" w:eastAsia="sv-SE"/>
    </w:rPr>
  </w:style>
  <w:style w:type="character" w:styleId="Refdenotaderodap">
    <w:name w:val="footnote reference"/>
    <w:uiPriority w:val="99"/>
    <w:semiHidden/>
    <w:rsid w:val="000C1967"/>
    <w:rPr>
      <w:rFonts w:cs="Times New Roman"/>
      <w:vertAlign w:val="superscript"/>
    </w:rPr>
  </w:style>
  <w:style w:type="character" w:styleId="HiperlinkVisitado">
    <w:name w:val="FollowedHyperlink"/>
    <w:uiPriority w:val="99"/>
    <w:semiHidden/>
    <w:unhideWhenUsed/>
    <w:rsid w:val="00AD53B6"/>
    <w:rPr>
      <w:rFonts w:cs="Times New Roman"/>
      <w:color w:val="800080"/>
      <w:u w:val="single"/>
    </w:rPr>
  </w:style>
  <w:style w:type="character" w:styleId="Refdecomentrio">
    <w:name w:val="annotation reference"/>
    <w:uiPriority w:val="99"/>
    <w:semiHidden/>
    <w:unhideWhenUsed/>
    <w:rsid w:val="001402B3"/>
    <w:rPr>
      <w:rFonts w:cs="Times New Roman"/>
      <w:sz w:val="16"/>
      <w:szCs w:val="16"/>
    </w:rPr>
  </w:style>
  <w:style w:type="paragraph" w:styleId="Textodecomentrio">
    <w:name w:val="annotation text"/>
    <w:basedOn w:val="Normal"/>
    <w:link w:val="TextodecomentrioChar"/>
    <w:uiPriority w:val="99"/>
    <w:unhideWhenUsed/>
    <w:rsid w:val="001402B3"/>
    <w:rPr>
      <w:sz w:val="20"/>
      <w:szCs w:val="20"/>
    </w:rPr>
  </w:style>
  <w:style w:type="character" w:customStyle="1" w:styleId="TextodecomentrioChar">
    <w:name w:val="Texto de comentário Char"/>
    <w:link w:val="Textodecomentrio"/>
    <w:uiPriority w:val="99"/>
    <w:locked/>
    <w:rsid w:val="001402B3"/>
    <w:rPr>
      <w:rFonts w:cs="Times New Roman"/>
      <w:sz w:val="20"/>
      <w:szCs w:val="20"/>
      <w:lang w:val="en-GB" w:eastAsia="sv-SE"/>
    </w:rPr>
  </w:style>
  <w:style w:type="paragraph" w:styleId="Assuntodocomentrio">
    <w:name w:val="annotation subject"/>
    <w:basedOn w:val="Textodecomentrio"/>
    <w:next w:val="Textodecomentrio"/>
    <w:link w:val="AssuntodocomentrioChar"/>
    <w:uiPriority w:val="99"/>
    <w:semiHidden/>
    <w:unhideWhenUsed/>
    <w:rsid w:val="001402B3"/>
    <w:rPr>
      <w:b/>
      <w:bCs/>
    </w:rPr>
  </w:style>
  <w:style w:type="character" w:customStyle="1" w:styleId="AssuntodocomentrioChar">
    <w:name w:val="Assunto do comentário Char"/>
    <w:link w:val="Assuntodocomentrio"/>
    <w:uiPriority w:val="99"/>
    <w:semiHidden/>
    <w:locked/>
    <w:rsid w:val="001402B3"/>
    <w:rPr>
      <w:rFonts w:cs="Times New Roman"/>
      <w:b/>
      <w:bCs/>
      <w:sz w:val="20"/>
      <w:szCs w:val="20"/>
      <w:lang w:val="en-GB" w:eastAsia="sv-SE"/>
    </w:rPr>
  </w:style>
  <w:style w:type="paragraph" w:styleId="Textodebalo">
    <w:name w:val="Balloon Text"/>
    <w:basedOn w:val="Normal"/>
    <w:link w:val="TextodebaloChar"/>
    <w:uiPriority w:val="99"/>
    <w:semiHidden/>
    <w:unhideWhenUsed/>
    <w:rsid w:val="001402B3"/>
    <w:rPr>
      <w:rFonts w:ascii="Tahoma" w:hAnsi="Tahoma" w:cs="Tahoma"/>
      <w:sz w:val="16"/>
      <w:szCs w:val="16"/>
    </w:rPr>
  </w:style>
  <w:style w:type="character" w:customStyle="1" w:styleId="TextodebaloChar">
    <w:name w:val="Texto de balão Char"/>
    <w:link w:val="Textodebalo"/>
    <w:uiPriority w:val="99"/>
    <w:semiHidden/>
    <w:locked/>
    <w:rsid w:val="001402B3"/>
    <w:rPr>
      <w:rFonts w:ascii="Tahoma" w:hAnsi="Tahoma" w:cs="Tahoma"/>
      <w:sz w:val="16"/>
      <w:szCs w:val="16"/>
      <w:lang w:val="en-GB" w:eastAsia="sv-SE"/>
    </w:rPr>
  </w:style>
  <w:style w:type="paragraph" w:styleId="Cabealho">
    <w:name w:val="header"/>
    <w:basedOn w:val="Normal"/>
    <w:link w:val="CabealhoChar"/>
    <w:uiPriority w:val="99"/>
    <w:unhideWhenUsed/>
    <w:rsid w:val="00B73A77"/>
    <w:pPr>
      <w:tabs>
        <w:tab w:val="center" w:pos="4536"/>
        <w:tab w:val="right" w:pos="9072"/>
      </w:tabs>
    </w:pPr>
  </w:style>
  <w:style w:type="character" w:customStyle="1" w:styleId="CabealhoChar">
    <w:name w:val="Cabeçalho Char"/>
    <w:link w:val="Cabealho"/>
    <w:uiPriority w:val="99"/>
    <w:rsid w:val="00B73A77"/>
    <w:rPr>
      <w:sz w:val="24"/>
      <w:szCs w:val="24"/>
      <w:lang w:val="en-GB" w:eastAsia="sv-SE"/>
    </w:rPr>
  </w:style>
  <w:style w:type="paragraph" w:styleId="Rodap">
    <w:name w:val="footer"/>
    <w:basedOn w:val="Normal"/>
    <w:link w:val="RodapChar"/>
    <w:uiPriority w:val="99"/>
    <w:unhideWhenUsed/>
    <w:rsid w:val="00B73A77"/>
    <w:pPr>
      <w:tabs>
        <w:tab w:val="center" w:pos="4536"/>
        <w:tab w:val="right" w:pos="9072"/>
      </w:tabs>
    </w:pPr>
  </w:style>
  <w:style w:type="character" w:customStyle="1" w:styleId="RodapChar">
    <w:name w:val="Rodapé Char"/>
    <w:link w:val="Rodap"/>
    <w:uiPriority w:val="99"/>
    <w:rsid w:val="00B73A77"/>
    <w:rPr>
      <w:sz w:val="24"/>
      <w:szCs w:val="24"/>
      <w:lang w:val="en-GB" w:eastAsia="sv-SE"/>
    </w:rPr>
  </w:style>
  <w:style w:type="character" w:styleId="MenoPendente">
    <w:name w:val="Unresolved Mention"/>
    <w:uiPriority w:val="99"/>
    <w:semiHidden/>
    <w:unhideWhenUsed/>
    <w:rsid w:val="00813E5C"/>
    <w:rPr>
      <w:color w:val="605E5C"/>
      <w:shd w:val="clear" w:color="auto" w:fill="E1DFDD"/>
    </w:rPr>
  </w:style>
  <w:style w:type="paragraph" w:styleId="Bibliografia">
    <w:name w:val="Bibliography"/>
    <w:basedOn w:val="Normal"/>
    <w:next w:val="Normal"/>
    <w:uiPriority w:val="37"/>
    <w:unhideWhenUsed/>
    <w:rsid w:val="004877EA"/>
    <w:pPr>
      <w:spacing w:line="480" w:lineRule="auto"/>
      <w:ind w:left="720" w:hanging="720"/>
    </w:pPr>
  </w:style>
  <w:style w:type="paragraph" w:styleId="Legenda">
    <w:name w:val="caption"/>
    <w:basedOn w:val="Normal"/>
    <w:next w:val="Normal"/>
    <w:uiPriority w:val="35"/>
    <w:unhideWhenUsed/>
    <w:qFormat/>
    <w:rsid w:val="007C3B21"/>
    <w:rPr>
      <w:b/>
      <w:bCs/>
      <w:sz w:val="20"/>
      <w:szCs w:val="20"/>
    </w:rPr>
  </w:style>
  <w:style w:type="paragraph" w:styleId="Reviso">
    <w:name w:val="Revision"/>
    <w:hidden/>
    <w:uiPriority w:val="99"/>
    <w:semiHidden/>
    <w:rsid w:val="00EE528C"/>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0063">
      <w:bodyDiv w:val="1"/>
      <w:marLeft w:val="0"/>
      <w:marRight w:val="0"/>
      <w:marTop w:val="0"/>
      <w:marBottom w:val="0"/>
      <w:divBdr>
        <w:top w:val="none" w:sz="0" w:space="0" w:color="auto"/>
        <w:left w:val="none" w:sz="0" w:space="0" w:color="auto"/>
        <w:bottom w:val="none" w:sz="0" w:space="0" w:color="auto"/>
        <w:right w:val="none" w:sz="0" w:space="0" w:color="auto"/>
      </w:divBdr>
    </w:div>
    <w:div w:id="1556160264">
      <w:bodyDiv w:val="1"/>
      <w:marLeft w:val="0"/>
      <w:marRight w:val="0"/>
      <w:marTop w:val="0"/>
      <w:marBottom w:val="0"/>
      <w:divBdr>
        <w:top w:val="none" w:sz="0" w:space="0" w:color="auto"/>
        <w:left w:val="none" w:sz="0" w:space="0" w:color="auto"/>
        <w:bottom w:val="none" w:sz="0" w:space="0" w:color="auto"/>
        <w:right w:val="none" w:sz="0" w:space="0" w:color="auto"/>
      </w:divBdr>
    </w:div>
    <w:div w:id="18161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6084/m9.figshare.22656988.v1" TargetMode="External"/><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doi.org/10.6084/m9.figshare.22656988.v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s://doi.org/10.6084/m9.figshare.22643872.v1" TargetMode="External"/><Relationship Id="rId19" Type="http://schemas.openxmlformats.org/officeDocument/2006/relationships/hyperlink" Target="https://doi.org/10.6084/m9.figshare.22643872.v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54B80-BF1B-4041-A3DC-63A3C2558272}">
  <we:reference id="7a10b68b-e060-4ac1-b669-3fa5f0332e46" version="1.0.0.0" store="EXCatalog" storeType="EXCatalog"/>
  <we:alternateReferences>
    <we:reference id="WA200002281" version="1.0.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63</TotalTime>
  <Pages>11</Pages>
  <Words>7333</Words>
  <Characters>40335</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47573</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Thamyres Tetsue Choji</cp:lastModifiedBy>
  <cp:revision>7</cp:revision>
  <cp:lastPrinted>2005-03-14T08:40:00Z</cp:lastPrinted>
  <dcterms:created xsi:type="dcterms:W3CDTF">2023-04-21T10:11:00Z</dcterms:created>
  <dcterms:modified xsi:type="dcterms:W3CDTF">2023-04-21T11:13:00Z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id="c7I8hdmo"/&gt;&lt;style id="http://www.zotero.org/styles/apa-5th-edition" locale="en-US" hasBibliography="1" bibliographyStyleHasBeenSet="1"/&gt;&lt;prefs&gt;&lt;pref name="fieldType" value="Field"/&gt;&lt;/prefs&gt;&lt;/data</vt:lpwstr>
  </property>
  <property fmtid="{D5CDD505-2E9C-101B-9397-08002B2CF9AE}" pid="3" name="ZOTERO_PREF_2">
    <vt:lpwstr>&gt;</vt:lpwstr>
  </property>
</Properties>
</file>