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E949A" w14:textId="77777777" w:rsidR="00A5066F" w:rsidRPr="00FD7C0B" w:rsidRDefault="00A5066F" w:rsidP="008A0ACC">
      <w:pPr>
        <w:spacing w:line="360" w:lineRule="auto"/>
        <w:contextualSpacing/>
        <w:jc w:val="both"/>
        <w:rPr>
          <w:rFonts w:ascii="Times New Roman" w:hAnsi="Times New Roman" w:cs="Times New Roman"/>
          <w:b/>
        </w:rPr>
      </w:pPr>
    </w:p>
    <w:p w14:paraId="629784D3" w14:textId="77777777" w:rsidR="00D130D5" w:rsidRPr="00FD7C0B" w:rsidRDefault="00710F3A" w:rsidP="009057C2">
      <w:pPr>
        <w:spacing w:line="360" w:lineRule="auto"/>
        <w:contextualSpacing/>
        <w:jc w:val="center"/>
        <w:rPr>
          <w:rFonts w:ascii="Times New Roman" w:hAnsi="Times New Roman" w:cs="Times New Roman"/>
          <w:b/>
        </w:rPr>
      </w:pPr>
      <w:r w:rsidRPr="00FD7C0B">
        <w:rPr>
          <w:rFonts w:ascii="Times New Roman" w:hAnsi="Times New Roman" w:cs="Times New Roman"/>
          <w:b/>
        </w:rPr>
        <w:t>Nuevas TIC, n</w:t>
      </w:r>
      <w:r w:rsidR="00C94102" w:rsidRPr="00FD7C0B">
        <w:rPr>
          <w:rFonts w:ascii="Times New Roman" w:hAnsi="Times New Roman" w:cs="Times New Roman"/>
          <w:b/>
        </w:rPr>
        <w:t xml:space="preserve">uevas pedagogías y nuevas metodologías de aprendizaje </w:t>
      </w:r>
    </w:p>
    <w:p w14:paraId="69CF8B49" w14:textId="77777777" w:rsidR="00A5066F" w:rsidRPr="00FD7C0B" w:rsidRDefault="00A5066F" w:rsidP="009057C2">
      <w:pPr>
        <w:spacing w:line="360" w:lineRule="auto"/>
        <w:contextualSpacing/>
        <w:jc w:val="center"/>
        <w:rPr>
          <w:rFonts w:ascii="Times New Roman" w:hAnsi="Times New Roman" w:cs="Times New Roman"/>
        </w:rPr>
      </w:pPr>
    </w:p>
    <w:p w14:paraId="5A1F5A4B" w14:textId="531CFC38" w:rsidR="009057C2" w:rsidRPr="00FD7C0B" w:rsidRDefault="008A0ACC" w:rsidP="009057C2">
      <w:pPr>
        <w:spacing w:line="360" w:lineRule="auto"/>
        <w:contextualSpacing/>
        <w:jc w:val="right"/>
        <w:rPr>
          <w:rFonts w:ascii="Times New Roman" w:hAnsi="Times New Roman" w:cs="Times New Roman"/>
        </w:rPr>
      </w:pPr>
      <w:r w:rsidRPr="00FD7C0B">
        <w:rPr>
          <w:rFonts w:ascii="Times New Roman" w:hAnsi="Times New Roman" w:cs="Times New Roman"/>
        </w:rPr>
        <w:t>Pérez</w:t>
      </w:r>
      <w:r w:rsidR="00363606">
        <w:rPr>
          <w:rFonts w:ascii="Times New Roman" w:hAnsi="Times New Roman" w:cs="Times New Roman"/>
        </w:rPr>
        <w:t>-</w:t>
      </w:r>
      <w:r w:rsidRPr="00FD7C0B">
        <w:rPr>
          <w:rFonts w:ascii="Times New Roman" w:hAnsi="Times New Roman" w:cs="Times New Roman"/>
        </w:rPr>
        <w:t>Pérez, Sonia Juliana</w:t>
      </w:r>
    </w:p>
    <w:p w14:paraId="7FD7C2DD" w14:textId="77777777" w:rsidR="008A0ACC" w:rsidRPr="00FD7C0B" w:rsidRDefault="008A0ACC" w:rsidP="008A0ACC">
      <w:pPr>
        <w:spacing w:line="360" w:lineRule="auto"/>
        <w:contextualSpacing/>
        <w:jc w:val="right"/>
        <w:rPr>
          <w:rFonts w:ascii="Times New Roman" w:hAnsi="Times New Roman" w:cs="Times New Roman"/>
          <w:shd w:val="clear" w:color="auto" w:fill="FFFFFF"/>
        </w:rPr>
      </w:pPr>
      <w:r w:rsidRPr="00FD7C0B">
        <w:rPr>
          <w:rFonts w:ascii="Times New Roman" w:hAnsi="Times New Roman" w:cs="Times New Roman"/>
          <w:shd w:val="clear" w:color="auto" w:fill="FFFFFF"/>
        </w:rPr>
        <w:t>https://orcid.org/0000-0002-9234-9036</w:t>
      </w:r>
    </w:p>
    <w:p w14:paraId="135B8D67" w14:textId="77777777" w:rsidR="006E074C" w:rsidRPr="00FD7C0B" w:rsidRDefault="006E074C" w:rsidP="009057C2">
      <w:pPr>
        <w:spacing w:line="360" w:lineRule="auto"/>
        <w:contextualSpacing/>
        <w:jc w:val="both"/>
        <w:rPr>
          <w:rFonts w:ascii="Times New Roman" w:hAnsi="Times New Roman" w:cs="Times New Roman"/>
        </w:rPr>
      </w:pPr>
    </w:p>
    <w:p w14:paraId="3A4C584C" w14:textId="77777777" w:rsidR="00751089" w:rsidRPr="00FD7C0B" w:rsidRDefault="00751089" w:rsidP="009057C2">
      <w:pPr>
        <w:spacing w:line="360" w:lineRule="auto"/>
        <w:contextualSpacing/>
        <w:rPr>
          <w:rFonts w:ascii="Times New Roman" w:hAnsi="Times New Roman" w:cs="Times New Roman"/>
          <w:b/>
          <w:bCs/>
        </w:rPr>
      </w:pPr>
      <w:r w:rsidRPr="00FD7C0B">
        <w:rPr>
          <w:rFonts w:ascii="Times New Roman" w:hAnsi="Times New Roman" w:cs="Times New Roman"/>
          <w:b/>
          <w:bCs/>
        </w:rPr>
        <w:t>Resumen</w:t>
      </w:r>
    </w:p>
    <w:p w14:paraId="1DE43813" w14:textId="77777777" w:rsidR="006E074C" w:rsidRPr="00FD7C0B" w:rsidRDefault="006E074C" w:rsidP="009057C2">
      <w:pPr>
        <w:spacing w:line="360" w:lineRule="auto"/>
        <w:contextualSpacing/>
        <w:rPr>
          <w:rFonts w:ascii="Times New Roman" w:hAnsi="Times New Roman" w:cs="Times New Roman"/>
          <w:b/>
          <w:bCs/>
        </w:rPr>
      </w:pPr>
    </w:p>
    <w:p w14:paraId="5747E9EC" w14:textId="77777777" w:rsidR="009057C2" w:rsidRPr="00FD7C0B" w:rsidRDefault="00B25F20" w:rsidP="009057C2">
      <w:pPr>
        <w:spacing w:line="360" w:lineRule="auto"/>
        <w:contextualSpacing/>
        <w:jc w:val="both"/>
        <w:rPr>
          <w:rFonts w:ascii="Times New Roman" w:hAnsi="Times New Roman" w:cs="Times New Roman"/>
        </w:rPr>
      </w:pPr>
      <w:r w:rsidRPr="00FD7C0B">
        <w:rPr>
          <w:rFonts w:ascii="Times New Roman" w:hAnsi="Times New Roman" w:cs="Times New Roman"/>
        </w:rPr>
        <w:t xml:space="preserve">El mundo globalizado se caracteriza por el auge de nuevas tecnologías de la información y la comunicación, </w:t>
      </w:r>
      <w:r w:rsidR="00FD7C0B" w:rsidRPr="00FD7C0B">
        <w:rPr>
          <w:rFonts w:ascii="Times New Roman" w:hAnsi="Times New Roman" w:cs="Times New Roman"/>
        </w:rPr>
        <w:t>las cuales</w:t>
      </w:r>
      <w:r w:rsidRPr="00FD7C0B">
        <w:rPr>
          <w:rFonts w:ascii="Times New Roman" w:hAnsi="Times New Roman" w:cs="Times New Roman"/>
        </w:rPr>
        <w:t xml:space="preserve"> han cambiado la forma en que vivimos. La educación, como eje transversal de la vida humana, necesita actualizarse constantemente en virtud de las nuevas estrategias, materiales, recursos y desarrollos derivados de tales cambios. En este contexto, surgen propuestas que potencian la calidad de los procesos académico a partir de metodologías activas variadas, donde la relación entre el estudiante y el docente así como la relación entre el estudiante y el conocimiento cambian, mediadas ahora por nuevos paradigmas epistemológicos en virtud de las nuevas pedagogías emergentes </w:t>
      </w:r>
      <w:r w:rsidR="00FD7C0B" w:rsidRPr="00FD7C0B">
        <w:rPr>
          <w:rFonts w:ascii="Times New Roman" w:hAnsi="Times New Roman" w:cs="Times New Roman"/>
        </w:rPr>
        <w:t>en el contexto de</w:t>
      </w:r>
      <w:r w:rsidRPr="00FD7C0B">
        <w:rPr>
          <w:rFonts w:ascii="Times New Roman" w:hAnsi="Times New Roman" w:cs="Times New Roman"/>
        </w:rPr>
        <w:t xml:space="preserve"> los ambientes virtuales de aprendizaje. </w:t>
      </w:r>
    </w:p>
    <w:p w14:paraId="7CE5E556" w14:textId="77777777" w:rsidR="009057C2" w:rsidRPr="00FD7C0B" w:rsidRDefault="009057C2" w:rsidP="009057C2">
      <w:pPr>
        <w:spacing w:line="360" w:lineRule="auto"/>
        <w:contextualSpacing/>
        <w:jc w:val="both"/>
        <w:rPr>
          <w:rFonts w:ascii="Times New Roman" w:hAnsi="Times New Roman" w:cs="Times New Roman"/>
        </w:rPr>
      </w:pPr>
    </w:p>
    <w:p w14:paraId="1A9C15F2" w14:textId="77777777" w:rsidR="00751089" w:rsidRPr="00FD7C0B" w:rsidRDefault="00751089" w:rsidP="009057C2">
      <w:pPr>
        <w:spacing w:line="360" w:lineRule="auto"/>
        <w:contextualSpacing/>
        <w:jc w:val="both"/>
        <w:rPr>
          <w:rFonts w:ascii="Times New Roman" w:hAnsi="Times New Roman" w:cs="Times New Roman"/>
        </w:rPr>
      </w:pPr>
      <w:r w:rsidRPr="00FD7C0B">
        <w:rPr>
          <w:rFonts w:ascii="Times New Roman" w:hAnsi="Times New Roman" w:cs="Times New Roman"/>
          <w:b/>
          <w:bCs/>
        </w:rPr>
        <w:t>Palabras clave</w:t>
      </w:r>
    </w:p>
    <w:p w14:paraId="7102A892" w14:textId="77777777" w:rsidR="009057C2" w:rsidRPr="00FD7C0B" w:rsidRDefault="009057C2" w:rsidP="009057C2">
      <w:pPr>
        <w:spacing w:line="360" w:lineRule="auto"/>
        <w:contextualSpacing/>
        <w:jc w:val="both"/>
        <w:rPr>
          <w:rFonts w:ascii="Times New Roman" w:hAnsi="Times New Roman" w:cs="Times New Roman"/>
        </w:rPr>
      </w:pPr>
    </w:p>
    <w:p w14:paraId="0E09EA12" w14:textId="77777777" w:rsidR="009057C2" w:rsidRPr="00FD7C0B" w:rsidRDefault="008A0ACC" w:rsidP="009057C2">
      <w:pPr>
        <w:spacing w:line="360" w:lineRule="auto"/>
        <w:contextualSpacing/>
        <w:jc w:val="both"/>
        <w:rPr>
          <w:rFonts w:ascii="Times New Roman" w:hAnsi="Times New Roman" w:cs="Times New Roman"/>
        </w:rPr>
      </w:pPr>
      <w:r w:rsidRPr="00FD7C0B">
        <w:rPr>
          <w:rFonts w:ascii="Times New Roman" w:hAnsi="Times New Roman" w:cs="Times New Roman"/>
        </w:rPr>
        <w:t xml:space="preserve">Pedagogías emergentes; </w:t>
      </w:r>
      <w:r w:rsidR="00FD7C0B" w:rsidRPr="00FD7C0B">
        <w:rPr>
          <w:rFonts w:ascii="Times New Roman" w:hAnsi="Times New Roman" w:cs="Times New Roman"/>
        </w:rPr>
        <w:t xml:space="preserve">ambientes virtuales de aprendizaje; </w:t>
      </w:r>
      <w:r w:rsidRPr="00FD7C0B">
        <w:rPr>
          <w:rFonts w:ascii="Times New Roman" w:hAnsi="Times New Roman" w:cs="Times New Roman"/>
        </w:rPr>
        <w:t xml:space="preserve">constructivismo; aprendizaje </w:t>
      </w:r>
      <w:r w:rsidR="008450F1" w:rsidRPr="00FD7C0B">
        <w:rPr>
          <w:rFonts w:ascii="Times New Roman" w:hAnsi="Times New Roman" w:cs="Times New Roman"/>
        </w:rPr>
        <w:t>activo</w:t>
      </w:r>
      <w:r w:rsidRPr="00FD7C0B">
        <w:rPr>
          <w:rFonts w:ascii="Times New Roman" w:hAnsi="Times New Roman" w:cs="Times New Roman"/>
        </w:rPr>
        <w:t xml:space="preserve">; juicio evaluativo; TIC; educación ética. </w:t>
      </w:r>
    </w:p>
    <w:p w14:paraId="2D655FED" w14:textId="77777777" w:rsidR="00E737EB" w:rsidRPr="00FD7C0B" w:rsidRDefault="00E737EB" w:rsidP="009057C2">
      <w:pPr>
        <w:spacing w:line="360" w:lineRule="auto"/>
        <w:contextualSpacing/>
        <w:jc w:val="both"/>
        <w:rPr>
          <w:rFonts w:ascii="Times New Roman" w:hAnsi="Times New Roman" w:cs="Times New Roman"/>
        </w:rPr>
      </w:pPr>
    </w:p>
    <w:p w14:paraId="251DC118" w14:textId="77777777" w:rsidR="008450F1" w:rsidRPr="00FD7C0B" w:rsidRDefault="008450F1" w:rsidP="009057C2">
      <w:pPr>
        <w:spacing w:line="360" w:lineRule="auto"/>
        <w:contextualSpacing/>
        <w:jc w:val="both"/>
        <w:rPr>
          <w:rFonts w:ascii="Times New Roman" w:hAnsi="Times New Roman" w:cs="Times New Roman"/>
        </w:rPr>
      </w:pPr>
    </w:p>
    <w:p w14:paraId="01857FD4" w14:textId="77777777" w:rsidR="009057C2" w:rsidRPr="00FD7C0B" w:rsidRDefault="00FA3B69" w:rsidP="009057C2">
      <w:pPr>
        <w:spacing w:line="360" w:lineRule="auto"/>
        <w:contextualSpacing/>
        <w:rPr>
          <w:rFonts w:ascii="Times New Roman" w:hAnsi="Times New Roman" w:cs="Times New Roman"/>
          <w:b/>
          <w:bCs/>
        </w:rPr>
      </w:pPr>
      <w:r w:rsidRPr="00FD7C0B">
        <w:rPr>
          <w:rFonts w:ascii="Times New Roman" w:hAnsi="Times New Roman" w:cs="Times New Roman"/>
          <w:b/>
        </w:rPr>
        <w:t>Las pedagogías emergentes en un mundo globalizado</w:t>
      </w:r>
    </w:p>
    <w:p w14:paraId="79858DC7" w14:textId="77777777" w:rsidR="009057C2" w:rsidRPr="00FD7C0B" w:rsidRDefault="009057C2" w:rsidP="009057C2">
      <w:pPr>
        <w:spacing w:line="360" w:lineRule="auto"/>
        <w:contextualSpacing/>
        <w:jc w:val="both"/>
        <w:rPr>
          <w:rFonts w:ascii="Times New Roman" w:hAnsi="Times New Roman" w:cs="Times New Roman"/>
        </w:rPr>
      </w:pPr>
    </w:p>
    <w:p w14:paraId="139CFA1E" w14:textId="77777777" w:rsidR="000D49E0" w:rsidRPr="00FD7C0B" w:rsidRDefault="000D49E0" w:rsidP="009057C2">
      <w:pPr>
        <w:spacing w:line="360" w:lineRule="auto"/>
        <w:contextualSpacing/>
        <w:jc w:val="both"/>
        <w:rPr>
          <w:rFonts w:ascii="Times New Roman" w:hAnsi="Times New Roman" w:cs="Times New Roman"/>
        </w:rPr>
      </w:pPr>
      <w:r w:rsidRPr="00FD7C0B">
        <w:rPr>
          <w:rFonts w:ascii="Times New Roman" w:hAnsi="Times New Roman" w:cs="Times New Roman"/>
        </w:rPr>
        <w:t>Utilizar p</w:t>
      </w:r>
      <w:r w:rsidR="007654C3" w:rsidRPr="00FD7C0B">
        <w:rPr>
          <w:rFonts w:ascii="Times New Roman" w:hAnsi="Times New Roman" w:cs="Times New Roman"/>
        </w:rPr>
        <w:t>edagogías emergentes</w:t>
      </w:r>
      <w:r w:rsidRPr="00FD7C0B">
        <w:rPr>
          <w:rFonts w:ascii="Times New Roman" w:hAnsi="Times New Roman" w:cs="Times New Roman"/>
        </w:rPr>
        <w:t xml:space="preserve"> como coadyuvantes</w:t>
      </w:r>
      <w:r w:rsidR="007654C3" w:rsidRPr="00FD7C0B">
        <w:rPr>
          <w:rFonts w:ascii="Times New Roman" w:hAnsi="Times New Roman" w:cs="Times New Roman"/>
        </w:rPr>
        <w:t xml:space="preserve"> </w:t>
      </w:r>
      <w:r w:rsidRPr="00FD7C0B">
        <w:rPr>
          <w:rFonts w:ascii="Times New Roman" w:hAnsi="Times New Roman" w:cs="Times New Roman"/>
        </w:rPr>
        <w:t xml:space="preserve">de los procesos académicos </w:t>
      </w:r>
      <w:r w:rsidR="007654C3" w:rsidRPr="00FD7C0B">
        <w:rPr>
          <w:rFonts w:ascii="Times New Roman" w:hAnsi="Times New Roman" w:cs="Times New Roman"/>
        </w:rPr>
        <w:t>significa</w:t>
      </w:r>
      <w:r w:rsidRPr="00FD7C0B">
        <w:rPr>
          <w:rFonts w:ascii="Times New Roman" w:hAnsi="Times New Roman" w:cs="Times New Roman"/>
        </w:rPr>
        <w:t>, en pocas palabras,</w:t>
      </w:r>
      <w:r w:rsidR="007654C3" w:rsidRPr="00FD7C0B">
        <w:rPr>
          <w:rFonts w:ascii="Times New Roman" w:hAnsi="Times New Roman" w:cs="Times New Roman"/>
        </w:rPr>
        <w:t xml:space="preserve"> </w:t>
      </w:r>
      <w:r w:rsidR="00FD7C0B" w:rsidRPr="00FD7C0B">
        <w:rPr>
          <w:rFonts w:ascii="Times New Roman" w:hAnsi="Times New Roman" w:cs="Times New Roman"/>
        </w:rPr>
        <w:t xml:space="preserve">significa </w:t>
      </w:r>
      <w:r w:rsidR="007654C3" w:rsidRPr="00FD7C0B">
        <w:rPr>
          <w:rFonts w:ascii="Times New Roman" w:hAnsi="Times New Roman" w:cs="Times New Roman"/>
        </w:rPr>
        <w:t xml:space="preserve">aprender con las </w:t>
      </w:r>
      <w:r w:rsidRPr="00FD7C0B">
        <w:rPr>
          <w:rFonts w:ascii="Times New Roman" w:hAnsi="Times New Roman" w:cs="Times New Roman"/>
        </w:rPr>
        <w:t>TIC</w:t>
      </w:r>
      <w:r w:rsidR="007654C3" w:rsidRPr="00FD7C0B">
        <w:rPr>
          <w:rFonts w:ascii="Times New Roman" w:hAnsi="Times New Roman" w:cs="Times New Roman"/>
        </w:rPr>
        <w:t xml:space="preserve"> como recursos metodológicos, técnicos, evaluativos y lúdicos que pote</w:t>
      </w:r>
      <w:r w:rsidRPr="00FD7C0B">
        <w:rPr>
          <w:rFonts w:ascii="Times New Roman" w:hAnsi="Times New Roman" w:cs="Times New Roman"/>
        </w:rPr>
        <w:t>ncian el quehacer del educador y lo actualizan al contexto del siglo XXI. En este sentido se vuelve necesario hacer una precisión: l</w:t>
      </w:r>
      <w:r w:rsidR="007654C3" w:rsidRPr="00FD7C0B">
        <w:rPr>
          <w:rFonts w:ascii="Times New Roman" w:hAnsi="Times New Roman" w:cs="Times New Roman"/>
        </w:rPr>
        <w:t xml:space="preserve">as </w:t>
      </w:r>
      <w:r w:rsidRPr="00FD7C0B">
        <w:rPr>
          <w:rFonts w:ascii="Times New Roman" w:hAnsi="Times New Roman" w:cs="Times New Roman"/>
        </w:rPr>
        <w:t>nuevas tecnologías</w:t>
      </w:r>
      <w:r w:rsidR="007654C3" w:rsidRPr="00FD7C0B">
        <w:rPr>
          <w:rFonts w:ascii="Times New Roman" w:hAnsi="Times New Roman" w:cs="Times New Roman"/>
        </w:rPr>
        <w:t xml:space="preserve"> pueden convertirse en los profesores, pero en los entornos educativos </w:t>
      </w:r>
      <w:r w:rsidRPr="00FD7C0B">
        <w:rPr>
          <w:rFonts w:ascii="Times New Roman" w:hAnsi="Times New Roman" w:cs="Times New Roman"/>
        </w:rPr>
        <w:t xml:space="preserve">formales también </w:t>
      </w:r>
      <w:r w:rsidR="007654C3" w:rsidRPr="00FD7C0B">
        <w:rPr>
          <w:rFonts w:ascii="Times New Roman" w:hAnsi="Times New Roman" w:cs="Times New Roman"/>
        </w:rPr>
        <w:t xml:space="preserve">se convierten en apoyos del docente, de allí la importancia de </w:t>
      </w:r>
      <w:r w:rsidRPr="00FD7C0B">
        <w:rPr>
          <w:rFonts w:ascii="Times New Roman" w:hAnsi="Times New Roman" w:cs="Times New Roman"/>
        </w:rPr>
        <w:t xml:space="preserve">la capacitación e innovación de quien tiene la responsabilidad de educar a un grupo de estudiantes. </w:t>
      </w:r>
    </w:p>
    <w:p w14:paraId="0834026E" w14:textId="77777777" w:rsidR="000D49E0" w:rsidRPr="00FD7C0B" w:rsidRDefault="000D49E0" w:rsidP="009057C2">
      <w:pPr>
        <w:spacing w:line="360" w:lineRule="auto"/>
        <w:contextualSpacing/>
        <w:jc w:val="both"/>
        <w:rPr>
          <w:rFonts w:ascii="Times New Roman" w:hAnsi="Times New Roman" w:cs="Times New Roman"/>
        </w:rPr>
      </w:pPr>
    </w:p>
    <w:p w14:paraId="0EC9E060" w14:textId="77777777" w:rsidR="00142D22" w:rsidRDefault="000D49E0" w:rsidP="009057C2">
      <w:pPr>
        <w:spacing w:line="360" w:lineRule="auto"/>
        <w:contextualSpacing/>
        <w:jc w:val="both"/>
        <w:rPr>
          <w:rFonts w:ascii="Times New Roman" w:hAnsi="Times New Roman" w:cs="Times New Roman"/>
        </w:rPr>
      </w:pPr>
      <w:r w:rsidRPr="00FD7C0B">
        <w:rPr>
          <w:rFonts w:ascii="Times New Roman" w:hAnsi="Times New Roman" w:cs="Times New Roman"/>
        </w:rPr>
        <w:lastRenderedPageBreak/>
        <w:t>En este orden de ideas, es tarea del docente el a</w:t>
      </w:r>
      <w:r w:rsidR="007654C3" w:rsidRPr="00FD7C0B">
        <w:rPr>
          <w:rFonts w:ascii="Times New Roman" w:hAnsi="Times New Roman" w:cs="Times New Roman"/>
        </w:rPr>
        <w:t>prender</w:t>
      </w:r>
      <w:r w:rsidRPr="00FD7C0B">
        <w:rPr>
          <w:rFonts w:ascii="Times New Roman" w:hAnsi="Times New Roman" w:cs="Times New Roman"/>
        </w:rPr>
        <w:t xml:space="preserve"> y formarse continuamente</w:t>
      </w:r>
      <w:r w:rsidR="007654C3" w:rsidRPr="00FD7C0B">
        <w:rPr>
          <w:rFonts w:ascii="Times New Roman" w:hAnsi="Times New Roman" w:cs="Times New Roman"/>
        </w:rPr>
        <w:t xml:space="preserve"> para usar las TIC</w:t>
      </w:r>
      <w:r w:rsidRPr="00FD7C0B">
        <w:rPr>
          <w:rFonts w:ascii="Times New Roman" w:hAnsi="Times New Roman" w:cs="Times New Roman"/>
        </w:rPr>
        <w:t xml:space="preserve">, como también </w:t>
      </w:r>
      <w:r w:rsidR="007654C3" w:rsidRPr="00FD7C0B">
        <w:rPr>
          <w:rFonts w:ascii="Times New Roman" w:hAnsi="Times New Roman" w:cs="Times New Roman"/>
        </w:rPr>
        <w:t>para saberla</w:t>
      </w:r>
      <w:r w:rsidRPr="00FD7C0B">
        <w:rPr>
          <w:rFonts w:ascii="Times New Roman" w:hAnsi="Times New Roman" w:cs="Times New Roman"/>
        </w:rPr>
        <w:t>s aprovechar</w:t>
      </w:r>
      <w:r w:rsidR="00FD7C0B" w:rsidRPr="00FD7C0B">
        <w:rPr>
          <w:rFonts w:ascii="Times New Roman" w:hAnsi="Times New Roman" w:cs="Times New Roman"/>
        </w:rPr>
        <w:t>las</w:t>
      </w:r>
      <w:r w:rsidRPr="00FD7C0B">
        <w:rPr>
          <w:rFonts w:ascii="Times New Roman" w:hAnsi="Times New Roman" w:cs="Times New Roman"/>
        </w:rPr>
        <w:t xml:space="preserve"> de la mejor manera de acuerdo con las necesidades del alumnado.</w:t>
      </w:r>
      <w:r w:rsidR="007654C3" w:rsidRPr="00FD7C0B">
        <w:rPr>
          <w:rFonts w:ascii="Times New Roman" w:hAnsi="Times New Roman" w:cs="Times New Roman"/>
        </w:rPr>
        <w:t xml:space="preserve"> </w:t>
      </w:r>
      <w:r w:rsidRPr="00FD7C0B">
        <w:rPr>
          <w:rFonts w:ascii="Times New Roman" w:hAnsi="Times New Roman" w:cs="Times New Roman"/>
        </w:rPr>
        <w:t xml:space="preserve">Ciertamente, y como </w:t>
      </w:r>
      <w:r w:rsidR="00093D2D" w:rsidRPr="00FD7C0B">
        <w:rPr>
          <w:rFonts w:ascii="Times New Roman" w:hAnsi="Times New Roman" w:cs="Times New Roman"/>
        </w:rPr>
        <w:t>puntualizó</w:t>
      </w:r>
      <w:r w:rsidRPr="00FD7C0B">
        <w:rPr>
          <w:rFonts w:ascii="Times New Roman" w:hAnsi="Times New Roman" w:cs="Times New Roman"/>
        </w:rPr>
        <w:t xml:space="preserve"> Bruner, el aprendizaje se vale de andamios cognitivos que permiten al alumno </w:t>
      </w:r>
      <w:r w:rsidR="00FD7C0B" w:rsidRPr="00FD7C0B">
        <w:rPr>
          <w:rFonts w:ascii="Times New Roman" w:hAnsi="Times New Roman" w:cs="Times New Roman"/>
        </w:rPr>
        <w:t>mejorar</w:t>
      </w:r>
      <w:r w:rsidRPr="00FD7C0B">
        <w:rPr>
          <w:rFonts w:ascii="Times New Roman" w:hAnsi="Times New Roman" w:cs="Times New Roman"/>
        </w:rPr>
        <w:t xml:space="preserve"> peldaño tras </w:t>
      </w:r>
      <w:r w:rsidR="00093D2D" w:rsidRPr="00FD7C0B">
        <w:rPr>
          <w:rFonts w:ascii="Times New Roman" w:hAnsi="Times New Roman" w:cs="Times New Roman"/>
        </w:rPr>
        <w:t>peldaño</w:t>
      </w:r>
      <w:r w:rsidRPr="00FD7C0B">
        <w:rPr>
          <w:rFonts w:ascii="Times New Roman" w:hAnsi="Times New Roman" w:cs="Times New Roman"/>
        </w:rPr>
        <w:t xml:space="preserve">, avanzando y creciendo en </w:t>
      </w:r>
      <w:r w:rsidR="00093D2D" w:rsidRPr="00FD7C0B">
        <w:rPr>
          <w:rFonts w:ascii="Times New Roman" w:hAnsi="Times New Roman" w:cs="Times New Roman"/>
        </w:rPr>
        <w:t>aprendizajes</w:t>
      </w:r>
      <w:r w:rsidRPr="00FD7C0B">
        <w:rPr>
          <w:rFonts w:ascii="Times New Roman" w:hAnsi="Times New Roman" w:cs="Times New Roman"/>
        </w:rPr>
        <w:t xml:space="preserve">; para ello las TIC pueden verse como recursos para promover este </w:t>
      </w:r>
      <w:r w:rsidR="00093D2D" w:rsidRPr="00FD7C0B">
        <w:rPr>
          <w:rFonts w:ascii="Times New Roman" w:hAnsi="Times New Roman" w:cs="Times New Roman"/>
        </w:rPr>
        <w:t>movimiento</w:t>
      </w:r>
      <w:r w:rsidRPr="00FD7C0B">
        <w:rPr>
          <w:rFonts w:ascii="Times New Roman" w:hAnsi="Times New Roman" w:cs="Times New Roman"/>
        </w:rPr>
        <w:t xml:space="preserve"> paso a paso.  </w:t>
      </w:r>
    </w:p>
    <w:p w14:paraId="1CFED5F1" w14:textId="77777777" w:rsidR="00142D22" w:rsidRDefault="00142D22" w:rsidP="009057C2">
      <w:pPr>
        <w:spacing w:line="360" w:lineRule="auto"/>
        <w:contextualSpacing/>
        <w:jc w:val="both"/>
        <w:rPr>
          <w:rFonts w:ascii="Times New Roman" w:hAnsi="Times New Roman" w:cs="Times New Roman"/>
        </w:rPr>
      </w:pPr>
    </w:p>
    <w:p w14:paraId="62A87EB3" w14:textId="77777777" w:rsidR="00142D22" w:rsidRPr="00142D22" w:rsidRDefault="00142D22" w:rsidP="00142D22">
      <w:pPr>
        <w:spacing w:line="360" w:lineRule="auto"/>
        <w:contextualSpacing/>
        <w:jc w:val="both"/>
        <w:rPr>
          <w:rFonts w:ascii="Times New Roman" w:hAnsi="Times New Roman" w:cs="Times New Roman"/>
        </w:rPr>
      </w:pPr>
      <w:r w:rsidRPr="00142D22">
        <w:rPr>
          <w:rFonts w:ascii="Times New Roman" w:hAnsi="Times New Roman" w:cs="Times New Roman"/>
        </w:rPr>
        <w:t xml:space="preserve">Cabe aclarar que, en palabras de Aparicio Gómez, (2018, p.69), “se requiere  que  el  aprendizaje con  la  tecnología  esté  centrado  en  la persona  del  estudiante  gracias  al  uso  de  las  herramientas  cognitivas que  esta  le  brinda”.  Es particularmente llamativo el hecho de que las TIC se conciban no solo como recursos didácticos, sino como herramientas cognitivas que, desde una perspectiva centrada en el estudiante, le permiten focalizar su atención en una serie de procesos encaminados al desarrollo de competencias y a la adquisición de saberes. </w:t>
      </w:r>
    </w:p>
    <w:p w14:paraId="0E177D5B" w14:textId="77777777" w:rsidR="00142D22" w:rsidRDefault="00142D22" w:rsidP="009057C2">
      <w:pPr>
        <w:spacing w:line="360" w:lineRule="auto"/>
        <w:contextualSpacing/>
        <w:jc w:val="both"/>
        <w:rPr>
          <w:rFonts w:ascii="Times New Roman" w:hAnsi="Times New Roman" w:cs="Times New Roman"/>
        </w:rPr>
      </w:pPr>
    </w:p>
    <w:p w14:paraId="57F45E32" w14:textId="71B16E7B" w:rsidR="0078369B" w:rsidRPr="00FD7C0B" w:rsidRDefault="007654C3" w:rsidP="009057C2">
      <w:pPr>
        <w:spacing w:line="360" w:lineRule="auto"/>
        <w:contextualSpacing/>
        <w:jc w:val="both"/>
        <w:rPr>
          <w:rFonts w:ascii="Times New Roman" w:hAnsi="Times New Roman" w:cs="Times New Roman"/>
        </w:rPr>
      </w:pPr>
      <w:r w:rsidRPr="00FD7C0B">
        <w:rPr>
          <w:rFonts w:ascii="Times New Roman" w:hAnsi="Times New Roman" w:cs="Times New Roman"/>
        </w:rPr>
        <w:t>El acceso a la información es cada vez más global</w:t>
      </w:r>
      <w:r w:rsidR="00FD7C0B" w:rsidRPr="00FD7C0B">
        <w:rPr>
          <w:rFonts w:ascii="Times New Roman" w:hAnsi="Times New Roman" w:cs="Times New Roman"/>
        </w:rPr>
        <w:t xml:space="preserve"> y generalizado</w:t>
      </w:r>
      <w:r w:rsidRPr="00FD7C0B">
        <w:rPr>
          <w:rFonts w:ascii="Times New Roman" w:hAnsi="Times New Roman" w:cs="Times New Roman"/>
        </w:rPr>
        <w:t xml:space="preserve">. </w:t>
      </w:r>
      <w:r w:rsidR="000D49E0" w:rsidRPr="00FD7C0B">
        <w:rPr>
          <w:rFonts w:ascii="Times New Roman" w:hAnsi="Times New Roman" w:cs="Times New Roman"/>
        </w:rPr>
        <w:t>Conocer y usar gratuitamente e</w:t>
      </w:r>
      <w:r w:rsidRPr="00FD7C0B">
        <w:rPr>
          <w:rFonts w:ascii="Times New Roman" w:hAnsi="Times New Roman" w:cs="Times New Roman"/>
        </w:rPr>
        <w:t>l inmenso volumen de herramientas</w:t>
      </w:r>
      <w:r w:rsidR="000D49E0" w:rsidRPr="00FD7C0B">
        <w:rPr>
          <w:rFonts w:ascii="Times New Roman" w:hAnsi="Times New Roman" w:cs="Times New Roman"/>
        </w:rPr>
        <w:t xml:space="preserve"> tecnológicas</w:t>
      </w:r>
      <w:r w:rsidRPr="00FD7C0B">
        <w:rPr>
          <w:rFonts w:ascii="Times New Roman" w:hAnsi="Times New Roman" w:cs="Times New Roman"/>
        </w:rPr>
        <w:t xml:space="preserve"> facilita la labor del docente y promueve la calidad de sus prácticas, toda vez que actualmente existen una gran cantidad de recursos educativos abiertos que pueden contribuir al proceso académico haciendo uso de las TIC. Asimismo, el </w:t>
      </w:r>
      <w:r w:rsidRPr="00FD7C0B">
        <w:rPr>
          <w:rFonts w:ascii="Times New Roman" w:hAnsi="Times New Roman" w:cs="Times New Roman"/>
          <w:i/>
        </w:rPr>
        <w:t>big data</w:t>
      </w:r>
      <w:r w:rsidR="000D49E0" w:rsidRPr="00FD7C0B">
        <w:rPr>
          <w:rFonts w:ascii="Times New Roman" w:hAnsi="Times New Roman" w:cs="Times New Roman"/>
          <w:i/>
        </w:rPr>
        <w:t xml:space="preserve"> </w:t>
      </w:r>
      <w:r w:rsidR="000D49E0" w:rsidRPr="00FD7C0B">
        <w:rPr>
          <w:rFonts w:ascii="Times New Roman" w:hAnsi="Times New Roman" w:cs="Times New Roman"/>
        </w:rPr>
        <w:t xml:space="preserve">al que tenemos acceso gracias a las nuevas tecnologías, nos permite reconocer datos relevantes para comprender el </w:t>
      </w:r>
      <w:r w:rsidR="00093D2D" w:rsidRPr="00FD7C0B">
        <w:rPr>
          <w:rFonts w:ascii="Times New Roman" w:hAnsi="Times New Roman" w:cs="Times New Roman"/>
        </w:rPr>
        <w:t>mundo</w:t>
      </w:r>
      <w:r w:rsidR="000D49E0" w:rsidRPr="00FD7C0B">
        <w:rPr>
          <w:rFonts w:ascii="Times New Roman" w:hAnsi="Times New Roman" w:cs="Times New Roman"/>
        </w:rPr>
        <w:t>. Esto es, de hecho, un ejercicio democrático</w:t>
      </w:r>
      <w:r w:rsidR="00FA3B69" w:rsidRPr="00FD7C0B">
        <w:rPr>
          <w:rFonts w:ascii="Times New Roman" w:hAnsi="Times New Roman" w:cs="Times New Roman"/>
        </w:rPr>
        <w:t xml:space="preserve"> en el que el aprendizaje continuo es vital</w:t>
      </w:r>
      <w:r w:rsidR="000D49E0" w:rsidRPr="00FD7C0B">
        <w:rPr>
          <w:rFonts w:ascii="Times New Roman" w:hAnsi="Times New Roman" w:cs="Times New Roman"/>
        </w:rPr>
        <w:t>, toda vez que la información se vuelve pública y de m</w:t>
      </w:r>
      <w:r w:rsidR="00FA3B69" w:rsidRPr="00FD7C0B">
        <w:rPr>
          <w:rFonts w:ascii="Times New Roman" w:hAnsi="Times New Roman" w:cs="Times New Roman"/>
        </w:rPr>
        <w:t xml:space="preserve">uy fácil acceso. </w:t>
      </w:r>
    </w:p>
    <w:p w14:paraId="54CE7D67" w14:textId="77777777" w:rsidR="0078369B" w:rsidRPr="00FD7C0B" w:rsidRDefault="0078369B" w:rsidP="009057C2">
      <w:pPr>
        <w:spacing w:line="360" w:lineRule="auto"/>
        <w:contextualSpacing/>
        <w:jc w:val="both"/>
        <w:rPr>
          <w:rFonts w:ascii="Times New Roman" w:hAnsi="Times New Roman" w:cs="Times New Roman"/>
        </w:rPr>
      </w:pPr>
    </w:p>
    <w:p w14:paraId="10ADBF13" w14:textId="77777777" w:rsidR="008A6B0B" w:rsidRPr="00FD7C0B" w:rsidRDefault="0078369B" w:rsidP="009057C2">
      <w:pPr>
        <w:spacing w:line="360" w:lineRule="auto"/>
        <w:contextualSpacing/>
        <w:jc w:val="both"/>
        <w:rPr>
          <w:rFonts w:ascii="Times New Roman" w:hAnsi="Times New Roman" w:cs="Times New Roman"/>
        </w:rPr>
      </w:pPr>
      <w:r w:rsidRPr="00FD7C0B">
        <w:rPr>
          <w:rFonts w:ascii="Times New Roman" w:hAnsi="Times New Roman" w:cs="Times New Roman"/>
        </w:rPr>
        <w:t xml:space="preserve">La sociedad del conocimiento en que vivimos hace referencia a “cambios en las áreas tecnológicas y económicas estrechamente relacionadas con las TIC, en el ámbito de planificación de la educación y formación, en el ámbito de la organización (gestión de conocimiento) y del trabajo (trabajo de conocimiento)” (Krüger, 2006). </w:t>
      </w:r>
      <w:r w:rsidR="00FA3B69" w:rsidRPr="00FD7C0B">
        <w:rPr>
          <w:rFonts w:ascii="Times New Roman" w:hAnsi="Times New Roman" w:cs="Times New Roman"/>
        </w:rPr>
        <w:t xml:space="preserve">Acceder a </w:t>
      </w:r>
      <w:r w:rsidRPr="00FD7C0B">
        <w:rPr>
          <w:rFonts w:ascii="Times New Roman" w:hAnsi="Times New Roman" w:cs="Times New Roman"/>
        </w:rPr>
        <w:t>los</w:t>
      </w:r>
      <w:r w:rsidR="00FA3B69" w:rsidRPr="00FD7C0B">
        <w:rPr>
          <w:rFonts w:ascii="Times New Roman" w:hAnsi="Times New Roman" w:cs="Times New Roman"/>
        </w:rPr>
        <w:t xml:space="preserve"> datos en </w:t>
      </w:r>
      <w:r w:rsidRPr="00FD7C0B">
        <w:rPr>
          <w:rFonts w:ascii="Times New Roman" w:hAnsi="Times New Roman" w:cs="Times New Roman"/>
        </w:rPr>
        <w:t>este contexto complejo</w:t>
      </w:r>
      <w:r w:rsidR="00FA3B69" w:rsidRPr="00FD7C0B">
        <w:rPr>
          <w:rFonts w:ascii="Times New Roman" w:hAnsi="Times New Roman" w:cs="Times New Roman"/>
        </w:rPr>
        <w:t xml:space="preserve"> </w:t>
      </w:r>
      <w:r w:rsidR="000D49E0" w:rsidRPr="00FD7C0B">
        <w:rPr>
          <w:rFonts w:ascii="Times New Roman" w:hAnsi="Times New Roman" w:cs="Times New Roman"/>
        </w:rPr>
        <w:t>es</w:t>
      </w:r>
      <w:r w:rsidRPr="00FD7C0B">
        <w:rPr>
          <w:rFonts w:ascii="Times New Roman" w:hAnsi="Times New Roman" w:cs="Times New Roman"/>
        </w:rPr>
        <w:t>,</w:t>
      </w:r>
      <w:r w:rsidR="000D49E0" w:rsidRPr="00FD7C0B">
        <w:rPr>
          <w:rFonts w:ascii="Times New Roman" w:hAnsi="Times New Roman" w:cs="Times New Roman"/>
        </w:rPr>
        <w:t xml:space="preserve"> asimismo</w:t>
      </w:r>
      <w:r w:rsidRPr="00FD7C0B">
        <w:rPr>
          <w:rFonts w:ascii="Times New Roman" w:hAnsi="Times New Roman" w:cs="Times New Roman"/>
        </w:rPr>
        <w:t>,</w:t>
      </w:r>
      <w:r w:rsidR="000D49E0" w:rsidRPr="00FD7C0B">
        <w:rPr>
          <w:rFonts w:ascii="Times New Roman" w:hAnsi="Times New Roman" w:cs="Times New Roman"/>
        </w:rPr>
        <w:t xml:space="preserve"> una práctica de nuestra ciudadanía que debe ejercerse con responsabilidad y cuidado. </w:t>
      </w:r>
      <w:r w:rsidR="00FD7C0B" w:rsidRPr="00FD7C0B">
        <w:rPr>
          <w:rFonts w:ascii="Times New Roman" w:hAnsi="Times New Roman" w:cs="Times New Roman"/>
        </w:rPr>
        <w:t xml:space="preserve">Es una delicada tarea cuya responsabilidad recae sobre los docentes, pero también sobre las organizaciones educativas, los gobiernos y las autoridades científicas. </w:t>
      </w:r>
    </w:p>
    <w:p w14:paraId="7487E988" w14:textId="77777777" w:rsidR="009057C2" w:rsidRPr="00FD7C0B" w:rsidRDefault="009057C2" w:rsidP="009057C2">
      <w:pPr>
        <w:spacing w:line="360" w:lineRule="auto"/>
        <w:contextualSpacing/>
        <w:jc w:val="both"/>
        <w:rPr>
          <w:rFonts w:ascii="Times New Roman" w:hAnsi="Times New Roman" w:cs="Times New Roman"/>
          <w:b/>
        </w:rPr>
      </w:pPr>
    </w:p>
    <w:p w14:paraId="1D16F800" w14:textId="77777777" w:rsidR="00710F3A" w:rsidRPr="00FD7C0B" w:rsidRDefault="00710F3A" w:rsidP="009057C2">
      <w:pPr>
        <w:spacing w:line="360" w:lineRule="auto"/>
        <w:contextualSpacing/>
        <w:jc w:val="both"/>
        <w:rPr>
          <w:rFonts w:ascii="Times New Roman" w:hAnsi="Times New Roman" w:cs="Times New Roman"/>
          <w:b/>
        </w:rPr>
      </w:pPr>
    </w:p>
    <w:p w14:paraId="1534D991" w14:textId="77777777" w:rsidR="009057C2" w:rsidRPr="00FD7C0B" w:rsidRDefault="00E15969" w:rsidP="009057C2">
      <w:pPr>
        <w:spacing w:line="360" w:lineRule="auto"/>
        <w:contextualSpacing/>
        <w:rPr>
          <w:rFonts w:ascii="Times New Roman" w:hAnsi="Times New Roman" w:cs="Times New Roman"/>
          <w:b/>
          <w:bCs/>
        </w:rPr>
      </w:pPr>
      <w:r w:rsidRPr="00FD7C0B">
        <w:rPr>
          <w:rFonts w:ascii="Times New Roman" w:hAnsi="Times New Roman" w:cs="Times New Roman"/>
          <w:b/>
        </w:rPr>
        <w:t>Recursos metodológicos para el aprendizaje act</w:t>
      </w:r>
      <w:r w:rsidRPr="00FD7C0B">
        <w:rPr>
          <w:rFonts w:ascii="Times New Roman" w:hAnsi="Times New Roman" w:cs="Times New Roman"/>
          <w:b/>
          <w:bCs/>
        </w:rPr>
        <w:t>ivo</w:t>
      </w:r>
    </w:p>
    <w:p w14:paraId="278B40AE" w14:textId="77777777" w:rsidR="009057C2" w:rsidRPr="00FD7C0B" w:rsidRDefault="009057C2" w:rsidP="009057C2">
      <w:pPr>
        <w:spacing w:line="360" w:lineRule="auto"/>
        <w:contextualSpacing/>
        <w:jc w:val="both"/>
        <w:rPr>
          <w:rFonts w:ascii="Times New Roman" w:hAnsi="Times New Roman" w:cs="Times New Roman"/>
        </w:rPr>
      </w:pPr>
    </w:p>
    <w:p w14:paraId="243D251C" w14:textId="77777777" w:rsidR="00882082" w:rsidRPr="00FD7C0B" w:rsidRDefault="00FA3B69" w:rsidP="009057C2">
      <w:pPr>
        <w:spacing w:line="360" w:lineRule="auto"/>
        <w:contextualSpacing/>
        <w:jc w:val="both"/>
        <w:rPr>
          <w:rFonts w:ascii="Times New Roman" w:hAnsi="Times New Roman" w:cs="Times New Roman"/>
        </w:rPr>
      </w:pPr>
      <w:r w:rsidRPr="00FD7C0B">
        <w:rPr>
          <w:rFonts w:ascii="Times New Roman" w:hAnsi="Times New Roman" w:cs="Times New Roman"/>
        </w:rPr>
        <w:lastRenderedPageBreak/>
        <w:t>Las metodologías activas</w:t>
      </w:r>
      <w:r w:rsidR="00882082" w:rsidRPr="00FD7C0B">
        <w:rPr>
          <w:rFonts w:ascii="Times New Roman" w:hAnsi="Times New Roman" w:cs="Times New Roman"/>
        </w:rPr>
        <w:t xml:space="preserve"> </w:t>
      </w:r>
      <w:r w:rsidRPr="00FD7C0B">
        <w:rPr>
          <w:rFonts w:ascii="Times New Roman" w:hAnsi="Times New Roman" w:cs="Times New Roman"/>
        </w:rPr>
        <w:t xml:space="preserve">emergen como estrategias para fomentar el aprendizaje tanto en la educación </w:t>
      </w:r>
      <w:r w:rsidR="00093D2D" w:rsidRPr="00FD7C0B">
        <w:rPr>
          <w:rFonts w:ascii="Times New Roman" w:hAnsi="Times New Roman" w:cs="Times New Roman"/>
        </w:rPr>
        <w:t>tradicional</w:t>
      </w:r>
      <w:r w:rsidRPr="00FD7C0B">
        <w:rPr>
          <w:rFonts w:ascii="Times New Roman" w:hAnsi="Times New Roman" w:cs="Times New Roman"/>
        </w:rPr>
        <w:t xml:space="preserve"> como en la virtual. </w:t>
      </w:r>
      <w:r w:rsidR="00882082" w:rsidRPr="00FD7C0B">
        <w:rPr>
          <w:rFonts w:ascii="Times New Roman" w:hAnsi="Times New Roman" w:cs="Times New Roman"/>
        </w:rPr>
        <w:t xml:space="preserve">Veamos </w:t>
      </w:r>
      <w:r w:rsidR="00093D2D" w:rsidRPr="00FD7C0B">
        <w:rPr>
          <w:rFonts w:ascii="Times New Roman" w:hAnsi="Times New Roman" w:cs="Times New Roman"/>
        </w:rPr>
        <w:t>algunos</w:t>
      </w:r>
      <w:r w:rsidR="00882082" w:rsidRPr="00FD7C0B">
        <w:rPr>
          <w:rFonts w:ascii="Times New Roman" w:hAnsi="Times New Roman" w:cs="Times New Roman"/>
        </w:rPr>
        <w:t xml:space="preserve"> posibles recursos que pueden usarse en el aula:</w:t>
      </w:r>
    </w:p>
    <w:p w14:paraId="58C56B1A" w14:textId="77777777" w:rsidR="00882082" w:rsidRPr="00FD7C0B" w:rsidRDefault="00FA3B69" w:rsidP="00882082">
      <w:pPr>
        <w:pStyle w:val="Prrafodelista"/>
        <w:numPr>
          <w:ilvl w:val="0"/>
          <w:numId w:val="2"/>
        </w:numPr>
        <w:spacing w:line="360" w:lineRule="auto"/>
        <w:jc w:val="both"/>
        <w:rPr>
          <w:rFonts w:ascii="Times New Roman" w:hAnsi="Times New Roman" w:cs="Times New Roman"/>
        </w:rPr>
      </w:pPr>
      <w:r w:rsidRPr="00FD7C0B">
        <w:rPr>
          <w:rFonts w:ascii="Times New Roman" w:hAnsi="Times New Roman" w:cs="Times New Roman"/>
        </w:rPr>
        <w:t xml:space="preserve">El </w:t>
      </w:r>
      <w:r w:rsidR="00882082" w:rsidRPr="00FD7C0B">
        <w:rPr>
          <w:rFonts w:ascii="Times New Roman" w:hAnsi="Times New Roman" w:cs="Times New Roman"/>
        </w:rPr>
        <w:t xml:space="preserve">ejercicio de la ludificación viene tomando relevancia, </w:t>
      </w:r>
      <w:r w:rsidRPr="00FD7C0B">
        <w:rPr>
          <w:rFonts w:ascii="Times New Roman" w:hAnsi="Times New Roman" w:cs="Times New Roman"/>
        </w:rPr>
        <w:t>toda vez que los elementos propios del juego como los premios, refuerzos, comp</w:t>
      </w:r>
      <w:r w:rsidR="00882082" w:rsidRPr="00FD7C0B">
        <w:rPr>
          <w:rFonts w:ascii="Times New Roman" w:hAnsi="Times New Roman" w:cs="Times New Roman"/>
        </w:rPr>
        <w:t>etencias y medallas refuerzan al alumno promoviendo la motivación intrínseca.</w:t>
      </w:r>
    </w:p>
    <w:p w14:paraId="28AAACAC" w14:textId="77777777" w:rsidR="00FA3B69" w:rsidRPr="00FD7C0B" w:rsidRDefault="00882082" w:rsidP="00882082">
      <w:pPr>
        <w:pStyle w:val="Prrafodelista"/>
        <w:numPr>
          <w:ilvl w:val="0"/>
          <w:numId w:val="2"/>
        </w:numPr>
        <w:spacing w:line="360" w:lineRule="auto"/>
        <w:jc w:val="both"/>
        <w:rPr>
          <w:rFonts w:ascii="Times New Roman" w:hAnsi="Times New Roman" w:cs="Times New Roman"/>
        </w:rPr>
      </w:pPr>
      <w:r w:rsidRPr="00FD7C0B">
        <w:rPr>
          <w:rFonts w:ascii="Times New Roman" w:hAnsi="Times New Roman" w:cs="Times New Roman"/>
        </w:rPr>
        <w:t>El design thinking, otro gran representante de este tipo de metodologías, convierte al estudiante en un investigador que deberá recorrer una serie de fases del pensamiento (empatizar, definir, idear, prototipar, testear) tendientes a convertirlo en un creador de productos innovadores y coherentes con las necesidades reales de un contexto específico.</w:t>
      </w:r>
    </w:p>
    <w:p w14:paraId="36AF0F5D" w14:textId="77777777" w:rsidR="00882082" w:rsidRPr="00FD7C0B" w:rsidRDefault="00882082" w:rsidP="00882082">
      <w:pPr>
        <w:pStyle w:val="Prrafodelista"/>
        <w:numPr>
          <w:ilvl w:val="0"/>
          <w:numId w:val="2"/>
        </w:numPr>
        <w:spacing w:line="360" w:lineRule="auto"/>
        <w:jc w:val="both"/>
        <w:rPr>
          <w:rFonts w:ascii="Times New Roman" w:hAnsi="Times New Roman" w:cs="Times New Roman"/>
        </w:rPr>
      </w:pPr>
      <w:r w:rsidRPr="00FD7C0B">
        <w:rPr>
          <w:rFonts w:ascii="Times New Roman" w:hAnsi="Times New Roman" w:cs="Times New Roman"/>
        </w:rPr>
        <w:t>El aula invertida o aprendizaje invertido permite girar este proceso hacia la autogestión del alumno, sin desconocer la relevancia del educador como acompañante del mismo.</w:t>
      </w:r>
    </w:p>
    <w:p w14:paraId="74ED2432" w14:textId="77777777" w:rsidR="00882082" w:rsidRPr="00FD7C0B" w:rsidRDefault="00882082" w:rsidP="00882082">
      <w:pPr>
        <w:pStyle w:val="Prrafodelista"/>
        <w:numPr>
          <w:ilvl w:val="0"/>
          <w:numId w:val="2"/>
        </w:numPr>
        <w:spacing w:line="360" w:lineRule="auto"/>
        <w:jc w:val="both"/>
        <w:rPr>
          <w:rFonts w:ascii="Times New Roman" w:hAnsi="Times New Roman" w:cs="Times New Roman"/>
        </w:rPr>
      </w:pPr>
      <w:r w:rsidRPr="00FD7C0B">
        <w:rPr>
          <w:rFonts w:ascii="Times New Roman" w:hAnsi="Times New Roman" w:cs="Times New Roman"/>
        </w:rPr>
        <w:t>El a</w:t>
      </w:r>
      <w:r w:rsidR="00FD7C0B" w:rsidRPr="00FD7C0B">
        <w:rPr>
          <w:rFonts w:ascii="Times New Roman" w:hAnsi="Times New Roman" w:cs="Times New Roman"/>
        </w:rPr>
        <w:t>prendizaje basado en problemas es, a su vez, un representante de estas metodología activas. En este,</w:t>
      </w:r>
      <w:r w:rsidRPr="00FD7C0B">
        <w:rPr>
          <w:rFonts w:ascii="Times New Roman" w:hAnsi="Times New Roman" w:cs="Times New Roman"/>
        </w:rPr>
        <w:t xml:space="preserve"> el estudiante se enfrenta a la necesidad de analizar una temática en la búsqueda de una solución, desarrollando pensamiento crítico e incluso habilidades sociales como el trabajo en equipo, o competencias individuales como la resolución creativa de problemas. </w:t>
      </w:r>
    </w:p>
    <w:p w14:paraId="489281F5" w14:textId="77777777" w:rsidR="00882082" w:rsidRPr="00FD7C0B" w:rsidRDefault="00FD7C0B" w:rsidP="00882082">
      <w:pPr>
        <w:pStyle w:val="Prrafodelista"/>
        <w:numPr>
          <w:ilvl w:val="0"/>
          <w:numId w:val="2"/>
        </w:numPr>
        <w:spacing w:line="360" w:lineRule="auto"/>
        <w:jc w:val="both"/>
        <w:rPr>
          <w:rFonts w:ascii="Times New Roman" w:hAnsi="Times New Roman" w:cs="Times New Roman"/>
        </w:rPr>
      </w:pPr>
      <w:r w:rsidRPr="00FD7C0B">
        <w:rPr>
          <w:rFonts w:ascii="Times New Roman" w:hAnsi="Times New Roman" w:cs="Times New Roman"/>
        </w:rPr>
        <w:t>El teachback es una</w:t>
      </w:r>
      <w:r w:rsidR="00882082" w:rsidRPr="00FD7C0B">
        <w:rPr>
          <w:rFonts w:ascii="Times New Roman" w:hAnsi="Times New Roman" w:cs="Times New Roman"/>
        </w:rPr>
        <w:t xml:space="preserve"> estrategia en la cual se desarrolla</w:t>
      </w:r>
      <w:r w:rsidR="00E15969" w:rsidRPr="00FD7C0B">
        <w:rPr>
          <w:rFonts w:ascii="Times New Roman" w:hAnsi="Times New Roman" w:cs="Times New Roman"/>
        </w:rPr>
        <w:t>n</w:t>
      </w:r>
      <w:r w:rsidR="00882082" w:rsidRPr="00FD7C0B">
        <w:rPr>
          <w:rFonts w:ascii="Times New Roman" w:hAnsi="Times New Roman" w:cs="Times New Roman"/>
        </w:rPr>
        <w:t xml:space="preserve"> </w:t>
      </w:r>
      <w:r w:rsidR="00E15969" w:rsidRPr="00FD7C0B">
        <w:rPr>
          <w:rFonts w:ascii="Times New Roman" w:hAnsi="Times New Roman" w:cs="Times New Roman"/>
        </w:rPr>
        <w:t>conversaciones</w:t>
      </w:r>
      <w:r w:rsidR="00882082" w:rsidRPr="00FD7C0B">
        <w:rPr>
          <w:rFonts w:ascii="Times New Roman" w:hAnsi="Times New Roman" w:cs="Times New Roman"/>
        </w:rPr>
        <w:t xml:space="preserve"> estructurada</w:t>
      </w:r>
      <w:r w:rsidR="00E15969" w:rsidRPr="00FD7C0B">
        <w:rPr>
          <w:rFonts w:ascii="Times New Roman" w:hAnsi="Times New Roman" w:cs="Times New Roman"/>
        </w:rPr>
        <w:t>s</w:t>
      </w:r>
      <w:r w:rsidR="00882082" w:rsidRPr="00FD7C0B">
        <w:rPr>
          <w:rFonts w:ascii="Times New Roman" w:hAnsi="Times New Roman" w:cs="Times New Roman"/>
        </w:rPr>
        <w:t xml:space="preserve"> para determinar que los ejes temáticos de una materia se han comprendido y que se han cumplido los objetivos propuestos. </w:t>
      </w:r>
      <w:r w:rsidR="00E15969" w:rsidRPr="00FD7C0B">
        <w:rPr>
          <w:rFonts w:ascii="Times New Roman" w:hAnsi="Times New Roman" w:cs="Times New Roman"/>
        </w:rPr>
        <w:t>Permite reforzar el aprendizaje, evaluarlo y promoverlo por medio del feedback.</w:t>
      </w:r>
    </w:p>
    <w:p w14:paraId="37906E25" w14:textId="77777777" w:rsidR="00E15969" w:rsidRPr="00FD7C0B" w:rsidRDefault="00E15969" w:rsidP="00882082">
      <w:pPr>
        <w:pStyle w:val="Prrafodelista"/>
        <w:numPr>
          <w:ilvl w:val="0"/>
          <w:numId w:val="2"/>
        </w:numPr>
        <w:spacing w:line="360" w:lineRule="auto"/>
        <w:jc w:val="both"/>
        <w:rPr>
          <w:rFonts w:ascii="Times New Roman" w:hAnsi="Times New Roman" w:cs="Times New Roman"/>
        </w:rPr>
      </w:pPr>
      <w:r w:rsidRPr="00FD7C0B">
        <w:rPr>
          <w:rFonts w:ascii="Times New Roman" w:hAnsi="Times New Roman" w:cs="Times New Roman"/>
        </w:rPr>
        <w:t>El aprendizaje en r</w:t>
      </w:r>
      <w:r w:rsidR="00FD7C0B" w:rsidRPr="00FD7C0B">
        <w:rPr>
          <w:rFonts w:ascii="Times New Roman" w:hAnsi="Times New Roman" w:cs="Times New Roman"/>
        </w:rPr>
        <w:t>ed por medio de redes sociales permite</w:t>
      </w:r>
      <w:r w:rsidRPr="00FD7C0B">
        <w:rPr>
          <w:rFonts w:ascii="Times New Roman" w:hAnsi="Times New Roman" w:cs="Times New Roman"/>
        </w:rPr>
        <w:t xml:space="preserve"> superar el entretenimiento y las actividades </w:t>
      </w:r>
      <w:r w:rsidR="00FD7C0B" w:rsidRPr="00FD7C0B">
        <w:rPr>
          <w:rFonts w:ascii="Times New Roman" w:hAnsi="Times New Roman" w:cs="Times New Roman"/>
        </w:rPr>
        <w:t>de esparcimiento</w:t>
      </w:r>
      <w:r w:rsidRPr="00FD7C0B">
        <w:rPr>
          <w:rFonts w:ascii="Times New Roman" w:hAnsi="Times New Roman" w:cs="Times New Roman"/>
        </w:rPr>
        <w:t>, hacia el desarrollo colectivo y académico de la creatividad, comunicación, cooperatividad e intercambio de saberes.</w:t>
      </w:r>
    </w:p>
    <w:p w14:paraId="3ADE48A0" w14:textId="77777777" w:rsidR="00FA3B69" w:rsidRPr="00FD7C0B" w:rsidRDefault="00882082" w:rsidP="009057C2">
      <w:pPr>
        <w:spacing w:line="360" w:lineRule="auto"/>
        <w:contextualSpacing/>
        <w:jc w:val="both"/>
        <w:rPr>
          <w:rFonts w:ascii="Times New Roman" w:hAnsi="Times New Roman" w:cs="Times New Roman"/>
        </w:rPr>
      </w:pPr>
      <w:r w:rsidRPr="00FD7C0B">
        <w:rPr>
          <w:rFonts w:ascii="Times New Roman" w:hAnsi="Times New Roman" w:cs="Times New Roman"/>
        </w:rPr>
        <w:t xml:space="preserve">La mirada construccionista, por último, aporta al ejercicio docente teniendo </w:t>
      </w:r>
      <w:r w:rsidR="00093D2D" w:rsidRPr="00FD7C0B">
        <w:rPr>
          <w:rFonts w:ascii="Times New Roman" w:hAnsi="Times New Roman" w:cs="Times New Roman"/>
        </w:rPr>
        <w:t>en</w:t>
      </w:r>
      <w:r w:rsidRPr="00FD7C0B">
        <w:rPr>
          <w:rFonts w:ascii="Times New Roman" w:hAnsi="Times New Roman" w:cs="Times New Roman"/>
        </w:rPr>
        <w:t xml:space="preserve"> cuenta que “</w:t>
      </w:r>
      <w:r w:rsidR="00550556" w:rsidRPr="00FD7C0B">
        <w:rPr>
          <w:rFonts w:ascii="Times New Roman" w:hAnsi="Times New Roman" w:cs="Times New Roman"/>
        </w:rPr>
        <w:t>implica a los estudiantes en su propio proceso educativo para que ellos mismos saquen sus propias conclusiones mediante  la  experimentación  creativa  y  la  elaboración  de  sus  propios productos</w:t>
      </w:r>
      <w:r w:rsidR="00FA3B69" w:rsidRPr="00FD7C0B">
        <w:rPr>
          <w:rFonts w:ascii="Times New Roman" w:hAnsi="Times New Roman" w:cs="Times New Roman"/>
        </w:rPr>
        <w:t>” (</w:t>
      </w:r>
      <w:r w:rsidR="00550556" w:rsidRPr="00FD7C0B">
        <w:rPr>
          <w:rFonts w:ascii="Times New Roman" w:hAnsi="Times New Roman" w:cs="Times New Roman"/>
        </w:rPr>
        <w:t>Aparicio Góm</w:t>
      </w:r>
      <w:r w:rsidRPr="00FD7C0B">
        <w:rPr>
          <w:rFonts w:ascii="Times New Roman" w:hAnsi="Times New Roman" w:cs="Times New Roman"/>
        </w:rPr>
        <w:t xml:space="preserve">ez &amp; Ostos, </w:t>
      </w:r>
      <w:r w:rsidR="00550556" w:rsidRPr="00FD7C0B">
        <w:rPr>
          <w:rFonts w:ascii="Times New Roman" w:hAnsi="Times New Roman" w:cs="Times New Roman"/>
        </w:rPr>
        <w:t>2018</w:t>
      </w:r>
      <w:r w:rsidR="00E15969" w:rsidRPr="00FD7C0B">
        <w:rPr>
          <w:rFonts w:ascii="Times New Roman" w:hAnsi="Times New Roman" w:cs="Times New Roman"/>
        </w:rPr>
        <w:t>, p.118</w:t>
      </w:r>
      <w:r w:rsidR="00550556" w:rsidRPr="00FD7C0B">
        <w:rPr>
          <w:rFonts w:ascii="Times New Roman" w:hAnsi="Times New Roman" w:cs="Times New Roman"/>
        </w:rPr>
        <w:t xml:space="preserve">). </w:t>
      </w:r>
      <w:r w:rsidR="00FD7C0B">
        <w:rPr>
          <w:rFonts w:ascii="Times New Roman" w:hAnsi="Times New Roman" w:cs="Times New Roman"/>
        </w:rPr>
        <w:t xml:space="preserve">Permitir al alumno construir conocimientos y no solamente recibirlos, interactuando participativamente y aportando al proceso, se convierte en un recurso aliado de estos procesos emergentes. </w:t>
      </w:r>
    </w:p>
    <w:p w14:paraId="7C94EB07" w14:textId="77777777" w:rsidR="00FA3B69" w:rsidRPr="00FD7C0B" w:rsidRDefault="00FA3B69" w:rsidP="009057C2">
      <w:pPr>
        <w:spacing w:line="360" w:lineRule="auto"/>
        <w:contextualSpacing/>
        <w:jc w:val="both"/>
        <w:rPr>
          <w:rFonts w:ascii="Times New Roman" w:hAnsi="Times New Roman" w:cs="Times New Roman"/>
        </w:rPr>
      </w:pPr>
    </w:p>
    <w:p w14:paraId="780961A0" w14:textId="77777777" w:rsidR="00B94283" w:rsidRPr="00FD7C0B" w:rsidRDefault="00B94283" w:rsidP="009057C2">
      <w:pPr>
        <w:spacing w:line="360" w:lineRule="auto"/>
        <w:contextualSpacing/>
        <w:jc w:val="both"/>
        <w:rPr>
          <w:rFonts w:ascii="Times New Roman" w:hAnsi="Times New Roman" w:cs="Times New Roman"/>
        </w:rPr>
      </w:pPr>
    </w:p>
    <w:p w14:paraId="1AF34185" w14:textId="77777777" w:rsidR="009057C2" w:rsidRPr="00FD7C0B" w:rsidRDefault="00B94283" w:rsidP="009057C2">
      <w:pPr>
        <w:spacing w:line="360" w:lineRule="auto"/>
        <w:contextualSpacing/>
        <w:rPr>
          <w:rFonts w:ascii="Times New Roman" w:hAnsi="Times New Roman" w:cs="Times New Roman"/>
          <w:b/>
          <w:bCs/>
        </w:rPr>
      </w:pPr>
      <w:r w:rsidRPr="00FD7C0B">
        <w:rPr>
          <w:rFonts w:ascii="Times New Roman" w:hAnsi="Times New Roman" w:cs="Times New Roman"/>
          <w:b/>
        </w:rPr>
        <w:t>Educar para evaluar y evaluar para educar</w:t>
      </w:r>
    </w:p>
    <w:p w14:paraId="012551AE" w14:textId="77777777" w:rsidR="00275DEC" w:rsidRPr="00FD7C0B" w:rsidRDefault="00275DEC" w:rsidP="009057C2">
      <w:pPr>
        <w:spacing w:line="240" w:lineRule="auto"/>
        <w:contextualSpacing/>
        <w:rPr>
          <w:rFonts w:ascii="Times New Roman" w:hAnsi="Times New Roman" w:cs="Times New Roman"/>
          <w:lang w:val="es-MX"/>
        </w:rPr>
      </w:pPr>
    </w:p>
    <w:p w14:paraId="0FBB22D5" w14:textId="77777777" w:rsidR="004C2105" w:rsidRPr="00FD7C0B" w:rsidRDefault="00275DEC" w:rsidP="00275DEC">
      <w:pPr>
        <w:spacing w:line="360" w:lineRule="auto"/>
        <w:contextualSpacing/>
        <w:jc w:val="both"/>
        <w:rPr>
          <w:rFonts w:ascii="Times New Roman" w:hAnsi="Times New Roman" w:cs="Times New Roman"/>
          <w:lang w:val="es-MX"/>
        </w:rPr>
      </w:pPr>
      <w:r w:rsidRPr="00FD7C0B">
        <w:rPr>
          <w:rFonts w:ascii="Times New Roman" w:hAnsi="Times New Roman" w:cs="Times New Roman"/>
          <w:lang w:val="es-MX"/>
        </w:rPr>
        <w:t>El proceso de aprendizaje debe diseñarse, pero también su evaluación</w:t>
      </w:r>
      <w:r w:rsidR="004C2105" w:rsidRPr="00FD7C0B">
        <w:rPr>
          <w:rFonts w:ascii="Times New Roman" w:hAnsi="Times New Roman" w:cs="Times New Roman"/>
          <w:lang w:val="es-MX"/>
        </w:rPr>
        <w:t xml:space="preserve"> requiere de ser cuidadosamente planificada, organizada y desarrollada</w:t>
      </w:r>
      <w:r w:rsidRPr="00FD7C0B">
        <w:rPr>
          <w:rFonts w:ascii="Times New Roman" w:hAnsi="Times New Roman" w:cs="Times New Roman"/>
          <w:lang w:val="es-MX"/>
        </w:rPr>
        <w:t xml:space="preserve">. El nexo entre ambos es cada vez más evidente en el mundo actual, ya que los resultados del cumplimiento de objetivos dicen mucho sobre la calidad de la educación, pudiendo ser usados como retroalimentación para mejorarlo. </w:t>
      </w:r>
    </w:p>
    <w:p w14:paraId="1933F5B6" w14:textId="77777777" w:rsidR="004C2105" w:rsidRPr="00FD7C0B" w:rsidRDefault="004C2105" w:rsidP="00275DEC">
      <w:pPr>
        <w:spacing w:line="360" w:lineRule="auto"/>
        <w:contextualSpacing/>
        <w:jc w:val="both"/>
        <w:rPr>
          <w:rFonts w:ascii="Times New Roman" w:hAnsi="Times New Roman" w:cs="Times New Roman"/>
          <w:lang w:val="es-MX"/>
        </w:rPr>
      </w:pPr>
    </w:p>
    <w:p w14:paraId="79660C29" w14:textId="77777777" w:rsidR="00275DEC" w:rsidRPr="00FD7C0B" w:rsidRDefault="00275DEC" w:rsidP="00275DEC">
      <w:pPr>
        <w:spacing w:line="360" w:lineRule="auto"/>
        <w:contextualSpacing/>
        <w:jc w:val="both"/>
        <w:rPr>
          <w:rFonts w:ascii="Times New Roman" w:hAnsi="Times New Roman" w:cs="Times New Roman"/>
          <w:lang w:val="es-MX"/>
        </w:rPr>
      </w:pPr>
      <w:r w:rsidRPr="00FD7C0B">
        <w:rPr>
          <w:rFonts w:ascii="Times New Roman" w:hAnsi="Times New Roman" w:cs="Times New Roman"/>
          <w:lang w:val="es-MX"/>
        </w:rPr>
        <w:t xml:space="preserve">El análisis del aprendizaje parte de las pruebas formales que se realizan al alumno, pero también de las didácticas informales </w:t>
      </w:r>
      <w:r w:rsidR="00093D2D" w:rsidRPr="00FD7C0B">
        <w:rPr>
          <w:rFonts w:ascii="Times New Roman" w:hAnsi="Times New Roman" w:cs="Times New Roman"/>
          <w:lang w:val="es-MX"/>
        </w:rPr>
        <w:t>tendientes</w:t>
      </w:r>
      <w:r w:rsidRPr="00FD7C0B">
        <w:rPr>
          <w:rFonts w:ascii="Times New Roman" w:hAnsi="Times New Roman" w:cs="Times New Roman"/>
          <w:lang w:val="es-MX"/>
        </w:rPr>
        <w:t xml:space="preserve"> a reforzar conceptos, realizar recomendacione</w:t>
      </w:r>
      <w:r w:rsidR="004C2105" w:rsidRPr="00FD7C0B">
        <w:rPr>
          <w:rFonts w:ascii="Times New Roman" w:hAnsi="Times New Roman" w:cs="Times New Roman"/>
          <w:lang w:val="es-MX"/>
        </w:rPr>
        <w:t>s y corregir de manera temprana cualquier debilidad o error, garantizando el éxito educativo.</w:t>
      </w:r>
      <w:r w:rsidRPr="00FD7C0B">
        <w:rPr>
          <w:rFonts w:ascii="Times New Roman" w:hAnsi="Times New Roman" w:cs="Times New Roman"/>
          <w:lang w:val="es-MX"/>
        </w:rPr>
        <w:t xml:space="preserve"> Puede estar basado en datos cuantitativos o cualitativos, pero </w:t>
      </w:r>
      <w:r w:rsidR="00093D2D" w:rsidRPr="00FD7C0B">
        <w:rPr>
          <w:rFonts w:ascii="Times New Roman" w:hAnsi="Times New Roman" w:cs="Times New Roman"/>
          <w:lang w:val="es-MX"/>
        </w:rPr>
        <w:t>siempre</w:t>
      </w:r>
      <w:r w:rsidRPr="00FD7C0B">
        <w:rPr>
          <w:rFonts w:ascii="Times New Roman" w:hAnsi="Times New Roman" w:cs="Times New Roman"/>
          <w:lang w:val="es-MX"/>
        </w:rPr>
        <w:t xml:space="preserve"> debe estar centrado en el desafío de ayudar al estudiante a cumplir sus objetivos. </w:t>
      </w:r>
      <w:r w:rsidR="00B94283" w:rsidRPr="00FD7C0B">
        <w:rPr>
          <w:rFonts w:ascii="Times New Roman" w:hAnsi="Times New Roman" w:cs="Times New Roman"/>
          <w:lang w:val="es-MX"/>
        </w:rPr>
        <w:t xml:space="preserve">En este contexto, la evaluación discreta contribuye a realizar un seguimiento cercano en el que el estudiante </w:t>
      </w:r>
      <w:r w:rsidR="00C94102" w:rsidRPr="00FD7C0B">
        <w:rPr>
          <w:rFonts w:ascii="Times New Roman" w:hAnsi="Times New Roman" w:cs="Times New Roman"/>
          <w:lang w:val="es-MX"/>
        </w:rPr>
        <w:t>permanentemente</w:t>
      </w:r>
      <w:r w:rsidR="00B94283" w:rsidRPr="00FD7C0B">
        <w:rPr>
          <w:rFonts w:ascii="Times New Roman" w:hAnsi="Times New Roman" w:cs="Times New Roman"/>
          <w:lang w:val="es-MX"/>
        </w:rPr>
        <w:t xml:space="preserve"> es </w:t>
      </w:r>
      <w:r w:rsidR="00C94102" w:rsidRPr="00FD7C0B">
        <w:rPr>
          <w:rFonts w:ascii="Times New Roman" w:hAnsi="Times New Roman" w:cs="Times New Roman"/>
          <w:lang w:val="es-MX"/>
        </w:rPr>
        <w:t>monitoreado</w:t>
      </w:r>
      <w:r w:rsidR="00B94283" w:rsidRPr="00FD7C0B">
        <w:rPr>
          <w:rFonts w:ascii="Times New Roman" w:hAnsi="Times New Roman" w:cs="Times New Roman"/>
          <w:lang w:val="es-MX"/>
        </w:rPr>
        <w:t xml:space="preserve"> en cuanto a sus logros, pero también puede hacerse uso de una evaluación formativa que promueva el aprendizaje </w:t>
      </w:r>
      <w:r w:rsidR="00C94102" w:rsidRPr="00FD7C0B">
        <w:rPr>
          <w:rFonts w:ascii="Times New Roman" w:hAnsi="Times New Roman" w:cs="Times New Roman"/>
          <w:lang w:val="es-MX"/>
        </w:rPr>
        <w:t>autorregulado</w:t>
      </w:r>
      <w:r w:rsidR="00B94283" w:rsidRPr="00FD7C0B">
        <w:rPr>
          <w:rFonts w:ascii="Times New Roman" w:hAnsi="Times New Roman" w:cs="Times New Roman"/>
          <w:lang w:val="es-MX"/>
        </w:rPr>
        <w:t xml:space="preserve">. </w:t>
      </w:r>
    </w:p>
    <w:p w14:paraId="5AED7C90" w14:textId="77777777" w:rsidR="00B94283" w:rsidRPr="00FD7C0B" w:rsidRDefault="00B94283" w:rsidP="00275DEC">
      <w:pPr>
        <w:spacing w:line="360" w:lineRule="auto"/>
        <w:contextualSpacing/>
        <w:jc w:val="both"/>
        <w:rPr>
          <w:rFonts w:ascii="Times New Roman" w:hAnsi="Times New Roman" w:cs="Times New Roman"/>
          <w:lang w:val="es-MX"/>
        </w:rPr>
      </w:pPr>
    </w:p>
    <w:p w14:paraId="63D085B0" w14:textId="77777777" w:rsidR="004C2105" w:rsidRPr="00FD7C0B" w:rsidRDefault="00B94283" w:rsidP="004C2105">
      <w:pPr>
        <w:spacing w:line="360" w:lineRule="auto"/>
        <w:contextualSpacing/>
        <w:jc w:val="both"/>
        <w:rPr>
          <w:rFonts w:ascii="Times New Roman" w:hAnsi="Times New Roman" w:cs="Times New Roman"/>
        </w:rPr>
      </w:pPr>
      <w:r w:rsidRPr="00FD7C0B">
        <w:rPr>
          <w:rFonts w:ascii="Times New Roman" w:hAnsi="Times New Roman" w:cs="Times New Roman"/>
          <w:lang w:val="es-MX"/>
        </w:rPr>
        <w:t xml:space="preserve">En este orden de ideas, el juicio evaluativo del estudiante puede desarrollarse sobre el eje de la autonomía, permitiéndole reconocer por sí mismo las metas a las cuales se </w:t>
      </w:r>
      <w:r w:rsidR="00C94102" w:rsidRPr="00FD7C0B">
        <w:rPr>
          <w:rFonts w:ascii="Times New Roman" w:hAnsi="Times New Roman" w:cs="Times New Roman"/>
          <w:lang w:val="es-MX"/>
        </w:rPr>
        <w:t>dirige</w:t>
      </w:r>
      <w:r w:rsidRPr="00FD7C0B">
        <w:rPr>
          <w:rFonts w:ascii="Times New Roman" w:hAnsi="Times New Roman" w:cs="Times New Roman"/>
          <w:lang w:val="es-MX"/>
        </w:rPr>
        <w:t xml:space="preserve"> y en qué lugar se encuentra respecto a ellas. </w:t>
      </w:r>
      <w:r w:rsidR="00275DEC" w:rsidRPr="00FD7C0B">
        <w:rPr>
          <w:rFonts w:ascii="Times New Roman" w:hAnsi="Times New Roman" w:cs="Times New Roman"/>
          <w:lang w:val="es-MX"/>
        </w:rPr>
        <w:t xml:space="preserve">Munshi y Deneen </w:t>
      </w:r>
      <w:r w:rsidR="00275DEC" w:rsidRPr="00FD7C0B">
        <w:rPr>
          <w:rFonts w:ascii="Times New Roman" w:hAnsi="Times New Roman" w:cs="Times New Roman"/>
        </w:rPr>
        <w:t>(como se cita en Pons Segúi, Cano García y Forés Miravalles, 2020, p.122) consideran que el componente tecnológico puede fortalecer la retroalimentación que se brinda al estudiante, desde tres esferas: “</w:t>
      </w:r>
      <w:r w:rsidR="00550556" w:rsidRPr="00FD7C0B">
        <w:rPr>
          <w:rFonts w:ascii="Times New Roman" w:hAnsi="Times New Roman" w:cs="Times New Roman"/>
        </w:rPr>
        <w:t>1) recoger</w:t>
      </w:r>
      <w:r w:rsidR="00275DEC" w:rsidRPr="00FD7C0B">
        <w:rPr>
          <w:rFonts w:ascii="Times New Roman" w:hAnsi="Times New Roman" w:cs="Times New Roman"/>
        </w:rPr>
        <w:t xml:space="preserve"> </w:t>
      </w:r>
      <w:r w:rsidR="00550556" w:rsidRPr="00FD7C0B">
        <w:rPr>
          <w:rFonts w:ascii="Times New Roman" w:hAnsi="Times New Roman" w:cs="Times New Roman"/>
        </w:rPr>
        <w:t>información del estudiante durante la actividad de aprendizaje;</w:t>
      </w:r>
      <w:r w:rsidR="00275DEC" w:rsidRPr="00FD7C0B">
        <w:rPr>
          <w:rFonts w:ascii="Times New Roman" w:hAnsi="Times New Roman" w:cs="Times New Roman"/>
        </w:rPr>
        <w:t xml:space="preserve"> </w:t>
      </w:r>
      <w:r w:rsidR="00550556" w:rsidRPr="00FD7C0B">
        <w:rPr>
          <w:rFonts w:ascii="Times New Roman" w:hAnsi="Times New Roman" w:cs="Times New Roman"/>
        </w:rPr>
        <w:t>2) transformar la información en un mensaje de retroalimentación; y</w:t>
      </w:r>
      <w:r w:rsidR="008450F1" w:rsidRPr="00FD7C0B">
        <w:rPr>
          <w:rFonts w:ascii="Times New Roman" w:hAnsi="Times New Roman" w:cs="Times New Roman"/>
        </w:rPr>
        <w:t xml:space="preserve"> </w:t>
      </w:r>
      <w:r w:rsidR="00550556" w:rsidRPr="00FD7C0B">
        <w:rPr>
          <w:rFonts w:ascii="Times New Roman" w:hAnsi="Times New Roman" w:cs="Times New Roman"/>
        </w:rPr>
        <w:t>3) comunicar la retr</w:t>
      </w:r>
      <w:r w:rsidR="00275DEC" w:rsidRPr="00FD7C0B">
        <w:rPr>
          <w:rFonts w:ascii="Times New Roman" w:hAnsi="Times New Roman" w:cs="Times New Roman"/>
        </w:rPr>
        <w:t>oalimentación a los estudiantes”. Es así que</w:t>
      </w:r>
      <w:r w:rsidRPr="00FD7C0B">
        <w:rPr>
          <w:rFonts w:ascii="Times New Roman" w:hAnsi="Times New Roman" w:cs="Times New Roman"/>
        </w:rPr>
        <w:t xml:space="preserve"> las nuevas tecnologías pueden participar en todos estos procesos evaluativos, coadyuvando sustancialmente a aprovechar los espacios académicos como momentos de </w:t>
      </w:r>
      <w:r w:rsidR="00093D2D" w:rsidRPr="00FD7C0B">
        <w:rPr>
          <w:rFonts w:ascii="Times New Roman" w:hAnsi="Times New Roman" w:cs="Times New Roman"/>
        </w:rPr>
        <w:t>retroalimentación</w:t>
      </w:r>
      <w:r w:rsidRPr="00FD7C0B">
        <w:rPr>
          <w:rFonts w:ascii="Times New Roman" w:hAnsi="Times New Roman" w:cs="Times New Roman"/>
        </w:rPr>
        <w:t xml:space="preserve"> que fortalecen la autogestión del estudiante. </w:t>
      </w:r>
    </w:p>
    <w:p w14:paraId="51A5A7EC" w14:textId="77777777" w:rsidR="004C2105" w:rsidRPr="00FD7C0B" w:rsidRDefault="004C2105" w:rsidP="004C2105">
      <w:pPr>
        <w:spacing w:line="360" w:lineRule="auto"/>
        <w:contextualSpacing/>
        <w:jc w:val="both"/>
        <w:rPr>
          <w:rFonts w:ascii="Times New Roman" w:hAnsi="Times New Roman" w:cs="Times New Roman"/>
        </w:rPr>
      </w:pPr>
    </w:p>
    <w:p w14:paraId="5B27F3A8" w14:textId="77777777" w:rsidR="00550556" w:rsidRPr="00FD7C0B" w:rsidRDefault="00550556" w:rsidP="00550556">
      <w:pPr>
        <w:spacing w:line="240" w:lineRule="auto"/>
        <w:contextualSpacing/>
        <w:rPr>
          <w:rFonts w:ascii="Times New Roman" w:hAnsi="Times New Roman" w:cs="Times New Roman"/>
        </w:rPr>
      </w:pPr>
    </w:p>
    <w:p w14:paraId="26BB5597" w14:textId="77777777" w:rsidR="00550556" w:rsidRPr="00FD7C0B" w:rsidRDefault="00550556" w:rsidP="00550556">
      <w:pPr>
        <w:spacing w:line="240" w:lineRule="auto"/>
        <w:contextualSpacing/>
        <w:rPr>
          <w:rFonts w:ascii="Times New Roman" w:hAnsi="Times New Roman" w:cs="Times New Roman"/>
          <w:b/>
          <w:lang w:val="es-MX"/>
        </w:rPr>
      </w:pPr>
    </w:p>
    <w:p w14:paraId="7BCF485C" w14:textId="77777777" w:rsidR="009057C2" w:rsidRPr="00FD7C0B" w:rsidRDefault="00FD7C0B" w:rsidP="009057C2">
      <w:pPr>
        <w:spacing w:line="360" w:lineRule="auto"/>
        <w:contextualSpacing/>
        <w:jc w:val="both"/>
        <w:rPr>
          <w:rFonts w:ascii="Times New Roman" w:hAnsi="Times New Roman" w:cs="Times New Roman"/>
          <w:b/>
        </w:rPr>
      </w:pPr>
      <w:r>
        <w:rPr>
          <w:rFonts w:ascii="Times New Roman" w:hAnsi="Times New Roman" w:cs="Times New Roman"/>
          <w:b/>
        </w:rPr>
        <w:t>El componente ético como protagonista</w:t>
      </w:r>
    </w:p>
    <w:p w14:paraId="5A17EEB3" w14:textId="77777777" w:rsidR="009057C2" w:rsidRPr="00FD7C0B" w:rsidRDefault="009057C2" w:rsidP="009057C2">
      <w:pPr>
        <w:spacing w:line="360" w:lineRule="auto"/>
        <w:contextualSpacing/>
        <w:jc w:val="both"/>
        <w:rPr>
          <w:rFonts w:ascii="Times New Roman" w:hAnsi="Times New Roman" w:cs="Times New Roman"/>
        </w:rPr>
      </w:pPr>
    </w:p>
    <w:p w14:paraId="632D3DD7" w14:textId="77777777" w:rsidR="00B25F20" w:rsidRPr="00FD7C0B" w:rsidRDefault="00B25F20" w:rsidP="00B25F20">
      <w:pPr>
        <w:spacing w:line="360" w:lineRule="auto"/>
        <w:contextualSpacing/>
        <w:jc w:val="both"/>
        <w:rPr>
          <w:rFonts w:ascii="Times New Roman" w:hAnsi="Times New Roman" w:cs="Times New Roman"/>
        </w:rPr>
      </w:pPr>
      <w:r w:rsidRPr="00FD7C0B">
        <w:rPr>
          <w:rFonts w:ascii="Times New Roman" w:hAnsi="Times New Roman" w:cs="Times New Roman"/>
        </w:rPr>
        <w:t>En palabras de Silva (2017): “La formulación, diseño e implementación de e-actividades son parte central del diseño instruccional online, pueden responder a diferentes finalidades como: la motivación inicial hacia la material; las formativas orientadas a la consecución de objetivos, competencias o resultados de aprendizaje; las evaluativas, que permiten constatar el nivel de progreso de los estudiantes</w:t>
      </w:r>
      <w:r w:rsidR="00C94102" w:rsidRPr="00FD7C0B">
        <w:rPr>
          <w:rFonts w:ascii="Times New Roman" w:hAnsi="Times New Roman" w:cs="Times New Roman"/>
        </w:rPr>
        <w:t>” (p.7</w:t>
      </w:r>
      <w:r w:rsidRPr="00FD7C0B">
        <w:rPr>
          <w:rFonts w:ascii="Times New Roman" w:hAnsi="Times New Roman" w:cs="Times New Roman"/>
        </w:rPr>
        <w:t xml:space="preserve">). Es así que en cada etapa, paso o momento del proceso, el cuidado con el cual se </w:t>
      </w:r>
      <w:r w:rsidRPr="00FD7C0B">
        <w:rPr>
          <w:rFonts w:ascii="Times New Roman" w:hAnsi="Times New Roman" w:cs="Times New Roman"/>
        </w:rPr>
        <w:lastRenderedPageBreak/>
        <w:t xml:space="preserve">toman </w:t>
      </w:r>
      <w:r w:rsidR="00C94102" w:rsidRPr="00FD7C0B">
        <w:rPr>
          <w:rFonts w:ascii="Times New Roman" w:hAnsi="Times New Roman" w:cs="Times New Roman"/>
        </w:rPr>
        <w:t>decisiones</w:t>
      </w:r>
      <w:r w:rsidRPr="00FD7C0B">
        <w:rPr>
          <w:rFonts w:ascii="Times New Roman" w:hAnsi="Times New Roman" w:cs="Times New Roman"/>
        </w:rPr>
        <w:t xml:space="preserve"> que impactarán en el proceso educativo será determinante. La ética, entonces, es transversal a cada instancia pedagógica.</w:t>
      </w:r>
    </w:p>
    <w:p w14:paraId="59AA41C3" w14:textId="77777777" w:rsidR="00B25F20" w:rsidRPr="00FD7C0B" w:rsidRDefault="00B25F20" w:rsidP="00B25F20">
      <w:pPr>
        <w:spacing w:line="360" w:lineRule="auto"/>
        <w:contextualSpacing/>
        <w:jc w:val="both"/>
        <w:rPr>
          <w:rFonts w:ascii="Times New Roman" w:hAnsi="Times New Roman" w:cs="Times New Roman"/>
        </w:rPr>
      </w:pPr>
    </w:p>
    <w:p w14:paraId="73A9BBD0" w14:textId="77777777" w:rsidR="009057C2" w:rsidRPr="00FD7C0B" w:rsidRDefault="00371717" w:rsidP="009057C2">
      <w:pPr>
        <w:spacing w:line="360" w:lineRule="auto"/>
        <w:contextualSpacing/>
        <w:jc w:val="both"/>
        <w:rPr>
          <w:rFonts w:ascii="Times New Roman" w:hAnsi="Times New Roman" w:cs="Times New Roman"/>
        </w:rPr>
      </w:pPr>
      <w:r w:rsidRPr="00FD7C0B">
        <w:rPr>
          <w:rFonts w:ascii="Times New Roman" w:hAnsi="Times New Roman" w:cs="Times New Roman"/>
        </w:rPr>
        <w:t>Aparicio Gómez (2020) menciona qu</w:t>
      </w:r>
      <w:r w:rsidR="008450F1" w:rsidRPr="00FD7C0B">
        <w:rPr>
          <w:rFonts w:ascii="Times New Roman" w:hAnsi="Times New Roman" w:cs="Times New Roman"/>
        </w:rPr>
        <w:t>e</w:t>
      </w:r>
      <w:r w:rsidRPr="00FD7C0B">
        <w:rPr>
          <w:rFonts w:ascii="Times New Roman" w:hAnsi="Times New Roman" w:cs="Times New Roman"/>
        </w:rPr>
        <w:t xml:space="preserve"> “</w:t>
      </w:r>
      <w:r w:rsidR="00550556" w:rsidRPr="00FD7C0B">
        <w:rPr>
          <w:rFonts w:ascii="Times New Roman" w:hAnsi="Times New Roman" w:cs="Times New Roman"/>
        </w:rPr>
        <w:t xml:space="preserve">Pitágoras, con la introducción del término </w:t>
      </w:r>
      <w:r w:rsidR="00B10EE7" w:rsidRPr="00FD7C0B">
        <w:rPr>
          <w:rFonts w:ascii="Times New Roman" w:hAnsi="Times New Roman" w:cs="Times New Roman"/>
        </w:rPr>
        <w:t>filo</w:t>
      </w:r>
      <w:r w:rsidR="00550556" w:rsidRPr="00FD7C0B">
        <w:rPr>
          <w:rFonts w:ascii="Times New Roman" w:hAnsi="Times New Roman" w:cs="Times New Roman"/>
        </w:rPr>
        <w:t>sofía indicó que los seres humanos no poseen una sabiduría perfecta, sino que solo pueden ser amantes de ella</w:t>
      </w:r>
      <w:r w:rsidRPr="00FD7C0B">
        <w:rPr>
          <w:rFonts w:ascii="Times New Roman" w:hAnsi="Times New Roman" w:cs="Times New Roman"/>
        </w:rPr>
        <w:t>”</w:t>
      </w:r>
      <w:r w:rsidR="00550556" w:rsidRPr="00FD7C0B">
        <w:rPr>
          <w:rFonts w:ascii="Times New Roman" w:hAnsi="Times New Roman" w:cs="Times New Roman"/>
        </w:rPr>
        <w:t>.</w:t>
      </w:r>
      <w:r w:rsidR="00B10EE7" w:rsidRPr="00FD7C0B">
        <w:rPr>
          <w:rFonts w:ascii="Times New Roman" w:hAnsi="Times New Roman" w:cs="Times New Roman"/>
        </w:rPr>
        <w:t xml:space="preserve"> </w:t>
      </w:r>
      <w:r w:rsidRPr="00FD7C0B">
        <w:rPr>
          <w:rFonts w:ascii="Times New Roman" w:hAnsi="Times New Roman" w:cs="Times New Roman"/>
        </w:rPr>
        <w:t xml:space="preserve">Este pensamiento es un punto de partida interesante frente a la problemática de la ética de la educación en general, y de la ética de la educación tecnológica en particular, teniendo en cuenta que nos permite reconocer, con humildad y sinceridad, que la búsqueda de la perfección es una utopía y que nuestros abordajes académicos y epistemológicos sobre ella llegan a ser meras aproximaciones. Nuestro deber ético, claro está, reposa sobre la necesidad de que tales acercamientos se desarrollen con la mayor responsabilidad, conciencia y cuidado.  </w:t>
      </w:r>
    </w:p>
    <w:p w14:paraId="519722EE" w14:textId="77777777" w:rsidR="00550556" w:rsidRPr="00FD7C0B" w:rsidRDefault="00550556" w:rsidP="009057C2">
      <w:pPr>
        <w:spacing w:line="360" w:lineRule="auto"/>
        <w:contextualSpacing/>
        <w:jc w:val="both"/>
        <w:rPr>
          <w:rFonts w:ascii="Times New Roman" w:hAnsi="Times New Roman" w:cs="Times New Roman"/>
        </w:rPr>
      </w:pPr>
    </w:p>
    <w:p w14:paraId="2E23F4C8" w14:textId="77777777" w:rsidR="00B25F20" w:rsidRPr="00FD7C0B" w:rsidRDefault="00B25F20" w:rsidP="00B25F20">
      <w:pPr>
        <w:spacing w:line="360" w:lineRule="auto"/>
        <w:contextualSpacing/>
        <w:jc w:val="both"/>
        <w:rPr>
          <w:rFonts w:ascii="Times New Roman" w:hAnsi="Times New Roman" w:cs="Times New Roman"/>
        </w:rPr>
      </w:pPr>
      <w:r w:rsidRPr="00FD7C0B">
        <w:rPr>
          <w:rFonts w:ascii="Times New Roman" w:hAnsi="Times New Roman" w:cs="Times New Roman"/>
        </w:rPr>
        <w:t xml:space="preserve">El </w:t>
      </w:r>
      <w:r w:rsidR="00C94102" w:rsidRPr="00FD7C0B">
        <w:rPr>
          <w:rFonts w:ascii="Times New Roman" w:hAnsi="Times New Roman" w:cs="Times New Roman"/>
        </w:rPr>
        <w:t>aprendizaje</w:t>
      </w:r>
      <w:r w:rsidRPr="00FD7C0B">
        <w:rPr>
          <w:rFonts w:ascii="Times New Roman" w:hAnsi="Times New Roman" w:cs="Times New Roman"/>
        </w:rPr>
        <w:t xml:space="preserve">, para que sea ético, debe estar basado en el contexto. El alumno debe ser entendido como quien </w:t>
      </w:r>
      <w:r w:rsidR="002C243E">
        <w:rPr>
          <w:rFonts w:ascii="Times New Roman" w:hAnsi="Times New Roman" w:cs="Times New Roman"/>
        </w:rPr>
        <w:t xml:space="preserve">se </w:t>
      </w:r>
      <w:r w:rsidRPr="00FD7C0B">
        <w:rPr>
          <w:rFonts w:ascii="Times New Roman" w:hAnsi="Times New Roman" w:cs="Times New Roman"/>
        </w:rPr>
        <w:t xml:space="preserve">encuentra en un entorno que condiciona quién es, </w:t>
      </w:r>
      <w:r w:rsidR="002C243E">
        <w:rPr>
          <w:rFonts w:ascii="Times New Roman" w:hAnsi="Times New Roman" w:cs="Times New Roman"/>
        </w:rPr>
        <w:t>el cual</w:t>
      </w:r>
      <w:r w:rsidRPr="00FD7C0B">
        <w:rPr>
          <w:rFonts w:ascii="Times New Roman" w:hAnsi="Times New Roman" w:cs="Times New Roman"/>
        </w:rPr>
        <w:t xml:space="preserve"> le exige y a la vez le nutre, y en el cual él construirá su proyecto de vida. </w:t>
      </w:r>
      <w:r w:rsidR="002C243E">
        <w:rPr>
          <w:rFonts w:ascii="Times New Roman" w:hAnsi="Times New Roman" w:cs="Times New Roman"/>
        </w:rPr>
        <w:t>Siendo así,</w:t>
      </w:r>
      <w:r w:rsidRPr="00FD7C0B">
        <w:rPr>
          <w:rFonts w:ascii="Times New Roman" w:hAnsi="Times New Roman" w:cs="Times New Roman"/>
        </w:rPr>
        <w:t xml:space="preserve"> los valores humanos deben ser centrales en todo proceso educativo. En ese orden de ideas, la emocionalidad de la persona (tanto del alumno como del docente y de demás personas involucradas en el proceso de enseñanza-aprendizaje) no debe dejarse de lado. La atención, el interés del estudiante, </w:t>
      </w:r>
      <w:r w:rsidR="002C243E">
        <w:rPr>
          <w:rFonts w:ascii="Times New Roman" w:hAnsi="Times New Roman" w:cs="Times New Roman"/>
        </w:rPr>
        <w:t>el</w:t>
      </w:r>
      <w:r w:rsidRPr="00FD7C0B">
        <w:rPr>
          <w:rFonts w:ascii="Times New Roman" w:hAnsi="Times New Roman" w:cs="Times New Roman"/>
        </w:rPr>
        <w:t xml:space="preserve"> compromiso y demás aspectos de su dimensión personal que surjan en él o en los demás actores</w:t>
      </w:r>
      <w:r w:rsidR="002C243E">
        <w:rPr>
          <w:rFonts w:ascii="Times New Roman" w:hAnsi="Times New Roman" w:cs="Times New Roman"/>
        </w:rPr>
        <w:t xml:space="preserve"> partícipes</w:t>
      </w:r>
      <w:r w:rsidRPr="00FD7C0B">
        <w:rPr>
          <w:rFonts w:ascii="Times New Roman" w:hAnsi="Times New Roman" w:cs="Times New Roman"/>
        </w:rPr>
        <w:t xml:space="preserve">, </w:t>
      </w:r>
      <w:r w:rsidR="00C94102" w:rsidRPr="00FD7C0B">
        <w:rPr>
          <w:rFonts w:ascii="Times New Roman" w:hAnsi="Times New Roman" w:cs="Times New Roman"/>
        </w:rPr>
        <w:t>pueden</w:t>
      </w:r>
      <w:r w:rsidRPr="00FD7C0B">
        <w:rPr>
          <w:rFonts w:ascii="Times New Roman" w:hAnsi="Times New Roman" w:cs="Times New Roman"/>
        </w:rPr>
        <w:t xml:space="preserve"> ser reconocidas y potenciadas favoreciendo, </w:t>
      </w:r>
      <w:r w:rsidR="002C243E">
        <w:rPr>
          <w:rFonts w:ascii="Times New Roman" w:hAnsi="Times New Roman" w:cs="Times New Roman"/>
        </w:rPr>
        <w:t>entonces</w:t>
      </w:r>
      <w:r w:rsidRPr="00FD7C0B">
        <w:rPr>
          <w:rFonts w:ascii="Times New Roman" w:hAnsi="Times New Roman" w:cs="Times New Roman"/>
        </w:rPr>
        <w:t xml:space="preserve">, que </w:t>
      </w:r>
      <w:r w:rsidR="002C243E">
        <w:rPr>
          <w:rFonts w:ascii="Times New Roman" w:hAnsi="Times New Roman" w:cs="Times New Roman"/>
        </w:rPr>
        <w:t>cada</w:t>
      </w:r>
      <w:r w:rsidRPr="00FD7C0B">
        <w:rPr>
          <w:rFonts w:ascii="Times New Roman" w:hAnsi="Times New Roman" w:cs="Times New Roman"/>
        </w:rPr>
        <w:t xml:space="preserve"> ser humano se comprenda desde una perspectiva bio-psico-social, compleja e integral. </w:t>
      </w:r>
    </w:p>
    <w:p w14:paraId="34725AD9" w14:textId="77777777" w:rsidR="00093D2D" w:rsidRPr="00FD7C0B" w:rsidRDefault="00093D2D" w:rsidP="009057C2">
      <w:pPr>
        <w:spacing w:line="360" w:lineRule="auto"/>
        <w:contextualSpacing/>
        <w:jc w:val="both"/>
        <w:rPr>
          <w:rFonts w:ascii="Times New Roman" w:hAnsi="Times New Roman" w:cs="Times New Roman"/>
        </w:rPr>
      </w:pPr>
    </w:p>
    <w:p w14:paraId="22140788" w14:textId="77777777" w:rsidR="00A8714E" w:rsidRPr="00FD7C0B" w:rsidRDefault="00A8714E" w:rsidP="009057C2">
      <w:pPr>
        <w:spacing w:line="360" w:lineRule="auto"/>
        <w:contextualSpacing/>
        <w:jc w:val="both"/>
        <w:rPr>
          <w:rFonts w:ascii="Times New Roman" w:hAnsi="Times New Roman" w:cs="Times New Roman"/>
        </w:rPr>
      </w:pPr>
    </w:p>
    <w:p w14:paraId="7571B7EE" w14:textId="77777777" w:rsidR="009057C2" w:rsidRPr="00FD7C0B" w:rsidRDefault="009057C2" w:rsidP="009057C2">
      <w:pPr>
        <w:spacing w:line="360" w:lineRule="auto"/>
        <w:contextualSpacing/>
        <w:jc w:val="both"/>
        <w:rPr>
          <w:rFonts w:ascii="Times New Roman" w:hAnsi="Times New Roman" w:cs="Times New Roman"/>
        </w:rPr>
      </w:pPr>
      <w:r w:rsidRPr="00FD7C0B">
        <w:rPr>
          <w:rFonts w:ascii="Times New Roman" w:hAnsi="Times New Roman" w:cs="Times New Roman"/>
          <w:b/>
        </w:rPr>
        <w:t xml:space="preserve">Conclusiones </w:t>
      </w:r>
    </w:p>
    <w:p w14:paraId="26AA2943" w14:textId="77777777" w:rsidR="009057C2" w:rsidRPr="00FD7C0B" w:rsidRDefault="009057C2" w:rsidP="009057C2">
      <w:pPr>
        <w:spacing w:line="360" w:lineRule="auto"/>
        <w:contextualSpacing/>
        <w:jc w:val="both"/>
        <w:rPr>
          <w:rFonts w:ascii="Times New Roman" w:hAnsi="Times New Roman" w:cs="Times New Roman"/>
        </w:rPr>
      </w:pPr>
    </w:p>
    <w:p w14:paraId="68FDB64B" w14:textId="77777777" w:rsidR="009057C2" w:rsidRPr="00FD7C0B" w:rsidRDefault="00371717" w:rsidP="009057C2">
      <w:pPr>
        <w:spacing w:line="360" w:lineRule="auto"/>
        <w:contextualSpacing/>
        <w:jc w:val="both"/>
        <w:rPr>
          <w:rFonts w:ascii="Times New Roman" w:hAnsi="Times New Roman" w:cs="Times New Roman"/>
        </w:rPr>
      </w:pPr>
      <w:r w:rsidRPr="00FD7C0B">
        <w:rPr>
          <w:rFonts w:ascii="Times New Roman" w:hAnsi="Times New Roman" w:cs="Times New Roman"/>
        </w:rPr>
        <w:t xml:space="preserve">La emergencia de nuevas tecnologías viene tomando auge en las últimas décadas, y probablemente continuará en aumento teniendo en </w:t>
      </w:r>
      <w:r w:rsidR="00093D2D" w:rsidRPr="00FD7C0B">
        <w:rPr>
          <w:rFonts w:ascii="Times New Roman" w:hAnsi="Times New Roman" w:cs="Times New Roman"/>
        </w:rPr>
        <w:t>cuenta</w:t>
      </w:r>
      <w:r w:rsidRPr="00FD7C0B">
        <w:rPr>
          <w:rFonts w:ascii="Times New Roman" w:hAnsi="Times New Roman" w:cs="Times New Roman"/>
        </w:rPr>
        <w:t xml:space="preserve"> que los desarrollos científicos así lo predicen. El uso de las TIC en contextos académicos se convierte, entonces, en un </w:t>
      </w:r>
      <w:r w:rsidRPr="00FD7C0B">
        <w:rPr>
          <w:rFonts w:ascii="Times New Roman" w:hAnsi="Times New Roman" w:cs="Times New Roman"/>
          <w:i/>
        </w:rPr>
        <w:t>deber hacer</w:t>
      </w:r>
      <w:r w:rsidRPr="00FD7C0B">
        <w:rPr>
          <w:rFonts w:ascii="Times New Roman" w:hAnsi="Times New Roman" w:cs="Times New Roman"/>
        </w:rPr>
        <w:t xml:space="preserve"> que se fundamenta en las necesidades de la educación del mundo actual, especialmente en momentos de incertidumbre consecuentes con los rápidos cambios sociales, políticos y culturales que enfrentamos en el siglo XXI, en los que las necesidades de adaptación y recursividad se hacen imperantes. </w:t>
      </w:r>
    </w:p>
    <w:p w14:paraId="68475BF9" w14:textId="77777777" w:rsidR="008450F1" w:rsidRPr="00FD7C0B" w:rsidRDefault="008450F1" w:rsidP="009057C2">
      <w:pPr>
        <w:spacing w:line="360" w:lineRule="auto"/>
        <w:contextualSpacing/>
        <w:jc w:val="both"/>
        <w:rPr>
          <w:rFonts w:ascii="Times New Roman" w:hAnsi="Times New Roman" w:cs="Times New Roman"/>
        </w:rPr>
      </w:pPr>
    </w:p>
    <w:p w14:paraId="14A03B8C" w14:textId="77777777" w:rsidR="008450F1" w:rsidRPr="00FD7C0B" w:rsidRDefault="008450F1" w:rsidP="009057C2">
      <w:pPr>
        <w:spacing w:line="360" w:lineRule="auto"/>
        <w:contextualSpacing/>
        <w:jc w:val="both"/>
        <w:rPr>
          <w:rFonts w:ascii="Times New Roman" w:hAnsi="Times New Roman" w:cs="Times New Roman"/>
        </w:rPr>
      </w:pPr>
      <w:r w:rsidRPr="00FD7C0B">
        <w:rPr>
          <w:rFonts w:ascii="Times New Roman" w:hAnsi="Times New Roman" w:cs="Times New Roman"/>
        </w:rPr>
        <w:t xml:space="preserve">Actualmente contamos con numerosos recursos tecnológicos cuyo aporte a los procesos académicos es valioso. Estrategias como la ludificación, el aula invertida y el design thinking favorecen el </w:t>
      </w:r>
      <w:r w:rsidR="00093D2D" w:rsidRPr="00FD7C0B">
        <w:rPr>
          <w:rFonts w:ascii="Times New Roman" w:hAnsi="Times New Roman" w:cs="Times New Roman"/>
        </w:rPr>
        <w:lastRenderedPageBreak/>
        <w:t>aprendizaje</w:t>
      </w:r>
      <w:r w:rsidRPr="00FD7C0B">
        <w:rPr>
          <w:rFonts w:ascii="Times New Roman" w:hAnsi="Times New Roman" w:cs="Times New Roman"/>
        </w:rPr>
        <w:t xml:space="preserve"> activo, considerando al estudiante ya no como un mero sujeto pasivo o tabla rasa que debe llenarse de información, sino como quien autogestiona su propio futuro, tiene intereses, necesidades</w:t>
      </w:r>
      <w:r w:rsidR="002C243E">
        <w:rPr>
          <w:rFonts w:ascii="Times New Roman" w:hAnsi="Times New Roman" w:cs="Times New Roman"/>
        </w:rPr>
        <w:t>,</w:t>
      </w:r>
      <w:r w:rsidRPr="00FD7C0B">
        <w:rPr>
          <w:rFonts w:ascii="Times New Roman" w:hAnsi="Times New Roman" w:cs="Times New Roman"/>
        </w:rPr>
        <w:t xml:space="preserve"> autonomía, y es capaz de participar protagónicamente dentro de cada etapa de su formación.</w:t>
      </w:r>
    </w:p>
    <w:p w14:paraId="62192666" w14:textId="77777777" w:rsidR="008450F1" w:rsidRPr="00FD7C0B" w:rsidRDefault="008450F1" w:rsidP="009057C2">
      <w:pPr>
        <w:spacing w:line="360" w:lineRule="auto"/>
        <w:contextualSpacing/>
        <w:jc w:val="both"/>
        <w:rPr>
          <w:rFonts w:ascii="Times New Roman" w:hAnsi="Times New Roman" w:cs="Times New Roman"/>
        </w:rPr>
      </w:pPr>
    </w:p>
    <w:p w14:paraId="79E30E43" w14:textId="77777777" w:rsidR="008450F1" w:rsidRPr="00FD7C0B" w:rsidRDefault="008450F1" w:rsidP="009057C2">
      <w:pPr>
        <w:spacing w:line="360" w:lineRule="auto"/>
        <w:contextualSpacing/>
        <w:jc w:val="both"/>
        <w:rPr>
          <w:rFonts w:ascii="Times New Roman" w:hAnsi="Times New Roman" w:cs="Times New Roman"/>
        </w:rPr>
      </w:pPr>
      <w:r w:rsidRPr="00FD7C0B">
        <w:rPr>
          <w:rFonts w:ascii="Times New Roman" w:hAnsi="Times New Roman" w:cs="Times New Roman"/>
        </w:rPr>
        <w:t xml:space="preserve">La evaluación </w:t>
      </w:r>
      <w:r w:rsidR="00093D2D" w:rsidRPr="00FD7C0B">
        <w:rPr>
          <w:rFonts w:ascii="Times New Roman" w:hAnsi="Times New Roman" w:cs="Times New Roman"/>
        </w:rPr>
        <w:t>constituye</w:t>
      </w:r>
      <w:r w:rsidRPr="00FD7C0B">
        <w:rPr>
          <w:rFonts w:ascii="Times New Roman" w:hAnsi="Times New Roman" w:cs="Times New Roman"/>
        </w:rPr>
        <w:t xml:space="preserve"> un momento vital en este contexto. Gracias a las TIC como coadyuvantes del proceso educativo, es factible que la evaluación sea continua, permita retroalimentar al alumno de forma pertinente, corregir errores y evidenciar debilidades. Diversos recursos tecnológicos pueden favorecer la autogestión del alumno, haciéndolo participe de la valoración de las propias metas y logros, en la línea del desarrollo de su juicio evaluativo. </w:t>
      </w:r>
    </w:p>
    <w:p w14:paraId="16A7202C" w14:textId="77777777" w:rsidR="008450F1" w:rsidRPr="00FD7C0B" w:rsidRDefault="008450F1" w:rsidP="009057C2">
      <w:pPr>
        <w:spacing w:line="360" w:lineRule="auto"/>
        <w:contextualSpacing/>
        <w:jc w:val="both"/>
        <w:rPr>
          <w:rFonts w:ascii="Times New Roman" w:hAnsi="Times New Roman" w:cs="Times New Roman"/>
        </w:rPr>
      </w:pPr>
    </w:p>
    <w:p w14:paraId="2489E6F7" w14:textId="77777777" w:rsidR="00371717" w:rsidRPr="00FD7C0B" w:rsidRDefault="00371717" w:rsidP="009057C2">
      <w:pPr>
        <w:spacing w:line="360" w:lineRule="auto"/>
        <w:contextualSpacing/>
        <w:jc w:val="both"/>
        <w:rPr>
          <w:rFonts w:ascii="Times New Roman" w:hAnsi="Times New Roman" w:cs="Times New Roman"/>
        </w:rPr>
      </w:pPr>
      <w:r w:rsidRPr="00FD7C0B">
        <w:rPr>
          <w:rFonts w:ascii="Times New Roman" w:hAnsi="Times New Roman" w:cs="Times New Roman"/>
        </w:rPr>
        <w:t xml:space="preserve">El componente ético no puede dejarse de lado cuando hablamos del uso de las </w:t>
      </w:r>
      <w:r w:rsidR="00093D2D" w:rsidRPr="00FD7C0B">
        <w:rPr>
          <w:rFonts w:ascii="Times New Roman" w:hAnsi="Times New Roman" w:cs="Times New Roman"/>
        </w:rPr>
        <w:t>nuevas</w:t>
      </w:r>
      <w:r w:rsidRPr="00FD7C0B">
        <w:rPr>
          <w:rFonts w:ascii="Times New Roman" w:hAnsi="Times New Roman" w:cs="Times New Roman"/>
        </w:rPr>
        <w:t xml:space="preserve"> tecnologías de la información y la comunicación en entornos académicos. Por el contrario, la mirada sobre lo conveniente</w:t>
      </w:r>
      <w:r w:rsidR="00B25F20" w:rsidRPr="00FD7C0B">
        <w:rPr>
          <w:rFonts w:ascii="Times New Roman" w:hAnsi="Times New Roman" w:cs="Times New Roman"/>
        </w:rPr>
        <w:t xml:space="preserve">, lo correcto y lo bueno, con un enfoque en los valores humanos, </w:t>
      </w:r>
      <w:r w:rsidRPr="00FD7C0B">
        <w:rPr>
          <w:rFonts w:ascii="Times New Roman" w:hAnsi="Times New Roman" w:cs="Times New Roman"/>
        </w:rPr>
        <w:t xml:space="preserve">debe ser </w:t>
      </w:r>
      <w:r w:rsidR="00093D2D" w:rsidRPr="00FD7C0B">
        <w:rPr>
          <w:rFonts w:ascii="Times New Roman" w:hAnsi="Times New Roman" w:cs="Times New Roman"/>
        </w:rPr>
        <w:t>estructural</w:t>
      </w:r>
      <w:r w:rsidRPr="00FD7C0B">
        <w:rPr>
          <w:rFonts w:ascii="Times New Roman" w:hAnsi="Times New Roman" w:cs="Times New Roman"/>
        </w:rPr>
        <w:t xml:space="preserve">. En este panorama, el docente debe contar con la responsabilidad de actualizarse y estar en permanente aprendizaje continuo, velando por la calidad </w:t>
      </w:r>
      <w:r w:rsidR="00093D2D" w:rsidRPr="00FD7C0B">
        <w:rPr>
          <w:rFonts w:ascii="Times New Roman" w:hAnsi="Times New Roman" w:cs="Times New Roman"/>
        </w:rPr>
        <w:t>de</w:t>
      </w:r>
      <w:r w:rsidRPr="00FD7C0B">
        <w:rPr>
          <w:rFonts w:ascii="Times New Roman" w:hAnsi="Times New Roman" w:cs="Times New Roman"/>
        </w:rPr>
        <w:t xml:space="preserve"> su quehacer, por el respeto al alumno y por el desarrollo de estrategias que favorezcan todo el proceso, tanto en el sentido de los objetivos de aprendizaje, como en el </w:t>
      </w:r>
      <w:r w:rsidR="00093D2D" w:rsidRPr="00FD7C0B">
        <w:rPr>
          <w:rFonts w:ascii="Times New Roman" w:hAnsi="Times New Roman" w:cs="Times New Roman"/>
        </w:rPr>
        <w:t>del</w:t>
      </w:r>
      <w:r w:rsidRPr="00FD7C0B">
        <w:rPr>
          <w:rFonts w:ascii="Times New Roman" w:hAnsi="Times New Roman" w:cs="Times New Roman"/>
        </w:rPr>
        <w:t xml:space="preserve"> ejercicio de una ciudadanía democrática y ética.</w:t>
      </w:r>
    </w:p>
    <w:p w14:paraId="596E674C" w14:textId="77777777" w:rsidR="008450F1" w:rsidRPr="00FD7C0B" w:rsidRDefault="008450F1" w:rsidP="009057C2">
      <w:pPr>
        <w:spacing w:line="360" w:lineRule="auto"/>
        <w:contextualSpacing/>
        <w:jc w:val="both"/>
        <w:rPr>
          <w:rFonts w:ascii="Times New Roman" w:hAnsi="Times New Roman" w:cs="Times New Roman"/>
        </w:rPr>
      </w:pPr>
    </w:p>
    <w:p w14:paraId="7B7DB914" w14:textId="77777777" w:rsidR="000E750D" w:rsidRPr="00FD7C0B" w:rsidRDefault="000E750D" w:rsidP="009057C2">
      <w:pPr>
        <w:overflowPunct w:val="0"/>
        <w:autoSpaceDE w:val="0"/>
        <w:autoSpaceDN w:val="0"/>
        <w:adjustRightInd w:val="0"/>
        <w:spacing w:after="0" w:line="360" w:lineRule="auto"/>
        <w:contextualSpacing/>
        <w:jc w:val="both"/>
        <w:rPr>
          <w:rFonts w:ascii="Times New Roman" w:hAnsi="Times New Roman" w:cs="Times New Roman"/>
        </w:rPr>
      </w:pPr>
    </w:p>
    <w:p w14:paraId="213238BE" w14:textId="77777777" w:rsidR="009057C2" w:rsidRPr="00FD7C0B" w:rsidRDefault="000E750D" w:rsidP="009057C2">
      <w:pPr>
        <w:spacing w:line="360" w:lineRule="auto"/>
        <w:contextualSpacing/>
        <w:jc w:val="both"/>
        <w:rPr>
          <w:rFonts w:ascii="Times New Roman" w:hAnsi="Times New Roman" w:cs="Times New Roman"/>
          <w:b/>
        </w:rPr>
      </w:pPr>
      <w:r w:rsidRPr="00FD7C0B">
        <w:rPr>
          <w:rFonts w:ascii="Times New Roman" w:hAnsi="Times New Roman" w:cs="Times New Roman"/>
          <w:b/>
        </w:rPr>
        <w:t>Referencias</w:t>
      </w:r>
      <w:r w:rsidR="009057C2" w:rsidRPr="00FD7C0B">
        <w:rPr>
          <w:rFonts w:ascii="Times New Roman" w:hAnsi="Times New Roman" w:cs="Times New Roman"/>
          <w:b/>
        </w:rPr>
        <w:t xml:space="preserve"> </w:t>
      </w:r>
    </w:p>
    <w:p w14:paraId="1EB789E5" w14:textId="77777777" w:rsidR="00B10EE7" w:rsidRPr="00FD7C0B" w:rsidRDefault="00B10EE7" w:rsidP="00B10EE7">
      <w:pPr>
        <w:pStyle w:val="Sinespaciado"/>
        <w:spacing w:line="360" w:lineRule="auto"/>
        <w:ind w:left="567" w:hanging="567"/>
        <w:jc w:val="both"/>
        <w:rPr>
          <w:rFonts w:ascii="Times New Roman" w:hAnsi="Times New Roman" w:cs="Times New Roman"/>
        </w:rPr>
      </w:pPr>
    </w:p>
    <w:p w14:paraId="0231EADD" w14:textId="77777777" w:rsidR="000E750D" w:rsidRPr="00FD7C0B" w:rsidRDefault="0078369B" w:rsidP="00B10EE7">
      <w:pPr>
        <w:pStyle w:val="Sinespaciado"/>
        <w:spacing w:line="360" w:lineRule="auto"/>
        <w:ind w:left="567" w:hanging="567"/>
        <w:jc w:val="both"/>
        <w:rPr>
          <w:rFonts w:ascii="Times New Roman" w:hAnsi="Times New Roman" w:cs="Times New Roman"/>
        </w:rPr>
      </w:pPr>
      <w:r w:rsidRPr="00FD7C0B">
        <w:rPr>
          <w:rFonts w:ascii="Times New Roman" w:hAnsi="Times New Roman" w:cs="Times New Roman"/>
        </w:rPr>
        <w:t xml:space="preserve">Aguaded, J. I., y Cabero, J. (2014). Avances y retos en la promoción de la innovación didáctica con las tecnologías emergentes e interactivas. </w:t>
      </w:r>
      <w:r w:rsidRPr="00FD7C0B">
        <w:rPr>
          <w:rFonts w:ascii="Times New Roman" w:hAnsi="Times New Roman" w:cs="Times New Roman"/>
          <w:i/>
          <w:iCs/>
        </w:rPr>
        <w:t>Educar, 8</w:t>
      </w:r>
      <w:r w:rsidRPr="00FD7C0B">
        <w:rPr>
          <w:rFonts w:ascii="Times New Roman" w:hAnsi="Times New Roman" w:cs="Times New Roman"/>
        </w:rPr>
        <w:t xml:space="preserve">(50), 67-83. </w:t>
      </w:r>
      <w:hyperlink r:id="rId6" w:history="1">
        <w:r w:rsidR="00B10EE7" w:rsidRPr="00FD7C0B">
          <w:rPr>
            <w:rStyle w:val="Hipervnculo"/>
            <w:rFonts w:ascii="Times New Roman" w:hAnsi="Times New Roman" w:cs="Times New Roman"/>
            <w:color w:val="auto"/>
          </w:rPr>
          <w:t>https://ddd.uab.cat/pub/educar/educar_a2014/educar_a2014p67.pdf</w:t>
        </w:r>
      </w:hyperlink>
    </w:p>
    <w:p w14:paraId="500BDD80" w14:textId="77777777" w:rsidR="00B10EE7" w:rsidRPr="00FD7C0B" w:rsidRDefault="00B10EE7" w:rsidP="00B10EE7">
      <w:pPr>
        <w:pStyle w:val="Sinespaciado"/>
        <w:spacing w:line="360" w:lineRule="auto"/>
        <w:ind w:left="567" w:hanging="567"/>
        <w:jc w:val="both"/>
        <w:rPr>
          <w:rFonts w:ascii="Times New Roman" w:hAnsi="Times New Roman" w:cs="Times New Roman"/>
        </w:rPr>
      </w:pPr>
    </w:p>
    <w:p w14:paraId="723D60B3" w14:textId="77777777" w:rsidR="00550556" w:rsidRPr="00FD7C0B" w:rsidRDefault="00275DEC" w:rsidP="00B10EE7">
      <w:pPr>
        <w:pStyle w:val="Sinespaciado"/>
        <w:spacing w:line="360" w:lineRule="auto"/>
        <w:ind w:left="567" w:hanging="567"/>
        <w:jc w:val="both"/>
        <w:rPr>
          <w:rFonts w:ascii="Times New Roman" w:hAnsi="Times New Roman" w:cs="Times New Roman"/>
        </w:rPr>
      </w:pPr>
      <w:r w:rsidRPr="00FD7C0B">
        <w:rPr>
          <w:rFonts w:ascii="Times New Roman" w:hAnsi="Times New Roman" w:cs="Times New Roman"/>
        </w:rPr>
        <w:t>Aparicio Gómez, O. Y</w:t>
      </w:r>
      <w:r w:rsidR="00550556" w:rsidRPr="00FD7C0B">
        <w:rPr>
          <w:rFonts w:ascii="Times New Roman" w:hAnsi="Times New Roman" w:cs="Times New Roman"/>
        </w:rPr>
        <w:t>. (2020). El oficio de sabio: Indagar, investigar, innovar.</w:t>
      </w:r>
      <w:r w:rsidR="004C2105" w:rsidRPr="00FD7C0B">
        <w:rPr>
          <w:rFonts w:ascii="Times New Roman" w:hAnsi="Times New Roman" w:cs="Times New Roman"/>
        </w:rPr>
        <w:t xml:space="preserve"> En: </w:t>
      </w:r>
      <w:r w:rsidR="004C2105" w:rsidRPr="00FD7C0B">
        <w:rPr>
          <w:rFonts w:ascii="Times New Roman" w:hAnsi="Times New Roman" w:cs="Times New Roman"/>
          <w:i/>
        </w:rPr>
        <w:t>Innovación educativa y gestión del conocimiento</w:t>
      </w:r>
      <w:r w:rsidR="004C2105" w:rsidRPr="00FD7C0B">
        <w:rPr>
          <w:rFonts w:ascii="Times New Roman" w:hAnsi="Times New Roman" w:cs="Times New Roman"/>
        </w:rPr>
        <w:t>. Ediciones USTA.</w:t>
      </w:r>
    </w:p>
    <w:p w14:paraId="37B3A4C5" w14:textId="77777777" w:rsidR="00B10EE7" w:rsidRPr="00FD7C0B" w:rsidRDefault="00B10EE7" w:rsidP="00B10EE7">
      <w:pPr>
        <w:pStyle w:val="Sinespaciado"/>
        <w:spacing w:line="360" w:lineRule="auto"/>
        <w:ind w:left="567" w:hanging="567"/>
        <w:jc w:val="both"/>
        <w:rPr>
          <w:rFonts w:ascii="Times New Roman" w:hAnsi="Times New Roman" w:cs="Times New Roman"/>
        </w:rPr>
      </w:pPr>
    </w:p>
    <w:p w14:paraId="01C4E938" w14:textId="77777777" w:rsidR="000D73DB" w:rsidRDefault="00B10EE7" w:rsidP="00B10EE7">
      <w:pPr>
        <w:pStyle w:val="Sinespaciado"/>
        <w:spacing w:line="360" w:lineRule="auto"/>
        <w:ind w:left="567" w:hanging="567"/>
        <w:jc w:val="both"/>
        <w:rPr>
          <w:rFonts w:ascii="Times New Roman" w:hAnsi="Times New Roman" w:cs="Times New Roman"/>
          <w:lang w:val="en-US"/>
        </w:rPr>
      </w:pPr>
      <w:r w:rsidRPr="00FD7C0B">
        <w:rPr>
          <w:rFonts w:ascii="Times New Roman" w:hAnsi="Times New Roman" w:cs="Times New Roman"/>
        </w:rPr>
        <w:t>Aparicio Gómez, O. Y. (2020). </w:t>
      </w:r>
      <w:r w:rsidRPr="00FD7C0B">
        <w:rPr>
          <w:rFonts w:ascii="Times New Roman" w:hAnsi="Times New Roman" w:cs="Times New Roman"/>
          <w:i/>
          <w:iCs/>
          <w:lang w:val="en-US"/>
        </w:rPr>
        <w:t>The education of desire and the use of ICT</w:t>
      </w:r>
      <w:r w:rsidRPr="00FD7C0B">
        <w:rPr>
          <w:rFonts w:ascii="Times New Roman" w:hAnsi="Times New Roman" w:cs="Times New Roman"/>
          <w:lang w:val="en-US"/>
        </w:rPr>
        <w:t>. En Bosch, M. (Ed.). Desire and Human Flourishing: Perspectives from Positive Psychology, Moral education and Virtue Ethics. Springer Publishing. </w:t>
      </w:r>
    </w:p>
    <w:p w14:paraId="7A33C00A" w14:textId="77777777" w:rsidR="00B10EE7" w:rsidRPr="00FD7C0B" w:rsidRDefault="00000000" w:rsidP="000D73DB">
      <w:pPr>
        <w:pStyle w:val="Sinespaciado"/>
        <w:spacing w:line="360" w:lineRule="auto"/>
        <w:ind w:left="567"/>
        <w:jc w:val="both"/>
        <w:rPr>
          <w:rFonts w:ascii="Times New Roman" w:hAnsi="Times New Roman" w:cs="Times New Roman"/>
          <w:lang w:val="en-AU"/>
        </w:rPr>
      </w:pPr>
      <w:hyperlink r:id="rId7" w:history="1">
        <w:r w:rsidR="00B10EE7" w:rsidRPr="00FD7C0B">
          <w:rPr>
            <w:rStyle w:val="Hipervnculo"/>
            <w:rFonts w:ascii="Times New Roman" w:hAnsi="Times New Roman" w:cs="Times New Roman"/>
            <w:color w:val="auto"/>
            <w:lang w:val="en-AU"/>
          </w:rPr>
          <w:t>https://www.researchgate.net/publication/340682575_The_education_of_desire_and_the_use_of_ICT</w:t>
        </w:r>
      </w:hyperlink>
    </w:p>
    <w:p w14:paraId="2E5B3067" w14:textId="77777777" w:rsidR="00B10EE7" w:rsidRPr="00FD7C0B" w:rsidRDefault="00B10EE7" w:rsidP="00B10EE7">
      <w:pPr>
        <w:pStyle w:val="Sinespaciado"/>
        <w:spacing w:line="360" w:lineRule="auto"/>
        <w:ind w:left="567" w:hanging="567"/>
        <w:jc w:val="both"/>
        <w:rPr>
          <w:rFonts w:ascii="Times New Roman" w:hAnsi="Times New Roman" w:cs="Times New Roman"/>
          <w:lang w:val="en-AU"/>
        </w:rPr>
      </w:pPr>
    </w:p>
    <w:p w14:paraId="7B5CB80E" w14:textId="77777777" w:rsidR="00B10EE7" w:rsidRPr="00FD7C0B" w:rsidRDefault="00B10EE7" w:rsidP="00B10EE7">
      <w:pPr>
        <w:pStyle w:val="Sinespaciado"/>
        <w:spacing w:line="360" w:lineRule="auto"/>
        <w:ind w:left="567" w:hanging="567"/>
        <w:jc w:val="both"/>
        <w:rPr>
          <w:rFonts w:ascii="Times New Roman" w:hAnsi="Times New Roman" w:cs="Times New Roman"/>
        </w:rPr>
      </w:pPr>
      <w:r w:rsidRPr="00FD7C0B">
        <w:rPr>
          <w:rFonts w:ascii="Times New Roman" w:hAnsi="Times New Roman" w:cs="Times New Roman"/>
        </w:rPr>
        <w:t>Aparicio-Gómez, O. Y. (2019). </w:t>
      </w:r>
      <w:r w:rsidRPr="00FD7C0B">
        <w:rPr>
          <w:rFonts w:ascii="Times New Roman" w:hAnsi="Times New Roman" w:cs="Times New Roman"/>
          <w:iCs/>
        </w:rPr>
        <w:t>Uso y apropiación de las TIC en educación</w:t>
      </w:r>
      <w:r w:rsidRPr="00FD7C0B">
        <w:rPr>
          <w:rFonts w:ascii="Times New Roman" w:hAnsi="Times New Roman" w:cs="Times New Roman"/>
        </w:rPr>
        <w:t xml:space="preserve">. En: </w:t>
      </w:r>
      <w:r w:rsidRPr="00FD7C0B">
        <w:rPr>
          <w:rFonts w:ascii="Times New Roman" w:hAnsi="Times New Roman" w:cs="Times New Roman"/>
          <w:i/>
        </w:rPr>
        <w:t>Revista Interamericana de Investigación, Educación y Pedagogía, RIIEP, 12 (1),</w:t>
      </w:r>
      <w:r w:rsidRPr="00FD7C0B">
        <w:rPr>
          <w:rFonts w:ascii="Times New Roman" w:hAnsi="Times New Roman" w:cs="Times New Roman"/>
        </w:rPr>
        <w:t xml:space="preserve"> 253 - 284. </w:t>
      </w:r>
      <w:hyperlink r:id="rId8" w:history="1">
        <w:r w:rsidRPr="00FD7C0B">
          <w:rPr>
            <w:rStyle w:val="Hipervnculo"/>
            <w:rFonts w:ascii="Times New Roman" w:hAnsi="Times New Roman" w:cs="Times New Roman"/>
            <w:color w:val="auto"/>
          </w:rPr>
          <w:t>https://www.researchgate.net/publication/330456175_Uso_y_apropiacion_de_las_TIC_en_educacion</w:t>
        </w:r>
      </w:hyperlink>
    </w:p>
    <w:p w14:paraId="2F0DECB8" w14:textId="77777777" w:rsidR="00B10EE7" w:rsidRPr="00FD7C0B" w:rsidRDefault="00B10EE7" w:rsidP="00B10EE7">
      <w:pPr>
        <w:pStyle w:val="Sinespaciado"/>
        <w:spacing w:line="360" w:lineRule="auto"/>
        <w:ind w:left="567" w:hanging="567"/>
        <w:jc w:val="both"/>
        <w:rPr>
          <w:rFonts w:ascii="Times New Roman" w:hAnsi="Times New Roman" w:cs="Times New Roman"/>
        </w:rPr>
      </w:pPr>
    </w:p>
    <w:p w14:paraId="443F1D98" w14:textId="77777777" w:rsidR="00B10EE7" w:rsidRPr="00FD7C0B" w:rsidRDefault="00B10EE7" w:rsidP="00B10EE7">
      <w:pPr>
        <w:pStyle w:val="Sinespaciado"/>
        <w:spacing w:line="360" w:lineRule="auto"/>
        <w:ind w:left="567" w:hanging="567"/>
        <w:jc w:val="both"/>
        <w:rPr>
          <w:rFonts w:ascii="Times New Roman" w:hAnsi="Times New Roman" w:cs="Times New Roman"/>
        </w:rPr>
      </w:pPr>
      <w:r w:rsidRPr="00FD7C0B">
        <w:rPr>
          <w:rFonts w:ascii="Times New Roman" w:hAnsi="Times New Roman" w:cs="Times New Roman"/>
        </w:rPr>
        <w:t xml:space="preserve">Aparicio Gómez, O. Y. (2018). Las TIC como herramientas cognitivas. </w:t>
      </w:r>
      <w:r w:rsidRPr="00FD7C0B">
        <w:rPr>
          <w:rFonts w:ascii="Times New Roman" w:hAnsi="Times New Roman" w:cs="Times New Roman"/>
          <w:i/>
        </w:rPr>
        <w:t>Revista Interamericana de Investigación, Educación y Pedagogía, RIIEP. 11. 67-80</w:t>
      </w:r>
      <w:r w:rsidRPr="00FD7C0B">
        <w:rPr>
          <w:rFonts w:ascii="Times New Roman" w:hAnsi="Times New Roman" w:cs="Times New Roman"/>
        </w:rPr>
        <w:t>. 10.15332/s1657-107X.2018.0001.07.</w:t>
      </w:r>
    </w:p>
    <w:p w14:paraId="445F2663" w14:textId="77777777" w:rsidR="00B10EE7" w:rsidRPr="00FD7C0B" w:rsidRDefault="00B10EE7" w:rsidP="00B10EE7">
      <w:pPr>
        <w:pStyle w:val="Sinespaciado"/>
        <w:spacing w:line="360" w:lineRule="auto"/>
        <w:ind w:left="567" w:hanging="567"/>
        <w:jc w:val="both"/>
        <w:rPr>
          <w:rFonts w:ascii="Times New Roman" w:hAnsi="Times New Roman" w:cs="Times New Roman"/>
        </w:rPr>
      </w:pPr>
    </w:p>
    <w:p w14:paraId="11507976" w14:textId="77777777" w:rsidR="00B10EE7" w:rsidRPr="00FD7C0B" w:rsidRDefault="00B10EE7" w:rsidP="00B10EE7">
      <w:pPr>
        <w:pStyle w:val="Sinespaciado"/>
        <w:spacing w:line="360" w:lineRule="auto"/>
        <w:ind w:left="567" w:hanging="567"/>
        <w:jc w:val="both"/>
        <w:rPr>
          <w:rFonts w:ascii="Times New Roman" w:hAnsi="Times New Roman" w:cs="Times New Roman"/>
        </w:rPr>
      </w:pPr>
      <w:r w:rsidRPr="00FD7C0B">
        <w:rPr>
          <w:rFonts w:ascii="Times New Roman" w:hAnsi="Times New Roman" w:cs="Times New Roman"/>
        </w:rPr>
        <w:t xml:space="preserve">Aparicio Gómez, O. Y &amp; Ostos, O. (2018). El constructivismo y el construccionismo. </w:t>
      </w:r>
      <w:r w:rsidRPr="00FD7C0B">
        <w:rPr>
          <w:rFonts w:ascii="Times New Roman" w:hAnsi="Times New Roman" w:cs="Times New Roman"/>
          <w:i/>
        </w:rPr>
        <w:t>Revista Interamericana de Investigación, Educación y Pedagogía, RIIEP. 11.</w:t>
      </w:r>
      <w:r w:rsidRPr="00FD7C0B">
        <w:rPr>
          <w:rFonts w:ascii="Times New Roman" w:hAnsi="Times New Roman" w:cs="Times New Roman"/>
        </w:rPr>
        <w:t xml:space="preserve"> 115-120. 10.15332/s1657-107X.2018.0002.05.</w:t>
      </w:r>
    </w:p>
    <w:p w14:paraId="57506102" w14:textId="77777777" w:rsidR="00B10EE7" w:rsidRPr="00FD7C0B" w:rsidRDefault="00B10EE7" w:rsidP="00B10EE7">
      <w:pPr>
        <w:pStyle w:val="Sinespaciado"/>
        <w:spacing w:line="360" w:lineRule="auto"/>
        <w:ind w:left="567" w:hanging="567"/>
        <w:jc w:val="both"/>
        <w:rPr>
          <w:rFonts w:ascii="Times New Roman" w:hAnsi="Times New Roman" w:cs="Times New Roman"/>
        </w:rPr>
      </w:pPr>
    </w:p>
    <w:p w14:paraId="41A66BF5" w14:textId="77777777" w:rsidR="00B10EE7" w:rsidRPr="00FD7C0B" w:rsidRDefault="00B10EE7" w:rsidP="00B10EE7">
      <w:pPr>
        <w:pStyle w:val="Sinespaciado"/>
        <w:spacing w:line="360" w:lineRule="auto"/>
        <w:ind w:left="567" w:hanging="567"/>
        <w:jc w:val="both"/>
        <w:rPr>
          <w:rFonts w:ascii="Times New Roman" w:hAnsi="Times New Roman" w:cs="Times New Roman"/>
        </w:rPr>
      </w:pPr>
      <w:r w:rsidRPr="00FD7C0B">
        <w:rPr>
          <w:rFonts w:ascii="Times New Roman" w:hAnsi="Times New Roman" w:cs="Times New Roman"/>
        </w:rPr>
        <w:t>Aparicio Gómez, O. Y. (2016). </w:t>
      </w:r>
      <w:r w:rsidRPr="00FD7C0B">
        <w:rPr>
          <w:rFonts w:ascii="Times New Roman" w:hAnsi="Times New Roman" w:cs="Times New Roman"/>
          <w:iCs/>
        </w:rPr>
        <w:t>La persona en la Sociedad Digital</w:t>
      </w:r>
      <w:r w:rsidRPr="00FD7C0B">
        <w:rPr>
          <w:rFonts w:ascii="Times New Roman" w:hAnsi="Times New Roman" w:cs="Times New Roman"/>
        </w:rPr>
        <w:t>. En Aparicio-Gómez, Oscar-Yecid (Eds.). </w:t>
      </w:r>
      <w:r w:rsidRPr="00FD7C0B">
        <w:rPr>
          <w:rFonts w:ascii="Times New Roman" w:hAnsi="Times New Roman" w:cs="Times New Roman"/>
          <w:i/>
          <w:iCs/>
        </w:rPr>
        <w:t>El Uso Educativo de las TIC</w:t>
      </w:r>
      <w:r w:rsidRPr="00FD7C0B">
        <w:rPr>
          <w:rFonts w:ascii="Times New Roman" w:hAnsi="Times New Roman" w:cs="Times New Roman"/>
        </w:rPr>
        <w:t xml:space="preserve"> (pp. 251-256). Universidad Central. </w:t>
      </w:r>
      <w:hyperlink r:id="rId9" w:history="1">
        <w:r w:rsidRPr="00FD7C0B">
          <w:rPr>
            <w:rStyle w:val="Hipervnculo"/>
            <w:rFonts w:ascii="Times New Roman" w:hAnsi="Times New Roman" w:cs="Times New Roman"/>
            <w:color w:val="auto"/>
          </w:rPr>
          <w:t>https://www.researchgate.net/publication/319180567_La_persona_en_la_sociedad_digital</w:t>
        </w:r>
      </w:hyperlink>
    </w:p>
    <w:p w14:paraId="288874DD" w14:textId="77777777" w:rsidR="00B10EE7" w:rsidRPr="00FD7C0B" w:rsidRDefault="00B10EE7" w:rsidP="00B10EE7">
      <w:pPr>
        <w:pStyle w:val="Sinespaciado"/>
        <w:spacing w:line="360" w:lineRule="auto"/>
        <w:ind w:left="567" w:hanging="567"/>
        <w:jc w:val="both"/>
        <w:rPr>
          <w:rFonts w:ascii="Times New Roman" w:hAnsi="Times New Roman" w:cs="Times New Roman"/>
        </w:rPr>
      </w:pPr>
    </w:p>
    <w:p w14:paraId="15F81A7B" w14:textId="77777777" w:rsidR="00B10EE7" w:rsidRPr="00FD7C0B" w:rsidRDefault="00B10EE7" w:rsidP="00B10EE7">
      <w:pPr>
        <w:pStyle w:val="Sinespaciado"/>
        <w:spacing w:line="360" w:lineRule="auto"/>
        <w:ind w:left="567" w:hanging="567"/>
        <w:jc w:val="both"/>
        <w:rPr>
          <w:rFonts w:ascii="Times New Roman" w:hAnsi="Times New Roman" w:cs="Times New Roman"/>
        </w:rPr>
      </w:pPr>
      <w:r w:rsidRPr="00FD7C0B">
        <w:rPr>
          <w:rFonts w:ascii="Times New Roman" w:hAnsi="Times New Roman" w:cs="Times New Roman"/>
        </w:rPr>
        <w:t>Aparicio Gómez, W. O. y Aparicio Gómez, O. Y. (2017). </w:t>
      </w:r>
      <w:r w:rsidRPr="00FD7C0B">
        <w:rPr>
          <w:rFonts w:ascii="Times New Roman" w:hAnsi="Times New Roman" w:cs="Times New Roman"/>
          <w:iCs/>
        </w:rPr>
        <w:t>Investigación y uso de las TIC: La innovación en el contexto educativo colombiano</w:t>
      </w:r>
      <w:r w:rsidRPr="00FD7C0B">
        <w:rPr>
          <w:rFonts w:ascii="Times New Roman" w:hAnsi="Times New Roman" w:cs="Times New Roman"/>
        </w:rPr>
        <w:t xml:space="preserve">. En O. Aparicio-Gómez, Oscar-Yecid y Aparicio-Gómez, William-Oswaldo (Eds.). </w:t>
      </w:r>
      <w:r w:rsidRPr="00FD7C0B">
        <w:rPr>
          <w:rFonts w:ascii="Times New Roman" w:hAnsi="Times New Roman" w:cs="Times New Roman"/>
          <w:i/>
        </w:rPr>
        <w:t>Uso de las TIC para la innovación</w:t>
      </w:r>
      <w:r w:rsidRPr="00FD7C0B">
        <w:rPr>
          <w:rFonts w:ascii="Times New Roman" w:hAnsi="Times New Roman" w:cs="Times New Roman"/>
        </w:rPr>
        <w:t xml:space="preserve"> (pp. 17-36). Ed&amp;TIC. </w:t>
      </w:r>
    </w:p>
    <w:p w14:paraId="6A1C8C24" w14:textId="77777777" w:rsidR="00B10EE7" w:rsidRPr="00FD7C0B" w:rsidRDefault="00000000" w:rsidP="00B10EE7">
      <w:pPr>
        <w:pStyle w:val="Sinespaciado"/>
        <w:spacing w:line="360" w:lineRule="auto"/>
        <w:ind w:left="567"/>
        <w:jc w:val="both"/>
        <w:rPr>
          <w:rFonts w:ascii="Times New Roman" w:hAnsi="Times New Roman" w:cs="Times New Roman"/>
        </w:rPr>
      </w:pPr>
      <w:hyperlink r:id="rId10" w:history="1">
        <w:r w:rsidR="00B10EE7" w:rsidRPr="00FD7C0B">
          <w:rPr>
            <w:rStyle w:val="Hipervnculo"/>
            <w:rFonts w:ascii="Times New Roman" w:hAnsi="Times New Roman" w:cs="Times New Roman"/>
            <w:color w:val="auto"/>
          </w:rPr>
          <w:t>https://www.researchgate.net/publication/319181769_Investigacion_y_uso_de_las_TIC_La_innovacion_en_el_contexto_educativo_colombiano</w:t>
        </w:r>
      </w:hyperlink>
    </w:p>
    <w:p w14:paraId="64392867" w14:textId="77777777" w:rsidR="00B10EE7" w:rsidRPr="00FD7C0B" w:rsidRDefault="00B10EE7" w:rsidP="00B10EE7">
      <w:pPr>
        <w:pStyle w:val="Sinespaciado"/>
        <w:spacing w:line="360" w:lineRule="auto"/>
        <w:ind w:left="567" w:hanging="567"/>
        <w:jc w:val="both"/>
        <w:rPr>
          <w:rFonts w:ascii="Times New Roman" w:hAnsi="Times New Roman" w:cs="Times New Roman"/>
        </w:rPr>
      </w:pPr>
    </w:p>
    <w:p w14:paraId="7FCFE3C3" w14:textId="77777777" w:rsidR="00550556" w:rsidRPr="00FD7C0B" w:rsidRDefault="00B94283" w:rsidP="00B10EE7">
      <w:pPr>
        <w:pStyle w:val="Sinespaciado"/>
        <w:spacing w:line="360" w:lineRule="auto"/>
        <w:ind w:left="567" w:hanging="567"/>
        <w:jc w:val="both"/>
        <w:rPr>
          <w:rFonts w:ascii="Times New Roman" w:hAnsi="Times New Roman" w:cs="Times New Roman"/>
        </w:rPr>
      </w:pPr>
      <w:r w:rsidRPr="00FD7C0B">
        <w:rPr>
          <w:rFonts w:ascii="Times New Roman" w:hAnsi="Times New Roman" w:cs="Times New Roman"/>
        </w:rPr>
        <w:t xml:space="preserve">Area, M. (2005). Las tecnologías de la información y comunicación en el sistema escolar. Una revisión de las líneas de investigación. </w:t>
      </w:r>
      <w:r w:rsidRPr="00FD7C0B">
        <w:rPr>
          <w:rFonts w:ascii="Times New Roman" w:hAnsi="Times New Roman" w:cs="Times New Roman"/>
          <w:i/>
          <w:iCs/>
        </w:rPr>
        <w:t>Revista E</w:t>
      </w:r>
      <w:r w:rsidR="00A8714E" w:rsidRPr="00FD7C0B">
        <w:rPr>
          <w:rFonts w:ascii="Times New Roman" w:hAnsi="Times New Roman" w:cs="Times New Roman"/>
          <w:i/>
          <w:iCs/>
        </w:rPr>
        <w:t>Lectrónica de Investigación y Ev</w:t>
      </w:r>
      <w:r w:rsidRPr="00FD7C0B">
        <w:rPr>
          <w:rFonts w:ascii="Times New Roman" w:hAnsi="Times New Roman" w:cs="Times New Roman"/>
          <w:i/>
          <w:iCs/>
        </w:rPr>
        <w:t>aluación Educativa, 11</w:t>
      </w:r>
      <w:r w:rsidRPr="00FD7C0B">
        <w:rPr>
          <w:rFonts w:ascii="Times New Roman" w:hAnsi="Times New Roman" w:cs="Times New Roman"/>
        </w:rPr>
        <w:t xml:space="preserve">(1) </w:t>
      </w:r>
      <w:hyperlink r:id="rId11" w:history="1">
        <w:r w:rsidR="00A8714E" w:rsidRPr="00FD7C0B">
          <w:rPr>
            <w:rStyle w:val="Hipervnculo"/>
            <w:color w:val="auto"/>
          </w:rPr>
          <w:t>https://www.uv.es/RELIEVE/v11n1/RELIEVEv11n1_1.pdf</w:t>
        </w:r>
      </w:hyperlink>
    </w:p>
    <w:p w14:paraId="6561A2B4" w14:textId="77777777" w:rsidR="00B10EE7" w:rsidRPr="00FD7C0B" w:rsidRDefault="00B10EE7" w:rsidP="00B10EE7">
      <w:pPr>
        <w:pStyle w:val="Sinespaciado"/>
        <w:spacing w:line="360" w:lineRule="auto"/>
        <w:ind w:left="567" w:hanging="567"/>
        <w:jc w:val="both"/>
        <w:rPr>
          <w:rFonts w:ascii="Times New Roman" w:hAnsi="Times New Roman" w:cs="Times New Roman"/>
        </w:rPr>
      </w:pPr>
    </w:p>
    <w:p w14:paraId="6DABBEC3" w14:textId="77777777" w:rsidR="00B94283" w:rsidRPr="00FD7C0B" w:rsidRDefault="0078369B" w:rsidP="00B10EE7">
      <w:pPr>
        <w:pStyle w:val="Sinespaciado"/>
        <w:spacing w:line="360" w:lineRule="auto"/>
        <w:ind w:left="567" w:hanging="567"/>
        <w:jc w:val="both"/>
        <w:rPr>
          <w:rFonts w:ascii="Times New Roman" w:hAnsi="Times New Roman" w:cs="Times New Roman"/>
        </w:rPr>
      </w:pPr>
      <w:r w:rsidRPr="00FD7C0B">
        <w:rPr>
          <w:rFonts w:ascii="Times New Roman" w:hAnsi="Times New Roman" w:cs="Times New Roman"/>
        </w:rPr>
        <w:t xml:space="preserve">Cabero, J. (2007). Las necesidades de las TIC en el ámbito educativo: oportunidades, riesgos y necesidades. </w:t>
      </w:r>
      <w:r w:rsidRPr="00FD7C0B">
        <w:rPr>
          <w:rFonts w:ascii="Times New Roman" w:hAnsi="Times New Roman" w:cs="Times New Roman"/>
          <w:i/>
          <w:iCs/>
        </w:rPr>
        <w:t>Tecnología y Co</w:t>
      </w:r>
      <w:r w:rsidRPr="00FD7C0B">
        <w:rPr>
          <w:rFonts w:ascii="Times New Roman" w:hAnsi="Times New Roman" w:cs="Times New Roman"/>
          <w:i/>
          <w:iCs/>
        </w:rPr>
        <w:softHyphen/>
        <w:t>municación Educativas</w:t>
      </w:r>
      <w:r w:rsidR="00A8714E" w:rsidRPr="00FD7C0B">
        <w:rPr>
          <w:rFonts w:ascii="Times New Roman" w:hAnsi="Times New Roman" w:cs="Times New Roman"/>
        </w:rPr>
        <w:t xml:space="preserve">, 21(45), pp. 4-19. </w:t>
      </w:r>
      <w:hyperlink r:id="rId12" w:history="1">
        <w:r w:rsidR="00A8714E" w:rsidRPr="00FD7C0B">
          <w:rPr>
            <w:rStyle w:val="Hipervnculo"/>
            <w:color w:val="auto"/>
          </w:rPr>
          <w:t>https://biblat.unam.mx/es/revista/tecnologia-y-comunicacion-educativas/articulo/las-necesidades-de-las-tic-en-el-ambito-educativo-oportunidades-riesgos-y-necesidades</w:t>
        </w:r>
      </w:hyperlink>
    </w:p>
    <w:p w14:paraId="70C223D7" w14:textId="77777777" w:rsidR="0078369B" w:rsidRPr="00FD7C0B" w:rsidRDefault="0078369B" w:rsidP="00B10EE7">
      <w:pPr>
        <w:pStyle w:val="Sinespaciado"/>
        <w:spacing w:line="360" w:lineRule="auto"/>
        <w:ind w:left="567" w:hanging="567"/>
        <w:jc w:val="both"/>
        <w:rPr>
          <w:rFonts w:ascii="Times New Roman" w:hAnsi="Times New Roman" w:cs="Times New Roman"/>
        </w:rPr>
      </w:pPr>
    </w:p>
    <w:p w14:paraId="62E5E99D" w14:textId="77777777" w:rsidR="0078369B" w:rsidRPr="00FD7C0B" w:rsidRDefault="0078369B" w:rsidP="00B10EE7">
      <w:pPr>
        <w:pStyle w:val="Sinespaciado"/>
        <w:spacing w:line="360" w:lineRule="auto"/>
        <w:ind w:left="567" w:hanging="567"/>
        <w:jc w:val="both"/>
        <w:rPr>
          <w:rFonts w:ascii="Times New Roman" w:hAnsi="Times New Roman" w:cs="Times New Roman"/>
        </w:rPr>
      </w:pPr>
      <w:r w:rsidRPr="00FD7C0B">
        <w:rPr>
          <w:rFonts w:ascii="Times New Roman" w:hAnsi="Times New Roman" w:cs="Times New Roman"/>
        </w:rPr>
        <w:lastRenderedPageBreak/>
        <w:t xml:space="preserve">Campaña, A. (2018). </w:t>
      </w:r>
      <w:r w:rsidRPr="00FD7C0B">
        <w:rPr>
          <w:rFonts w:ascii="Times New Roman" w:hAnsi="Times New Roman" w:cs="Times New Roman"/>
          <w:i/>
          <w:iCs/>
        </w:rPr>
        <w:t xml:space="preserve">Nuevas tecnologías en el aprendizaje significativo de la asignatura de ciencias sociales. </w:t>
      </w:r>
      <w:r w:rsidRPr="00FD7C0B">
        <w:rPr>
          <w:rFonts w:ascii="Times New Roman" w:hAnsi="Times New Roman" w:cs="Times New Roman"/>
        </w:rPr>
        <w:t>Tesis de Licenciatura. Guayaquil, Ecuador: Universidad de Guayaquil. Facultad de Filosofía, Letras y Ciencias de la Educación. http://repositorio.ug.edu.ec/handle/redug/27953</w:t>
      </w:r>
    </w:p>
    <w:p w14:paraId="29400547" w14:textId="77777777" w:rsidR="00B10EE7" w:rsidRPr="00FD7C0B" w:rsidRDefault="00B10EE7" w:rsidP="00B10EE7">
      <w:pPr>
        <w:pStyle w:val="Sinespaciado"/>
        <w:spacing w:line="360" w:lineRule="auto"/>
        <w:ind w:left="567" w:hanging="567"/>
        <w:jc w:val="both"/>
        <w:rPr>
          <w:rFonts w:ascii="Times New Roman" w:hAnsi="Times New Roman" w:cs="Times New Roman"/>
        </w:rPr>
      </w:pPr>
    </w:p>
    <w:p w14:paraId="18173516" w14:textId="77777777" w:rsidR="0078369B" w:rsidRPr="00FD7C0B" w:rsidRDefault="0078369B" w:rsidP="00B10EE7">
      <w:pPr>
        <w:pStyle w:val="Sinespaciado"/>
        <w:spacing w:line="360" w:lineRule="auto"/>
        <w:ind w:left="567" w:hanging="567"/>
        <w:jc w:val="both"/>
        <w:rPr>
          <w:rFonts w:ascii="Times New Roman" w:hAnsi="Times New Roman" w:cs="Times New Roman"/>
        </w:rPr>
      </w:pPr>
      <w:r w:rsidRPr="00FD7C0B">
        <w:rPr>
          <w:rFonts w:ascii="Times New Roman" w:hAnsi="Times New Roman" w:cs="Times New Roman"/>
        </w:rPr>
        <w:t xml:space="preserve">Castaño, C (dir.) (2009). </w:t>
      </w:r>
      <w:r w:rsidRPr="00FD7C0B">
        <w:rPr>
          <w:rFonts w:ascii="Times New Roman" w:hAnsi="Times New Roman" w:cs="Times New Roman"/>
          <w:i/>
          <w:iCs/>
        </w:rPr>
        <w:t>Enseñanza y aprendizaje en entornos e-learning en mundos virtuales centrados en el alum</w:t>
      </w:r>
      <w:r w:rsidRPr="00FD7C0B">
        <w:rPr>
          <w:rFonts w:ascii="Times New Roman" w:hAnsi="Times New Roman" w:cs="Times New Roman"/>
          <w:i/>
          <w:iCs/>
        </w:rPr>
        <w:softHyphen/>
        <w:t>no</w:t>
      </w:r>
      <w:r w:rsidRPr="00FD7C0B">
        <w:rPr>
          <w:rFonts w:ascii="Times New Roman" w:hAnsi="Times New Roman" w:cs="Times New Roman"/>
        </w:rPr>
        <w:t>. Proyecto de Investigación EA2008- 0118. Ministe</w:t>
      </w:r>
      <w:r w:rsidR="00093D2D" w:rsidRPr="00FD7C0B">
        <w:rPr>
          <w:rFonts w:ascii="Times New Roman" w:hAnsi="Times New Roman" w:cs="Times New Roman"/>
        </w:rPr>
        <w:t>rio de Ciencia e Innovación.</w:t>
      </w:r>
      <w:r w:rsidRPr="00FD7C0B">
        <w:rPr>
          <w:rFonts w:ascii="Times New Roman" w:hAnsi="Times New Roman" w:cs="Times New Roman"/>
        </w:rPr>
        <w:t xml:space="preserve"> http://tecnologiaedu.us.es/tecnoedu/ index.php?option=com_content&amp;view= article&amp;id=13:libros&amp;catid=1:biblioteca-virtual</w:t>
      </w:r>
    </w:p>
    <w:p w14:paraId="4D5C3A9F" w14:textId="77777777" w:rsidR="0078369B" w:rsidRPr="00FD7C0B" w:rsidRDefault="0078369B" w:rsidP="00B10EE7">
      <w:pPr>
        <w:pStyle w:val="Sinespaciado"/>
        <w:spacing w:line="360" w:lineRule="auto"/>
        <w:ind w:left="567" w:hanging="567"/>
        <w:jc w:val="both"/>
        <w:rPr>
          <w:rFonts w:ascii="Times New Roman" w:hAnsi="Times New Roman" w:cs="Times New Roman"/>
        </w:rPr>
      </w:pPr>
    </w:p>
    <w:p w14:paraId="6641D75A" w14:textId="77777777" w:rsidR="0078369B" w:rsidRPr="00FD7C0B" w:rsidRDefault="0078369B" w:rsidP="00B10EE7">
      <w:pPr>
        <w:pStyle w:val="Sinespaciado"/>
        <w:spacing w:line="360" w:lineRule="auto"/>
        <w:ind w:left="567" w:hanging="567"/>
        <w:jc w:val="both"/>
        <w:rPr>
          <w:rFonts w:ascii="Times New Roman" w:hAnsi="Times New Roman" w:cs="Times New Roman"/>
        </w:rPr>
      </w:pPr>
      <w:r w:rsidRPr="00FD7C0B">
        <w:rPr>
          <w:rFonts w:ascii="Times New Roman" w:hAnsi="Times New Roman" w:cs="Times New Roman"/>
        </w:rPr>
        <w:t xml:space="preserve">Chaparro, F. (2001). Conocimiento, aprendizaje y capital social como motor de desarrollo. </w:t>
      </w:r>
      <w:r w:rsidRPr="00FD7C0B">
        <w:rPr>
          <w:rFonts w:ascii="Times New Roman" w:hAnsi="Times New Roman" w:cs="Times New Roman"/>
          <w:i/>
          <w:iCs/>
        </w:rPr>
        <w:t>Ciência da Informação, 30</w:t>
      </w:r>
      <w:r w:rsidRPr="00FD7C0B">
        <w:rPr>
          <w:rFonts w:ascii="Times New Roman" w:hAnsi="Times New Roman" w:cs="Times New Roman"/>
        </w:rPr>
        <w:t>(1), 19-31. doi: 10.1590/S0100- 19652001000100004</w:t>
      </w:r>
    </w:p>
    <w:p w14:paraId="06EF7FA0" w14:textId="77777777" w:rsidR="0078369B" w:rsidRPr="00FD7C0B" w:rsidRDefault="0078369B" w:rsidP="00B10EE7">
      <w:pPr>
        <w:pStyle w:val="Sinespaciado"/>
        <w:spacing w:line="360" w:lineRule="auto"/>
        <w:ind w:left="567" w:hanging="567"/>
        <w:jc w:val="both"/>
        <w:rPr>
          <w:rFonts w:ascii="Times New Roman" w:hAnsi="Times New Roman" w:cs="Times New Roman"/>
        </w:rPr>
      </w:pPr>
    </w:p>
    <w:p w14:paraId="2CFFCE21" w14:textId="77777777" w:rsidR="00B94283" w:rsidRPr="00FD7C0B" w:rsidRDefault="00B94283" w:rsidP="00B10EE7">
      <w:pPr>
        <w:pStyle w:val="Sinespaciado"/>
        <w:spacing w:line="360" w:lineRule="auto"/>
        <w:ind w:left="567" w:hanging="567"/>
        <w:jc w:val="both"/>
        <w:rPr>
          <w:rFonts w:ascii="Times New Roman" w:hAnsi="Times New Roman" w:cs="Times New Roman"/>
        </w:rPr>
      </w:pPr>
      <w:r w:rsidRPr="00FD7C0B">
        <w:rPr>
          <w:rFonts w:ascii="Times New Roman" w:hAnsi="Times New Roman" w:cs="Times New Roman"/>
        </w:rPr>
        <w:t xml:space="preserve">Díaz, F., y Castro, A. (2017). Requerimientos pedagógicos para un ambiente virtual de aprendizaje. </w:t>
      </w:r>
      <w:r w:rsidRPr="00FD7C0B">
        <w:rPr>
          <w:rFonts w:ascii="Times New Roman" w:hAnsi="Times New Roman" w:cs="Times New Roman"/>
          <w:i/>
          <w:iCs/>
        </w:rPr>
        <w:t>Cofin Habana, 11</w:t>
      </w:r>
      <w:r w:rsidRPr="00FD7C0B">
        <w:rPr>
          <w:rFonts w:ascii="Times New Roman" w:hAnsi="Times New Roman" w:cs="Times New Roman"/>
        </w:rPr>
        <w:t xml:space="preserve">(1), 1-13. </w:t>
      </w:r>
      <w:hyperlink r:id="rId13" w:history="1">
        <w:r w:rsidR="00B10EE7" w:rsidRPr="00FD7C0B">
          <w:rPr>
            <w:rStyle w:val="Hipervnculo"/>
            <w:rFonts w:ascii="Times New Roman" w:hAnsi="Times New Roman" w:cs="Times New Roman"/>
            <w:color w:val="auto"/>
          </w:rPr>
          <w:t>http://scielo.sld.cu/scielo.php?script=sci_arttext&amp;pid=S2073-60612017000100004&amp;lng=es&amp;tlng=es</w:t>
        </w:r>
      </w:hyperlink>
      <w:r w:rsidRPr="00FD7C0B">
        <w:rPr>
          <w:rFonts w:ascii="Times New Roman" w:hAnsi="Times New Roman" w:cs="Times New Roman"/>
        </w:rPr>
        <w:t>.</w:t>
      </w:r>
    </w:p>
    <w:p w14:paraId="6C9399E2" w14:textId="77777777" w:rsidR="00B10EE7" w:rsidRPr="00FD7C0B" w:rsidRDefault="00B10EE7" w:rsidP="00B10EE7">
      <w:pPr>
        <w:pStyle w:val="Sinespaciado"/>
        <w:spacing w:line="360" w:lineRule="auto"/>
        <w:ind w:left="567" w:hanging="567"/>
        <w:jc w:val="both"/>
        <w:rPr>
          <w:rFonts w:ascii="Times New Roman" w:hAnsi="Times New Roman" w:cs="Times New Roman"/>
        </w:rPr>
      </w:pPr>
    </w:p>
    <w:p w14:paraId="75836165" w14:textId="77777777" w:rsidR="00B94283" w:rsidRPr="00FD7C0B" w:rsidRDefault="00B10EE7" w:rsidP="00B10EE7">
      <w:pPr>
        <w:pStyle w:val="Sinespaciado"/>
        <w:spacing w:line="360" w:lineRule="auto"/>
        <w:ind w:left="567" w:hanging="567"/>
        <w:jc w:val="both"/>
        <w:rPr>
          <w:rFonts w:ascii="Times New Roman" w:hAnsi="Times New Roman" w:cs="Times New Roman"/>
        </w:rPr>
      </w:pPr>
      <w:r w:rsidRPr="00FD7C0B">
        <w:rPr>
          <w:rFonts w:ascii="Times New Roman" w:hAnsi="Times New Roman" w:cs="Times New Roman"/>
        </w:rPr>
        <w:t>F</w:t>
      </w:r>
      <w:r w:rsidR="0078369B" w:rsidRPr="00FD7C0B">
        <w:rPr>
          <w:rFonts w:ascii="Times New Roman" w:hAnsi="Times New Roman" w:cs="Times New Roman"/>
        </w:rPr>
        <w:t xml:space="preserve">uertes, A., García, M., Castaño, M. A., López, E., Zacares, M., Cobos, M., Ferris, R., y Grimaldo, F. (2016). Uso de herramientas de respuesta de audiencia en la docencia presencial universitaria. Un primer contacto. Actas de las XXII Jenui. Almería, 6-8 de julio. </w:t>
      </w:r>
      <w:hyperlink r:id="rId14" w:history="1">
        <w:r w:rsidRPr="00FD7C0B">
          <w:rPr>
            <w:rStyle w:val="Hipervnculo"/>
            <w:rFonts w:ascii="Times New Roman" w:hAnsi="Times New Roman" w:cs="Times New Roman"/>
            <w:color w:val="auto"/>
          </w:rPr>
          <w:t>https://www.uv.es/grimo/publications/jenui2016.pdf</w:t>
        </w:r>
      </w:hyperlink>
    </w:p>
    <w:p w14:paraId="4C3C47EB" w14:textId="77777777" w:rsidR="00B10EE7" w:rsidRPr="00FD7C0B" w:rsidRDefault="00B10EE7" w:rsidP="00B10EE7">
      <w:pPr>
        <w:pStyle w:val="Sinespaciado"/>
        <w:spacing w:line="360" w:lineRule="auto"/>
        <w:ind w:left="567" w:hanging="567"/>
        <w:jc w:val="both"/>
        <w:rPr>
          <w:rFonts w:ascii="Times New Roman" w:hAnsi="Times New Roman" w:cs="Times New Roman"/>
        </w:rPr>
      </w:pPr>
    </w:p>
    <w:p w14:paraId="3F9FCF53" w14:textId="77777777" w:rsidR="00B94283" w:rsidRPr="00FD7C0B" w:rsidRDefault="00B94283" w:rsidP="00B10EE7">
      <w:pPr>
        <w:pStyle w:val="Sinespaciado"/>
        <w:spacing w:line="360" w:lineRule="auto"/>
        <w:ind w:left="567" w:hanging="567"/>
        <w:jc w:val="both"/>
        <w:rPr>
          <w:rFonts w:ascii="Times New Roman" w:hAnsi="Times New Roman" w:cs="Times New Roman"/>
        </w:rPr>
      </w:pPr>
      <w:r w:rsidRPr="00FD7C0B">
        <w:rPr>
          <w:rFonts w:ascii="Times New Roman" w:hAnsi="Times New Roman" w:cs="Times New Roman"/>
        </w:rPr>
        <w:t xml:space="preserve">García Manso, A., &amp; Moreno Diaz, P. (17 de mayo de 2013). </w:t>
      </w:r>
      <w:r w:rsidRPr="00FD7C0B">
        <w:rPr>
          <w:rFonts w:ascii="Times New Roman" w:hAnsi="Times New Roman" w:cs="Times New Roman"/>
          <w:i/>
          <w:iCs/>
        </w:rPr>
        <w:t xml:space="preserve">Experiencia B-Learning: La convergencia de las TICs en el Espacio Europeo de Educación Superior. </w:t>
      </w:r>
      <w:hyperlink r:id="rId15" w:history="1">
        <w:r w:rsidRPr="00FD7C0B">
          <w:rPr>
            <w:rStyle w:val="Hipervnculo"/>
            <w:rFonts w:ascii="Times New Roman" w:hAnsi="Times New Roman" w:cs="Times New Roman"/>
            <w:color w:val="auto"/>
          </w:rPr>
          <w:t>http://www.cibersociedad.net/congres2006/gts/comunicacio.php?llengua=es&amp;id=562</w:t>
        </w:r>
      </w:hyperlink>
    </w:p>
    <w:p w14:paraId="70E16B88" w14:textId="77777777" w:rsidR="00B94283" w:rsidRPr="00FD7C0B" w:rsidRDefault="00B94283" w:rsidP="00B10EE7">
      <w:pPr>
        <w:pStyle w:val="Sinespaciado"/>
        <w:spacing w:line="360" w:lineRule="auto"/>
        <w:ind w:left="567" w:hanging="567"/>
        <w:jc w:val="both"/>
        <w:rPr>
          <w:rFonts w:ascii="Times New Roman" w:hAnsi="Times New Roman" w:cs="Times New Roman"/>
        </w:rPr>
      </w:pPr>
    </w:p>
    <w:p w14:paraId="12E72C15" w14:textId="77777777" w:rsidR="00B94283" w:rsidRPr="00FD7C0B" w:rsidRDefault="00B94283" w:rsidP="00B10EE7">
      <w:pPr>
        <w:pStyle w:val="Sinespaciado"/>
        <w:spacing w:line="360" w:lineRule="auto"/>
        <w:ind w:left="567" w:hanging="567"/>
        <w:jc w:val="both"/>
        <w:rPr>
          <w:rFonts w:ascii="Times New Roman" w:hAnsi="Times New Roman" w:cs="Times New Roman"/>
          <w:lang w:val="en-AU"/>
        </w:rPr>
      </w:pPr>
      <w:r w:rsidRPr="00FD7C0B">
        <w:rPr>
          <w:rFonts w:ascii="Times New Roman" w:hAnsi="Times New Roman" w:cs="Times New Roman"/>
        </w:rPr>
        <w:t xml:space="preserve">Gisbert, M. y Johnson, L. (2015). Educación y tecnología: nuevos escenarios de aprendizaje desde una visión transformadora. </w:t>
      </w:r>
      <w:r w:rsidRPr="00FD7C0B">
        <w:rPr>
          <w:rFonts w:ascii="Times New Roman" w:hAnsi="Times New Roman" w:cs="Times New Roman"/>
          <w:i/>
          <w:iCs/>
          <w:lang w:val="en-AU"/>
        </w:rPr>
        <w:t>Universities and Knowledge Society Journal, 12</w:t>
      </w:r>
      <w:r w:rsidRPr="00FD7C0B">
        <w:rPr>
          <w:rFonts w:ascii="Times New Roman" w:hAnsi="Times New Roman" w:cs="Times New Roman"/>
          <w:lang w:val="en-AU"/>
        </w:rPr>
        <w:t xml:space="preserve">(2), 1-14. </w:t>
      </w:r>
      <w:hyperlink r:id="rId16" w:history="1">
        <w:r w:rsidR="0078369B" w:rsidRPr="00FD7C0B">
          <w:rPr>
            <w:rStyle w:val="Hipervnculo"/>
            <w:rFonts w:ascii="Times New Roman" w:hAnsi="Times New Roman" w:cs="Times New Roman"/>
            <w:color w:val="auto"/>
            <w:lang w:val="en-AU"/>
          </w:rPr>
          <w:t>http://dx.doi.org/10.7238/rusc.v12i2.2570</w:t>
        </w:r>
      </w:hyperlink>
    </w:p>
    <w:p w14:paraId="4992D5DB" w14:textId="77777777" w:rsidR="0078369B" w:rsidRPr="00FD7C0B" w:rsidRDefault="0078369B" w:rsidP="00B10EE7">
      <w:pPr>
        <w:pStyle w:val="Sinespaciado"/>
        <w:spacing w:line="360" w:lineRule="auto"/>
        <w:ind w:left="567" w:hanging="567"/>
        <w:jc w:val="both"/>
        <w:rPr>
          <w:rFonts w:ascii="Times New Roman" w:hAnsi="Times New Roman" w:cs="Times New Roman"/>
          <w:lang w:val="en-AU"/>
        </w:rPr>
      </w:pPr>
    </w:p>
    <w:p w14:paraId="2122FD30" w14:textId="77777777" w:rsidR="0078369B" w:rsidRPr="00FD7C0B" w:rsidRDefault="0078369B" w:rsidP="00B10EE7">
      <w:pPr>
        <w:pStyle w:val="Sinespaciado"/>
        <w:spacing w:line="360" w:lineRule="auto"/>
        <w:ind w:left="567" w:hanging="567"/>
        <w:jc w:val="both"/>
        <w:rPr>
          <w:rFonts w:ascii="Times New Roman" w:hAnsi="Times New Roman" w:cs="Times New Roman"/>
        </w:rPr>
      </w:pPr>
      <w:r w:rsidRPr="00FD7C0B">
        <w:rPr>
          <w:rFonts w:ascii="Times New Roman" w:hAnsi="Times New Roman" w:cs="Times New Roman"/>
        </w:rPr>
        <w:t xml:space="preserve">Krüger, K. (2006). El concepto de sociedad del conocimiento. </w:t>
      </w:r>
      <w:r w:rsidRPr="00FD7C0B">
        <w:rPr>
          <w:rFonts w:ascii="Times New Roman" w:hAnsi="Times New Roman" w:cs="Times New Roman"/>
          <w:i/>
          <w:iCs/>
        </w:rPr>
        <w:t>Revista Bibliográfica de Geografía y Ciencias Sociales, XI</w:t>
      </w:r>
      <w:r w:rsidRPr="00FD7C0B">
        <w:rPr>
          <w:rFonts w:ascii="Times New Roman" w:hAnsi="Times New Roman" w:cs="Times New Roman"/>
        </w:rPr>
        <w:t xml:space="preserve">(683). </w:t>
      </w:r>
      <w:hyperlink r:id="rId17" w:history="1">
        <w:r w:rsidR="00B10EE7" w:rsidRPr="00FD7C0B">
          <w:rPr>
            <w:rStyle w:val="Hipervnculo"/>
            <w:rFonts w:ascii="Times New Roman" w:hAnsi="Times New Roman" w:cs="Times New Roman"/>
            <w:color w:val="auto"/>
          </w:rPr>
          <w:t>http://www.ub.edu/geocrit/b3w-683.htm</w:t>
        </w:r>
      </w:hyperlink>
    </w:p>
    <w:p w14:paraId="5657F0FB" w14:textId="77777777" w:rsidR="00B10EE7" w:rsidRPr="00FD7C0B" w:rsidRDefault="00B10EE7" w:rsidP="00B10EE7">
      <w:pPr>
        <w:pStyle w:val="Sinespaciado"/>
        <w:spacing w:line="360" w:lineRule="auto"/>
        <w:ind w:left="567" w:hanging="567"/>
        <w:jc w:val="both"/>
        <w:rPr>
          <w:rFonts w:ascii="Times New Roman" w:hAnsi="Times New Roman" w:cs="Times New Roman"/>
        </w:rPr>
      </w:pPr>
    </w:p>
    <w:p w14:paraId="06C49F29" w14:textId="77777777" w:rsidR="00550556" w:rsidRPr="00FD7C0B" w:rsidRDefault="00275DEC" w:rsidP="00B10EE7">
      <w:pPr>
        <w:pStyle w:val="Sinespaciado"/>
        <w:spacing w:line="360" w:lineRule="auto"/>
        <w:ind w:left="567" w:hanging="567"/>
        <w:jc w:val="both"/>
        <w:rPr>
          <w:rFonts w:ascii="Times New Roman" w:hAnsi="Times New Roman" w:cs="Times New Roman"/>
        </w:rPr>
      </w:pPr>
      <w:r w:rsidRPr="00FD7C0B">
        <w:rPr>
          <w:rFonts w:ascii="Times New Roman" w:hAnsi="Times New Roman" w:cs="Times New Roman"/>
        </w:rPr>
        <w:lastRenderedPageBreak/>
        <w:t xml:space="preserve">Pons Segúi, </w:t>
      </w:r>
      <w:r w:rsidR="00B10EE7" w:rsidRPr="00FD7C0B">
        <w:rPr>
          <w:rFonts w:ascii="Times New Roman" w:hAnsi="Times New Roman" w:cs="Times New Roman"/>
        </w:rPr>
        <w:t>L. C</w:t>
      </w:r>
      <w:r w:rsidRPr="00FD7C0B">
        <w:rPr>
          <w:rFonts w:ascii="Times New Roman" w:hAnsi="Times New Roman" w:cs="Times New Roman"/>
        </w:rPr>
        <w:t>ano Ga</w:t>
      </w:r>
      <w:r w:rsidR="00B10EE7" w:rsidRPr="00FD7C0B">
        <w:rPr>
          <w:rFonts w:ascii="Times New Roman" w:hAnsi="Times New Roman" w:cs="Times New Roman"/>
        </w:rPr>
        <w:t xml:space="preserve">rcía, E. </w:t>
      </w:r>
      <w:r w:rsidRPr="00FD7C0B">
        <w:rPr>
          <w:rFonts w:ascii="Times New Roman" w:hAnsi="Times New Roman" w:cs="Times New Roman"/>
        </w:rPr>
        <w:t>y Forés Miravalle</w:t>
      </w:r>
      <w:r w:rsidR="00B10EE7" w:rsidRPr="00FD7C0B">
        <w:rPr>
          <w:rFonts w:ascii="Times New Roman" w:hAnsi="Times New Roman" w:cs="Times New Roman"/>
        </w:rPr>
        <w:t>s, A.</w:t>
      </w:r>
      <w:r w:rsidRPr="00FD7C0B">
        <w:rPr>
          <w:rFonts w:ascii="Times New Roman" w:hAnsi="Times New Roman" w:cs="Times New Roman"/>
        </w:rPr>
        <w:t xml:space="preserve"> (2020). </w:t>
      </w:r>
      <w:r w:rsidR="00550556" w:rsidRPr="00FD7C0B">
        <w:rPr>
          <w:rFonts w:ascii="Times New Roman" w:hAnsi="Times New Roman" w:cs="Times New Roman"/>
        </w:rPr>
        <w:t xml:space="preserve">Fortalecimiento del juicio evaluativo con apoyo de la tecnología en la sociedad del conocimiento. </w:t>
      </w:r>
      <w:r w:rsidRPr="00FD7C0B">
        <w:rPr>
          <w:rFonts w:ascii="Times New Roman" w:hAnsi="Times New Roman" w:cs="Times New Roman"/>
        </w:rPr>
        <w:t xml:space="preserve">En: </w:t>
      </w:r>
      <w:r w:rsidR="00550556" w:rsidRPr="00FD7C0B">
        <w:rPr>
          <w:rFonts w:ascii="Times New Roman" w:hAnsi="Times New Roman" w:cs="Times New Roman"/>
          <w:i/>
        </w:rPr>
        <w:t>Innovación educativa y gestión del conocimiento</w:t>
      </w:r>
      <w:r w:rsidR="00550556" w:rsidRPr="00FD7C0B">
        <w:rPr>
          <w:rFonts w:ascii="Times New Roman" w:hAnsi="Times New Roman" w:cs="Times New Roman"/>
        </w:rPr>
        <w:t xml:space="preserve">. Ediciones USTA. </w:t>
      </w:r>
    </w:p>
    <w:p w14:paraId="401A906E" w14:textId="77777777" w:rsidR="00B10EE7" w:rsidRPr="00FD7C0B" w:rsidRDefault="00B10EE7" w:rsidP="00B10EE7">
      <w:pPr>
        <w:pStyle w:val="Sinespaciado"/>
        <w:spacing w:line="360" w:lineRule="auto"/>
        <w:ind w:left="567" w:hanging="567"/>
        <w:jc w:val="both"/>
        <w:rPr>
          <w:rFonts w:ascii="Times New Roman" w:hAnsi="Times New Roman" w:cs="Times New Roman"/>
        </w:rPr>
      </w:pPr>
    </w:p>
    <w:p w14:paraId="5623B010" w14:textId="77777777" w:rsidR="0078369B" w:rsidRDefault="0078369B" w:rsidP="00B10EE7">
      <w:pPr>
        <w:pStyle w:val="Sinespaciado"/>
        <w:spacing w:line="360" w:lineRule="auto"/>
        <w:ind w:left="567" w:hanging="567"/>
        <w:jc w:val="both"/>
        <w:rPr>
          <w:rFonts w:ascii="Times New Roman" w:hAnsi="Times New Roman" w:cs="Times New Roman"/>
        </w:rPr>
      </w:pPr>
      <w:r w:rsidRPr="00FD7C0B">
        <w:rPr>
          <w:rFonts w:ascii="Times New Roman" w:hAnsi="Times New Roman" w:cs="Times New Roman"/>
        </w:rPr>
        <w:t xml:space="preserve">Martín Caraballo, A. M., Herranz Peinado, P., &amp; Segovia González, M. M. (2017). Gamificación en la educación, una aplicación práctica con la plataforma Kahoot. </w:t>
      </w:r>
      <w:r w:rsidRPr="000D73DB">
        <w:rPr>
          <w:rFonts w:ascii="Times New Roman" w:hAnsi="Times New Roman" w:cs="Times New Roman"/>
          <w:i/>
        </w:rPr>
        <w:t>Anales de ASEPUMA, 25.</w:t>
      </w:r>
      <w:r w:rsidRPr="00FD7C0B">
        <w:rPr>
          <w:rFonts w:ascii="Times New Roman" w:hAnsi="Times New Roman" w:cs="Times New Roman"/>
        </w:rPr>
        <w:t xml:space="preserve"> </w:t>
      </w:r>
      <w:hyperlink r:id="rId18" w:history="1">
        <w:r w:rsidR="000D73DB" w:rsidRPr="003B4B41">
          <w:rPr>
            <w:rStyle w:val="Hipervnculo"/>
            <w:rFonts w:ascii="Times New Roman" w:hAnsi="Times New Roman" w:cs="Times New Roman"/>
          </w:rPr>
          <w:t>https://dialnet.unirioja.es/servlet/articulo?codigo=6210181</w:t>
        </w:r>
      </w:hyperlink>
    </w:p>
    <w:p w14:paraId="3226496E" w14:textId="77777777" w:rsidR="0078369B" w:rsidRPr="00FD7C0B" w:rsidRDefault="0078369B" w:rsidP="00B10EE7">
      <w:pPr>
        <w:pStyle w:val="Sinespaciado"/>
        <w:spacing w:line="360" w:lineRule="auto"/>
        <w:ind w:left="567" w:hanging="567"/>
        <w:jc w:val="both"/>
        <w:rPr>
          <w:rFonts w:ascii="Times New Roman" w:hAnsi="Times New Roman" w:cs="Times New Roman"/>
        </w:rPr>
      </w:pPr>
    </w:p>
    <w:p w14:paraId="01DBBEDB" w14:textId="77777777" w:rsidR="00B94283" w:rsidRPr="00FD7C0B" w:rsidRDefault="0078369B" w:rsidP="00B10EE7">
      <w:pPr>
        <w:pStyle w:val="Sinespaciado"/>
        <w:spacing w:line="360" w:lineRule="auto"/>
        <w:ind w:left="567" w:hanging="567"/>
        <w:jc w:val="both"/>
        <w:rPr>
          <w:rFonts w:ascii="Times New Roman" w:hAnsi="Times New Roman" w:cs="Times New Roman"/>
        </w:rPr>
      </w:pPr>
      <w:r w:rsidRPr="00FD7C0B">
        <w:rPr>
          <w:rFonts w:ascii="Times New Roman" w:hAnsi="Times New Roman" w:cs="Times New Roman"/>
        </w:rPr>
        <w:t xml:space="preserve">Mendoza, D. (2018). Influencias cognoscitivas de la tecnología de información y comunicación en el aprendizaje de la matemática. </w:t>
      </w:r>
      <w:r w:rsidRPr="00FD7C0B">
        <w:rPr>
          <w:rFonts w:ascii="Times New Roman" w:hAnsi="Times New Roman" w:cs="Times New Roman"/>
          <w:i/>
          <w:iCs/>
        </w:rPr>
        <w:t>Innova, 3</w:t>
      </w:r>
      <w:r w:rsidRPr="00FD7C0B">
        <w:rPr>
          <w:rFonts w:ascii="Times New Roman" w:hAnsi="Times New Roman" w:cs="Times New Roman"/>
        </w:rPr>
        <w:t xml:space="preserve">(9), 1-17. </w:t>
      </w:r>
      <w:hyperlink r:id="rId19" w:history="1">
        <w:r w:rsidRPr="00FD7C0B">
          <w:rPr>
            <w:rStyle w:val="Hipervnculo"/>
            <w:rFonts w:ascii="Times New Roman" w:hAnsi="Times New Roman" w:cs="Times New Roman"/>
            <w:color w:val="auto"/>
          </w:rPr>
          <w:t>http://revistas.uide.edu.ec/index.php/innova/article/view/446</w:t>
        </w:r>
      </w:hyperlink>
    </w:p>
    <w:p w14:paraId="66358C62" w14:textId="77777777" w:rsidR="00B10EE7" w:rsidRPr="00FD7C0B" w:rsidRDefault="00B10EE7" w:rsidP="00B10EE7">
      <w:pPr>
        <w:pStyle w:val="Sinespaciado"/>
        <w:spacing w:line="360" w:lineRule="auto"/>
        <w:ind w:left="567" w:hanging="567"/>
        <w:jc w:val="both"/>
        <w:rPr>
          <w:rFonts w:ascii="Times New Roman" w:hAnsi="Times New Roman" w:cs="Times New Roman"/>
        </w:rPr>
      </w:pPr>
    </w:p>
    <w:p w14:paraId="2F57679E" w14:textId="77777777" w:rsidR="0078369B" w:rsidRPr="00FD7C0B" w:rsidRDefault="0078369B" w:rsidP="00B10EE7">
      <w:pPr>
        <w:pStyle w:val="Sinespaciado"/>
        <w:spacing w:line="360" w:lineRule="auto"/>
        <w:ind w:left="567" w:hanging="567"/>
        <w:jc w:val="both"/>
        <w:rPr>
          <w:rFonts w:ascii="Times New Roman" w:hAnsi="Times New Roman" w:cs="Times New Roman"/>
        </w:rPr>
      </w:pPr>
      <w:r w:rsidRPr="00FD7C0B">
        <w:rPr>
          <w:rFonts w:ascii="Times New Roman" w:hAnsi="Times New Roman" w:cs="Times New Roman"/>
        </w:rPr>
        <w:t xml:space="preserve">Nazareno Rodríguez, A. (2018). </w:t>
      </w:r>
      <w:r w:rsidRPr="00FD7C0B">
        <w:rPr>
          <w:rFonts w:ascii="Times New Roman" w:hAnsi="Times New Roman" w:cs="Times New Roman"/>
          <w:i/>
          <w:iCs/>
        </w:rPr>
        <w:t>Recursos didácticos en el aprendizaje significativo de la asignatura de ciencias naturales periodo lectivo 2017-2018</w:t>
      </w:r>
      <w:r w:rsidRPr="00FD7C0B">
        <w:rPr>
          <w:rFonts w:ascii="Times New Roman" w:hAnsi="Times New Roman" w:cs="Times New Roman"/>
        </w:rPr>
        <w:t xml:space="preserve">. (Tesis de pregrado). Universidad de Guayaquil, Guayaquil, Ecuador. </w:t>
      </w:r>
      <w:hyperlink r:id="rId20" w:history="1">
        <w:r w:rsidRPr="00FD7C0B">
          <w:rPr>
            <w:rStyle w:val="Hipervnculo"/>
            <w:rFonts w:ascii="Times New Roman" w:hAnsi="Times New Roman" w:cs="Times New Roman"/>
            <w:color w:val="auto"/>
          </w:rPr>
          <w:t>http://repositorio.ug.edu.ec/handle/redug/27965</w:t>
        </w:r>
      </w:hyperlink>
    </w:p>
    <w:p w14:paraId="472EE4FA" w14:textId="77777777" w:rsidR="0078369B" w:rsidRPr="00FD7C0B" w:rsidRDefault="0078369B" w:rsidP="00B10EE7">
      <w:pPr>
        <w:pStyle w:val="Sinespaciado"/>
        <w:spacing w:line="360" w:lineRule="auto"/>
        <w:ind w:left="567" w:hanging="567"/>
        <w:jc w:val="both"/>
        <w:rPr>
          <w:rFonts w:ascii="Times New Roman" w:hAnsi="Times New Roman" w:cs="Times New Roman"/>
        </w:rPr>
      </w:pPr>
    </w:p>
    <w:p w14:paraId="6D1316B8" w14:textId="77777777" w:rsidR="00B94283" w:rsidRPr="00FD7C0B" w:rsidRDefault="00B94283" w:rsidP="00B10EE7">
      <w:pPr>
        <w:pStyle w:val="Sinespaciado"/>
        <w:spacing w:line="360" w:lineRule="auto"/>
        <w:ind w:left="567" w:hanging="567"/>
        <w:jc w:val="both"/>
        <w:rPr>
          <w:rFonts w:ascii="Times New Roman" w:hAnsi="Times New Roman" w:cs="Times New Roman"/>
        </w:rPr>
      </w:pPr>
      <w:r w:rsidRPr="00FD7C0B">
        <w:rPr>
          <w:rFonts w:ascii="Times New Roman" w:hAnsi="Times New Roman" w:cs="Times New Roman"/>
        </w:rPr>
        <w:t>Organización de las Naciones Unidas para la Educación, la Ciencia y la Cultura (Unesco) (2008). Estándares de Competencias en TIC para Docentes. http://www. unesco.org/en/competency-standards-teachers</w:t>
      </w:r>
    </w:p>
    <w:p w14:paraId="105B9120" w14:textId="77777777" w:rsidR="0078369B" w:rsidRPr="00FD7C0B" w:rsidRDefault="0078369B" w:rsidP="00B10EE7">
      <w:pPr>
        <w:pStyle w:val="Sinespaciado"/>
        <w:spacing w:line="360" w:lineRule="auto"/>
        <w:ind w:left="567" w:hanging="567"/>
        <w:jc w:val="both"/>
        <w:rPr>
          <w:rFonts w:ascii="Times New Roman" w:hAnsi="Times New Roman" w:cs="Times New Roman"/>
        </w:rPr>
      </w:pPr>
    </w:p>
    <w:p w14:paraId="23DB2AE7" w14:textId="77777777" w:rsidR="0078369B" w:rsidRPr="00FD7C0B" w:rsidRDefault="0078369B" w:rsidP="00B10EE7">
      <w:pPr>
        <w:pStyle w:val="Sinespaciado"/>
        <w:spacing w:line="360" w:lineRule="auto"/>
        <w:ind w:left="567" w:hanging="567"/>
        <w:jc w:val="both"/>
        <w:rPr>
          <w:rFonts w:ascii="Times New Roman" w:hAnsi="Times New Roman" w:cs="Times New Roman"/>
        </w:rPr>
      </w:pPr>
      <w:r w:rsidRPr="00FD7C0B">
        <w:rPr>
          <w:rFonts w:ascii="Times New Roman" w:hAnsi="Times New Roman" w:cs="Times New Roman"/>
        </w:rPr>
        <w:t xml:space="preserve">Rodríguez Rodríguez, A. (2015). </w:t>
      </w:r>
      <w:r w:rsidRPr="00FD7C0B">
        <w:rPr>
          <w:rFonts w:ascii="Times New Roman" w:hAnsi="Times New Roman" w:cs="Times New Roman"/>
          <w:i/>
          <w:iCs/>
        </w:rPr>
        <w:t xml:space="preserve">Las TIC como recurso didáctico y su influencia en el aprendizaje significativo de los estudiantes de básica media de la unidad educativa “Juan Montalvo” del cantón Buena Fe, provincia de Los Ríos. </w:t>
      </w:r>
      <w:r w:rsidRPr="00FD7C0B">
        <w:rPr>
          <w:rFonts w:ascii="Times New Roman" w:hAnsi="Times New Roman" w:cs="Times New Roman"/>
        </w:rPr>
        <w:t xml:space="preserve">(Tesis de pregrado). Universidad de Babahoyo, Babahoyo, Ecuador. </w:t>
      </w:r>
      <w:hyperlink r:id="rId21" w:history="1">
        <w:r w:rsidR="00B10EE7" w:rsidRPr="00FD7C0B">
          <w:rPr>
            <w:rStyle w:val="Hipervnculo"/>
            <w:rFonts w:ascii="Times New Roman" w:hAnsi="Times New Roman" w:cs="Times New Roman"/>
            <w:color w:val="auto"/>
          </w:rPr>
          <w:t>http://dspace.utb.edu.ec/bitstream/49000/4506/1/T-UTB-FCJSE-INFEDU-000001.pdf</w:t>
        </w:r>
      </w:hyperlink>
    </w:p>
    <w:p w14:paraId="2A09B530" w14:textId="77777777" w:rsidR="00B10EE7" w:rsidRPr="00FD7C0B" w:rsidRDefault="00B10EE7" w:rsidP="00B10EE7">
      <w:pPr>
        <w:pStyle w:val="Sinespaciado"/>
        <w:spacing w:line="360" w:lineRule="auto"/>
        <w:ind w:left="567" w:hanging="567"/>
        <w:jc w:val="both"/>
        <w:rPr>
          <w:rFonts w:ascii="Times New Roman" w:hAnsi="Times New Roman" w:cs="Times New Roman"/>
        </w:rPr>
      </w:pPr>
    </w:p>
    <w:p w14:paraId="5178C109" w14:textId="77777777" w:rsidR="00B10EE7" w:rsidRPr="00FD7C0B" w:rsidRDefault="00B94283" w:rsidP="00B10EE7">
      <w:pPr>
        <w:pStyle w:val="Sinespaciado"/>
        <w:spacing w:line="360" w:lineRule="auto"/>
        <w:ind w:left="567" w:hanging="567"/>
        <w:jc w:val="both"/>
        <w:rPr>
          <w:rFonts w:ascii="Times New Roman" w:hAnsi="Times New Roman" w:cs="Times New Roman"/>
        </w:rPr>
      </w:pPr>
      <w:r w:rsidRPr="00FD7C0B">
        <w:rPr>
          <w:rFonts w:ascii="Times New Roman" w:hAnsi="Times New Roman" w:cs="Times New Roman"/>
        </w:rPr>
        <w:t xml:space="preserve">Rodríguez, P (sf). Vinculación de la Sociedad de la Información y del Conocimiento en las Universidades mexicanas. </w:t>
      </w:r>
    </w:p>
    <w:p w14:paraId="209264DE" w14:textId="77777777" w:rsidR="00B94283" w:rsidRPr="00FD7C0B" w:rsidRDefault="00000000" w:rsidP="00B10EE7">
      <w:pPr>
        <w:pStyle w:val="Sinespaciado"/>
        <w:spacing w:line="360" w:lineRule="auto"/>
        <w:ind w:left="567"/>
        <w:jc w:val="both"/>
        <w:rPr>
          <w:rFonts w:ascii="Times New Roman" w:hAnsi="Times New Roman" w:cs="Times New Roman"/>
        </w:rPr>
      </w:pPr>
      <w:hyperlink r:id="rId22" w:history="1">
        <w:r w:rsidR="0078369B" w:rsidRPr="00FD7C0B">
          <w:rPr>
            <w:rStyle w:val="Hipervnculo"/>
            <w:rFonts w:ascii="Times New Roman" w:hAnsi="Times New Roman" w:cs="Times New Roman"/>
            <w:color w:val="auto"/>
          </w:rPr>
          <w:t>http://www.bibliociencias.cu/gsdl/collect/eventos/import/Vinculacion_ informacion_universidad.pdf</w:t>
        </w:r>
      </w:hyperlink>
    </w:p>
    <w:p w14:paraId="2B345006" w14:textId="77777777" w:rsidR="00B10EE7" w:rsidRPr="00FD7C0B" w:rsidRDefault="00B10EE7" w:rsidP="00B10EE7">
      <w:pPr>
        <w:pStyle w:val="Sinespaciado"/>
        <w:spacing w:line="360" w:lineRule="auto"/>
        <w:ind w:left="567" w:hanging="567"/>
        <w:jc w:val="both"/>
        <w:rPr>
          <w:rFonts w:ascii="Times New Roman" w:hAnsi="Times New Roman" w:cs="Times New Roman"/>
        </w:rPr>
      </w:pPr>
    </w:p>
    <w:p w14:paraId="10EEB293" w14:textId="77777777" w:rsidR="0078369B" w:rsidRPr="00FD7C0B" w:rsidRDefault="0078369B" w:rsidP="00B10EE7">
      <w:pPr>
        <w:pStyle w:val="Sinespaciado"/>
        <w:spacing w:line="360" w:lineRule="auto"/>
        <w:ind w:left="567" w:hanging="567"/>
        <w:jc w:val="both"/>
        <w:rPr>
          <w:rFonts w:ascii="Times New Roman" w:hAnsi="Times New Roman" w:cs="Times New Roman"/>
        </w:rPr>
      </w:pPr>
      <w:r w:rsidRPr="00FD7C0B">
        <w:rPr>
          <w:rFonts w:ascii="Times New Roman" w:hAnsi="Times New Roman" w:cs="Times New Roman"/>
        </w:rPr>
        <w:t xml:space="preserve">Trujillo Losada, M. F. y Gutiérrez Abella, S. (2015). Aportes para la Formación Integral Universitaria: un acercamiento desde las concepciones de enseñanza de las ciencias sociales y </w:t>
      </w:r>
      <w:r w:rsidRPr="00FD7C0B">
        <w:rPr>
          <w:rFonts w:ascii="Times New Roman" w:hAnsi="Times New Roman" w:cs="Times New Roman"/>
        </w:rPr>
        <w:lastRenderedPageBreak/>
        <w:t xml:space="preserve">las humanidades. Voces y Silencios: Revista Latinoamericana de Educación, 7(1), 85-120. </w:t>
      </w:r>
      <w:hyperlink r:id="rId23" w:history="1">
        <w:r w:rsidR="00B10EE7" w:rsidRPr="00FD7C0B">
          <w:rPr>
            <w:rStyle w:val="Hipervnculo"/>
            <w:rFonts w:ascii="Times New Roman" w:hAnsi="Times New Roman" w:cs="Times New Roman"/>
            <w:color w:val="auto"/>
          </w:rPr>
          <w:t>https://revistas.uniandes.edu.co/doi/pdf/10.18175/vys7.1.2016.05</w:t>
        </w:r>
      </w:hyperlink>
    </w:p>
    <w:p w14:paraId="30457451" w14:textId="77777777" w:rsidR="00B10EE7" w:rsidRPr="00FD7C0B" w:rsidRDefault="00B10EE7" w:rsidP="00B10EE7">
      <w:pPr>
        <w:pStyle w:val="Sinespaciado"/>
        <w:spacing w:line="360" w:lineRule="auto"/>
        <w:ind w:left="567" w:hanging="567"/>
        <w:jc w:val="both"/>
        <w:rPr>
          <w:rFonts w:ascii="Times New Roman" w:hAnsi="Times New Roman" w:cs="Times New Roman"/>
        </w:rPr>
      </w:pPr>
    </w:p>
    <w:p w14:paraId="738C02C4" w14:textId="77777777" w:rsidR="00B10EE7" w:rsidRPr="00FD7C0B" w:rsidRDefault="0078369B" w:rsidP="00B10EE7">
      <w:pPr>
        <w:pStyle w:val="Sinespaciado"/>
        <w:spacing w:line="360" w:lineRule="auto"/>
        <w:ind w:left="567" w:hanging="567"/>
        <w:jc w:val="both"/>
        <w:rPr>
          <w:rFonts w:ascii="Times New Roman" w:hAnsi="Times New Roman" w:cs="Times New Roman"/>
        </w:rPr>
      </w:pPr>
      <w:r w:rsidRPr="00FD7C0B">
        <w:rPr>
          <w:rFonts w:ascii="Times New Roman" w:hAnsi="Times New Roman" w:cs="Times New Roman"/>
        </w:rPr>
        <w:t xml:space="preserve">Salinas, J. (Coord.). (2008). </w:t>
      </w:r>
      <w:r w:rsidRPr="00FD7C0B">
        <w:rPr>
          <w:rFonts w:ascii="Times New Roman" w:hAnsi="Times New Roman" w:cs="Times New Roman"/>
          <w:i/>
          <w:iCs/>
        </w:rPr>
        <w:t>Mode</w:t>
      </w:r>
      <w:r w:rsidRPr="00FD7C0B">
        <w:rPr>
          <w:rFonts w:ascii="Times New Roman" w:hAnsi="Times New Roman" w:cs="Times New Roman"/>
          <w:i/>
          <w:iCs/>
        </w:rPr>
        <w:softHyphen/>
        <w:t>los didácticos en los campus virtuales universitarios: Patrones metodológicos generados por los profesores en proce</w:t>
      </w:r>
      <w:r w:rsidRPr="00FD7C0B">
        <w:rPr>
          <w:rFonts w:ascii="Times New Roman" w:hAnsi="Times New Roman" w:cs="Times New Roman"/>
          <w:i/>
          <w:iCs/>
        </w:rPr>
        <w:softHyphen/>
        <w:t>sos de enseñanza-aprendizaje en entor</w:t>
      </w:r>
      <w:r w:rsidRPr="00FD7C0B">
        <w:rPr>
          <w:rFonts w:ascii="Times New Roman" w:hAnsi="Times New Roman" w:cs="Times New Roman"/>
          <w:i/>
          <w:iCs/>
        </w:rPr>
        <w:softHyphen/>
        <w:t>nos virtuales</w:t>
      </w:r>
      <w:r w:rsidRPr="00FD7C0B">
        <w:rPr>
          <w:rFonts w:ascii="Times New Roman" w:hAnsi="Times New Roman" w:cs="Times New Roman"/>
          <w:i/>
        </w:rPr>
        <w:t>. Proyecto de investigación EA2007-0121</w:t>
      </w:r>
      <w:r w:rsidRPr="00FD7C0B">
        <w:rPr>
          <w:rFonts w:ascii="Times New Roman" w:hAnsi="Times New Roman" w:cs="Times New Roman"/>
        </w:rPr>
        <w:t>. http://tecnologiaedu.us.es/tecnoedu/index. php?option=com_content&amp;view=article&amp;id =13:lib</w:t>
      </w:r>
      <w:r w:rsidR="00B10EE7" w:rsidRPr="00FD7C0B">
        <w:rPr>
          <w:rFonts w:ascii="Times New Roman" w:hAnsi="Times New Roman" w:cs="Times New Roman"/>
        </w:rPr>
        <w:t xml:space="preserve">ros&amp;catid=1:biblioteca-virtual </w:t>
      </w:r>
    </w:p>
    <w:p w14:paraId="5D531402" w14:textId="77777777" w:rsidR="00B10EE7" w:rsidRPr="00FD7C0B" w:rsidRDefault="00B10EE7" w:rsidP="00B10EE7">
      <w:pPr>
        <w:pStyle w:val="Sinespaciado"/>
        <w:spacing w:line="360" w:lineRule="auto"/>
        <w:ind w:left="567" w:hanging="567"/>
        <w:jc w:val="both"/>
        <w:rPr>
          <w:rFonts w:ascii="Times New Roman" w:hAnsi="Times New Roman" w:cs="Times New Roman"/>
        </w:rPr>
      </w:pPr>
    </w:p>
    <w:p w14:paraId="573385D7" w14:textId="77777777" w:rsidR="00B94283" w:rsidRPr="00FD7C0B" w:rsidRDefault="00B94283" w:rsidP="00B10EE7">
      <w:pPr>
        <w:pStyle w:val="Sinespaciado"/>
        <w:spacing w:line="360" w:lineRule="auto"/>
        <w:ind w:left="567" w:hanging="567"/>
        <w:jc w:val="both"/>
        <w:rPr>
          <w:rFonts w:ascii="Times New Roman" w:hAnsi="Times New Roman" w:cs="Times New Roman"/>
        </w:rPr>
      </w:pPr>
      <w:r w:rsidRPr="00FD7C0B">
        <w:rPr>
          <w:rFonts w:ascii="Times New Roman" w:hAnsi="Times New Roman" w:cs="Times New Roman"/>
        </w:rPr>
        <w:t xml:space="preserve">Silva, J. (2017). Un modelo pedagógico virtual centrado en las E-actividades. </w:t>
      </w:r>
      <w:r w:rsidRPr="00FD7C0B">
        <w:rPr>
          <w:rFonts w:ascii="Times New Roman" w:hAnsi="Times New Roman" w:cs="Times New Roman"/>
          <w:i/>
          <w:iCs/>
        </w:rPr>
        <w:t>Revista de Educación a Distancia, 17</w:t>
      </w:r>
      <w:r w:rsidRPr="00FD7C0B">
        <w:rPr>
          <w:rFonts w:ascii="Times New Roman" w:hAnsi="Times New Roman" w:cs="Times New Roman"/>
        </w:rPr>
        <w:t xml:space="preserve">(53), 1-20. </w:t>
      </w:r>
      <w:hyperlink r:id="rId24" w:history="1">
        <w:r w:rsidRPr="00FD7C0B">
          <w:rPr>
            <w:rStyle w:val="Hipervnculo"/>
            <w:rFonts w:ascii="Times New Roman" w:hAnsi="Times New Roman" w:cs="Times New Roman"/>
            <w:color w:val="auto"/>
          </w:rPr>
          <w:t>https://www.um.es/ead/red/53/silva.pdf</w:t>
        </w:r>
      </w:hyperlink>
    </w:p>
    <w:p w14:paraId="6EA25F45" w14:textId="77777777" w:rsidR="00B10EE7" w:rsidRPr="00FD7C0B" w:rsidRDefault="00B10EE7" w:rsidP="00B10EE7">
      <w:pPr>
        <w:pStyle w:val="Sinespaciado"/>
        <w:spacing w:line="360" w:lineRule="auto"/>
        <w:ind w:left="567" w:hanging="567"/>
        <w:jc w:val="both"/>
        <w:rPr>
          <w:rFonts w:ascii="Times New Roman" w:hAnsi="Times New Roman" w:cs="Times New Roman"/>
        </w:rPr>
      </w:pPr>
    </w:p>
    <w:p w14:paraId="662DD5EC" w14:textId="77777777" w:rsidR="0078369B" w:rsidRPr="00FD7C0B" w:rsidRDefault="0078369B" w:rsidP="00B10EE7">
      <w:pPr>
        <w:pStyle w:val="Sinespaciado"/>
        <w:spacing w:line="360" w:lineRule="auto"/>
        <w:ind w:left="567" w:hanging="567"/>
        <w:jc w:val="both"/>
        <w:rPr>
          <w:rFonts w:ascii="Times New Roman" w:hAnsi="Times New Roman" w:cs="Times New Roman"/>
          <w:lang w:val="en-AU"/>
        </w:rPr>
      </w:pPr>
      <w:r w:rsidRPr="00FD7C0B">
        <w:rPr>
          <w:rFonts w:ascii="Times New Roman" w:hAnsi="Times New Roman" w:cs="Times New Roman"/>
          <w:lang w:val="en-AU"/>
        </w:rPr>
        <w:t xml:space="preserve">Shirley, M., e Irving, K. (2015). Connected Classroom Technology Facilitates Multiple Components of Formative Assessment Practice. </w:t>
      </w:r>
      <w:r w:rsidRPr="00FD7C0B">
        <w:rPr>
          <w:rFonts w:ascii="Times New Roman" w:hAnsi="Times New Roman" w:cs="Times New Roman"/>
          <w:i/>
          <w:iCs/>
          <w:lang w:val="en-AU"/>
        </w:rPr>
        <w:t>Journal of Science Education and Technology, 24</w:t>
      </w:r>
      <w:r w:rsidRPr="00FD7C0B">
        <w:rPr>
          <w:rFonts w:ascii="Times New Roman" w:hAnsi="Times New Roman" w:cs="Times New Roman"/>
          <w:lang w:val="en-AU"/>
        </w:rPr>
        <w:t xml:space="preserve">(1), 56-68. </w:t>
      </w:r>
      <w:hyperlink r:id="rId25" w:history="1">
        <w:r w:rsidR="00B10EE7" w:rsidRPr="00FD7C0B">
          <w:rPr>
            <w:rStyle w:val="Hipervnculo"/>
            <w:rFonts w:ascii="Times New Roman" w:hAnsi="Times New Roman" w:cs="Times New Roman"/>
            <w:color w:val="auto"/>
            <w:lang w:val="en-AU"/>
          </w:rPr>
          <w:t>https://link.springer.com/article/10.1007/s10956-014-9520-x</w:t>
        </w:r>
      </w:hyperlink>
    </w:p>
    <w:p w14:paraId="0774A251" w14:textId="77777777" w:rsidR="00B10EE7" w:rsidRPr="00FD7C0B" w:rsidRDefault="00B10EE7" w:rsidP="00B10EE7">
      <w:pPr>
        <w:pStyle w:val="Sinespaciado"/>
        <w:spacing w:line="360" w:lineRule="auto"/>
        <w:ind w:left="567" w:hanging="567"/>
        <w:jc w:val="both"/>
        <w:rPr>
          <w:rFonts w:ascii="Times New Roman" w:hAnsi="Times New Roman" w:cs="Times New Roman"/>
          <w:lang w:val="en-AU"/>
        </w:rPr>
      </w:pPr>
    </w:p>
    <w:p w14:paraId="2083C044" w14:textId="77777777" w:rsidR="00B94283" w:rsidRPr="00FD7C0B" w:rsidRDefault="00B94283" w:rsidP="00B10EE7">
      <w:pPr>
        <w:pStyle w:val="Sinespaciado"/>
        <w:spacing w:line="360" w:lineRule="auto"/>
        <w:ind w:left="567" w:hanging="567"/>
        <w:jc w:val="both"/>
        <w:rPr>
          <w:rFonts w:ascii="Times New Roman" w:hAnsi="Times New Roman" w:cs="Times New Roman"/>
        </w:rPr>
      </w:pPr>
      <w:r w:rsidRPr="00FD7C0B">
        <w:rPr>
          <w:rFonts w:ascii="Times New Roman" w:hAnsi="Times New Roman" w:cs="Times New Roman"/>
        </w:rPr>
        <w:t xml:space="preserve">Suárez, N. &amp; Custodio, J. (2014). Evolución de las tecnologías de información y comunicación en el proceso de enseñanza-aprendizaje. </w:t>
      </w:r>
      <w:r w:rsidRPr="00FD7C0B">
        <w:rPr>
          <w:rFonts w:ascii="Times New Roman" w:hAnsi="Times New Roman" w:cs="Times New Roman"/>
          <w:i/>
          <w:iCs/>
        </w:rPr>
        <w:t>Revista Vínculos, 11</w:t>
      </w:r>
      <w:r w:rsidRPr="00FD7C0B">
        <w:rPr>
          <w:rFonts w:ascii="Times New Roman" w:hAnsi="Times New Roman" w:cs="Times New Roman"/>
        </w:rPr>
        <w:t>(1), 209-220.</w:t>
      </w:r>
    </w:p>
    <w:p w14:paraId="7973A513" w14:textId="77777777" w:rsidR="00B10EE7" w:rsidRPr="00FD7C0B" w:rsidRDefault="00B10EE7" w:rsidP="00B10EE7">
      <w:pPr>
        <w:pStyle w:val="Sinespaciado"/>
        <w:spacing w:line="360" w:lineRule="auto"/>
        <w:ind w:left="567" w:hanging="567"/>
        <w:jc w:val="both"/>
        <w:rPr>
          <w:rFonts w:ascii="Times New Roman" w:hAnsi="Times New Roman" w:cs="Times New Roman"/>
        </w:rPr>
      </w:pPr>
    </w:p>
    <w:p w14:paraId="6490C8D4" w14:textId="77777777" w:rsidR="00B94283" w:rsidRPr="00FD7C0B" w:rsidRDefault="00B94283" w:rsidP="00B10EE7">
      <w:pPr>
        <w:pStyle w:val="Sinespaciado"/>
        <w:spacing w:line="360" w:lineRule="auto"/>
        <w:ind w:left="567" w:hanging="567"/>
        <w:jc w:val="both"/>
        <w:rPr>
          <w:rFonts w:ascii="Times New Roman" w:hAnsi="Times New Roman" w:cs="Times New Roman"/>
        </w:rPr>
      </w:pPr>
      <w:r w:rsidRPr="00FD7C0B">
        <w:rPr>
          <w:rFonts w:ascii="Times New Roman" w:hAnsi="Times New Roman" w:cs="Times New Roman"/>
        </w:rPr>
        <w:t xml:space="preserve">Valencia, N., Huertas, A. y Baracaldo, P. (2014). Los ambientes virtuales de aprendizaje: una revisión de publicaciones entre 2003 y 2013, desde la perspectiva de la pedagogía basada en la evidencia. </w:t>
      </w:r>
      <w:r w:rsidRPr="00FD7C0B">
        <w:rPr>
          <w:rFonts w:ascii="Times New Roman" w:hAnsi="Times New Roman" w:cs="Times New Roman"/>
          <w:i/>
          <w:iCs/>
        </w:rPr>
        <w:t>Revista Colombiana de Educación, 12</w:t>
      </w:r>
      <w:r w:rsidRPr="00FD7C0B">
        <w:rPr>
          <w:rFonts w:ascii="Times New Roman" w:hAnsi="Times New Roman" w:cs="Times New Roman"/>
        </w:rPr>
        <w:t xml:space="preserve">(66), 73-103. </w:t>
      </w:r>
      <w:hyperlink r:id="rId26" w:history="1">
        <w:r w:rsidR="00B10EE7" w:rsidRPr="00FD7C0B">
          <w:rPr>
            <w:rStyle w:val="Hipervnculo"/>
            <w:rFonts w:ascii="Times New Roman" w:hAnsi="Times New Roman" w:cs="Times New Roman"/>
            <w:color w:val="auto"/>
          </w:rPr>
          <w:t>http://www.scielo.org.co/pdf/rcde/n66/n66a04.pdf</w:t>
        </w:r>
      </w:hyperlink>
    </w:p>
    <w:p w14:paraId="217561D5" w14:textId="77777777" w:rsidR="00B10EE7" w:rsidRPr="00FD7C0B" w:rsidRDefault="00B10EE7" w:rsidP="00B10EE7">
      <w:pPr>
        <w:pStyle w:val="Sinespaciado"/>
        <w:spacing w:line="360" w:lineRule="auto"/>
        <w:ind w:left="567" w:hanging="567"/>
        <w:jc w:val="both"/>
        <w:rPr>
          <w:rFonts w:ascii="Times New Roman" w:hAnsi="Times New Roman" w:cs="Times New Roman"/>
        </w:rPr>
      </w:pPr>
    </w:p>
    <w:p w14:paraId="2F36E2AD" w14:textId="77777777" w:rsidR="00E15969" w:rsidRPr="00FD7C0B" w:rsidRDefault="004C2105" w:rsidP="00B10EE7">
      <w:pPr>
        <w:pStyle w:val="Sinespaciado"/>
        <w:spacing w:line="360" w:lineRule="auto"/>
        <w:ind w:left="567" w:hanging="567"/>
        <w:jc w:val="both"/>
        <w:rPr>
          <w:rFonts w:ascii="Times New Roman" w:hAnsi="Times New Roman" w:cs="Times New Roman"/>
        </w:rPr>
      </w:pPr>
      <w:r w:rsidRPr="00FD7C0B">
        <w:rPr>
          <w:rFonts w:ascii="Times New Roman" w:hAnsi="Times New Roman" w:cs="Times New Roman"/>
          <w:shd w:val="clear" w:color="auto" w:fill="FFFFFF"/>
        </w:rPr>
        <w:t>Venegas, D. y Aparicio Gómez, O. Y. (2016). </w:t>
      </w:r>
      <w:r w:rsidRPr="00FD7C0B">
        <w:rPr>
          <w:rFonts w:ascii="Times New Roman" w:hAnsi="Times New Roman" w:cs="Times New Roman"/>
          <w:iCs/>
          <w:shd w:val="clear" w:color="auto" w:fill="FFFFFF"/>
        </w:rPr>
        <w:t>Ambientes virtuales de aprendizaje para la implementación del sistema integrado de gestión como estrategia para el mejoramiento del aprendizaje</w:t>
      </w:r>
      <w:r w:rsidRPr="00FD7C0B">
        <w:rPr>
          <w:rFonts w:ascii="Times New Roman" w:hAnsi="Times New Roman" w:cs="Times New Roman"/>
          <w:shd w:val="clear" w:color="auto" w:fill="FFFFFF"/>
        </w:rPr>
        <w:t xml:space="preserve">. En Aparicio-Gómez, Oscar-Yecid (Ed.). </w:t>
      </w:r>
      <w:r w:rsidRPr="00FD7C0B">
        <w:rPr>
          <w:rFonts w:ascii="Times New Roman" w:hAnsi="Times New Roman" w:cs="Times New Roman"/>
          <w:i/>
          <w:shd w:val="clear" w:color="auto" w:fill="FFFFFF"/>
        </w:rPr>
        <w:t>El Uso Educativo de las TIC.</w:t>
      </w:r>
      <w:r w:rsidRPr="00FD7C0B">
        <w:rPr>
          <w:rFonts w:ascii="Times New Roman" w:hAnsi="Times New Roman" w:cs="Times New Roman"/>
          <w:shd w:val="clear" w:color="auto" w:fill="FFFFFF"/>
        </w:rPr>
        <w:t xml:space="preserve"> Universidad Central. </w:t>
      </w:r>
    </w:p>
    <w:sectPr w:rsidR="00E15969" w:rsidRPr="00FD7C0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35DB"/>
    <w:multiLevelType w:val="hybridMultilevel"/>
    <w:tmpl w:val="B9CEB40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5D745E3"/>
    <w:multiLevelType w:val="hybridMultilevel"/>
    <w:tmpl w:val="96D290C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51C0E5C"/>
    <w:multiLevelType w:val="hybridMultilevel"/>
    <w:tmpl w:val="0F4076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E794C33"/>
    <w:multiLevelType w:val="hybridMultilevel"/>
    <w:tmpl w:val="29A2B78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C1F63FF"/>
    <w:multiLevelType w:val="hybridMultilevel"/>
    <w:tmpl w:val="CFE89AF0"/>
    <w:lvl w:ilvl="0" w:tplc="B72C95A8">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C35364"/>
    <w:multiLevelType w:val="hybridMultilevel"/>
    <w:tmpl w:val="D46E1CD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2081100692">
    <w:abstractNumId w:val="4"/>
  </w:num>
  <w:num w:numId="2" w16cid:durableId="75444139">
    <w:abstractNumId w:val="2"/>
  </w:num>
  <w:num w:numId="3" w16cid:durableId="1864319982">
    <w:abstractNumId w:val="3"/>
  </w:num>
  <w:num w:numId="4" w16cid:durableId="1106846843">
    <w:abstractNumId w:val="5"/>
  </w:num>
  <w:num w:numId="5" w16cid:durableId="1987585287">
    <w:abstractNumId w:val="0"/>
  </w:num>
  <w:num w:numId="6" w16cid:durableId="11653227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F08"/>
    <w:rsid w:val="00093D2D"/>
    <w:rsid w:val="000D49E0"/>
    <w:rsid w:val="000D73DB"/>
    <w:rsid w:val="000E750D"/>
    <w:rsid w:val="00134F2C"/>
    <w:rsid w:val="00142D22"/>
    <w:rsid w:val="00154F1F"/>
    <w:rsid w:val="001D3317"/>
    <w:rsid w:val="00275DEC"/>
    <w:rsid w:val="002A5D72"/>
    <w:rsid w:val="002C112D"/>
    <w:rsid w:val="002C243E"/>
    <w:rsid w:val="00342210"/>
    <w:rsid w:val="00363606"/>
    <w:rsid w:val="00371717"/>
    <w:rsid w:val="003A207B"/>
    <w:rsid w:val="003E5CA8"/>
    <w:rsid w:val="00407733"/>
    <w:rsid w:val="00460D6F"/>
    <w:rsid w:val="00461C94"/>
    <w:rsid w:val="00492E6C"/>
    <w:rsid w:val="00495910"/>
    <w:rsid w:val="004C2105"/>
    <w:rsid w:val="004D29FE"/>
    <w:rsid w:val="00550556"/>
    <w:rsid w:val="005C1DFE"/>
    <w:rsid w:val="005E1FA0"/>
    <w:rsid w:val="006152E3"/>
    <w:rsid w:val="006418E2"/>
    <w:rsid w:val="006541B7"/>
    <w:rsid w:val="006D32DB"/>
    <w:rsid w:val="006E074C"/>
    <w:rsid w:val="00710F3A"/>
    <w:rsid w:val="00710FAB"/>
    <w:rsid w:val="00751089"/>
    <w:rsid w:val="007654C3"/>
    <w:rsid w:val="0078369B"/>
    <w:rsid w:val="008450F1"/>
    <w:rsid w:val="00882082"/>
    <w:rsid w:val="008A0ACC"/>
    <w:rsid w:val="008A6B0B"/>
    <w:rsid w:val="00902385"/>
    <w:rsid w:val="009057C2"/>
    <w:rsid w:val="00956CA0"/>
    <w:rsid w:val="009E3F7A"/>
    <w:rsid w:val="00A036CF"/>
    <w:rsid w:val="00A5066F"/>
    <w:rsid w:val="00A51F08"/>
    <w:rsid w:val="00A62D5A"/>
    <w:rsid w:val="00A8714E"/>
    <w:rsid w:val="00AA1A94"/>
    <w:rsid w:val="00AE54F1"/>
    <w:rsid w:val="00B10EE7"/>
    <w:rsid w:val="00B25F20"/>
    <w:rsid w:val="00B94283"/>
    <w:rsid w:val="00C80B80"/>
    <w:rsid w:val="00C92FE5"/>
    <w:rsid w:val="00C94102"/>
    <w:rsid w:val="00CD06EE"/>
    <w:rsid w:val="00CD2861"/>
    <w:rsid w:val="00D130D5"/>
    <w:rsid w:val="00D5122C"/>
    <w:rsid w:val="00D554E9"/>
    <w:rsid w:val="00DC46ED"/>
    <w:rsid w:val="00E15969"/>
    <w:rsid w:val="00E737EB"/>
    <w:rsid w:val="00F94597"/>
    <w:rsid w:val="00F9774A"/>
    <w:rsid w:val="00FA3B69"/>
    <w:rsid w:val="00FD7C0B"/>
    <w:rsid w:val="00FE157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42154"/>
  <w15:chartTrackingRefBased/>
  <w15:docId w15:val="{3381A08D-6176-4108-96B0-84000D64C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089"/>
    <w:pPr>
      <w:spacing w:line="256" w:lineRule="auto"/>
    </w:p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D3317"/>
    <w:pPr>
      <w:spacing w:line="259" w:lineRule="auto"/>
      <w:ind w:left="720"/>
      <w:contextualSpacing/>
    </w:pPr>
  </w:style>
  <w:style w:type="paragraph" w:styleId="NormalWeb">
    <w:name w:val="Normal (Web)"/>
    <w:basedOn w:val="Normal"/>
    <w:uiPriority w:val="99"/>
    <w:semiHidden/>
    <w:unhideWhenUsed/>
    <w:rsid w:val="00F9774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independiente">
    <w:name w:val="Body Text"/>
    <w:basedOn w:val="Normal"/>
    <w:link w:val="TextoindependienteCar"/>
    <w:semiHidden/>
    <w:unhideWhenUsed/>
    <w:rsid w:val="00710FAB"/>
    <w:pPr>
      <w:overflowPunct w:val="0"/>
      <w:autoSpaceDE w:val="0"/>
      <w:autoSpaceDN w:val="0"/>
      <w:adjustRightInd w:val="0"/>
      <w:spacing w:after="120" w:line="240" w:lineRule="auto"/>
    </w:pPr>
    <w:rPr>
      <w:rFonts w:ascii="Times New Roman" w:eastAsia="Times New Roman" w:hAnsi="Times New Roman" w:cs="Times New Roman"/>
      <w:sz w:val="24"/>
      <w:szCs w:val="20"/>
      <w:lang w:val="es-ES" w:eastAsia="es-ES" w:bidi="he-IL"/>
    </w:rPr>
  </w:style>
  <w:style w:type="character" w:customStyle="1" w:styleId="TextoindependienteCar">
    <w:name w:val="Texto independiente Car"/>
    <w:basedOn w:val="Fuentedeprrafopredeter"/>
    <w:link w:val="Textoindependiente"/>
    <w:semiHidden/>
    <w:rsid w:val="00710FAB"/>
    <w:rPr>
      <w:rFonts w:ascii="Times New Roman" w:eastAsia="Times New Roman" w:hAnsi="Times New Roman" w:cs="Times New Roman"/>
      <w:sz w:val="24"/>
      <w:szCs w:val="20"/>
      <w:lang w:val="es-ES" w:eastAsia="es-ES" w:bidi="he-IL"/>
    </w:rPr>
  </w:style>
  <w:style w:type="character" w:customStyle="1" w:styleId="a">
    <w:name w:val="_"/>
    <w:basedOn w:val="Fuentedeprrafopredeter"/>
    <w:rsid w:val="008A6B0B"/>
  </w:style>
  <w:style w:type="character" w:styleId="Hipervnculo">
    <w:name w:val="Hyperlink"/>
    <w:basedOn w:val="Fuentedeprrafopredeter"/>
    <w:uiPriority w:val="99"/>
    <w:unhideWhenUsed/>
    <w:rsid w:val="004C2105"/>
    <w:rPr>
      <w:color w:val="0000FF"/>
      <w:u w:val="single"/>
    </w:rPr>
  </w:style>
  <w:style w:type="paragraph" w:styleId="Sinespaciado">
    <w:name w:val="No Spacing"/>
    <w:uiPriority w:val="1"/>
    <w:qFormat/>
    <w:rsid w:val="00B10E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477">
      <w:bodyDiv w:val="1"/>
      <w:marLeft w:val="0"/>
      <w:marRight w:val="0"/>
      <w:marTop w:val="0"/>
      <w:marBottom w:val="0"/>
      <w:divBdr>
        <w:top w:val="none" w:sz="0" w:space="0" w:color="auto"/>
        <w:left w:val="none" w:sz="0" w:space="0" w:color="auto"/>
        <w:bottom w:val="none" w:sz="0" w:space="0" w:color="auto"/>
        <w:right w:val="none" w:sz="0" w:space="0" w:color="auto"/>
      </w:divBdr>
    </w:div>
    <w:div w:id="9450593">
      <w:bodyDiv w:val="1"/>
      <w:marLeft w:val="0"/>
      <w:marRight w:val="0"/>
      <w:marTop w:val="0"/>
      <w:marBottom w:val="0"/>
      <w:divBdr>
        <w:top w:val="none" w:sz="0" w:space="0" w:color="auto"/>
        <w:left w:val="none" w:sz="0" w:space="0" w:color="auto"/>
        <w:bottom w:val="none" w:sz="0" w:space="0" w:color="auto"/>
        <w:right w:val="none" w:sz="0" w:space="0" w:color="auto"/>
      </w:divBdr>
    </w:div>
    <w:div w:id="43335658">
      <w:bodyDiv w:val="1"/>
      <w:marLeft w:val="0"/>
      <w:marRight w:val="0"/>
      <w:marTop w:val="0"/>
      <w:marBottom w:val="0"/>
      <w:divBdr>
        <w:top w:val="none" w:sz="0" w:space="0" w:color="auto"/>
        <w:left w:val="none" w:sz="0" w:space="0" w:color="auto"/>
        <w:bottom w:val="none" w:sz="0" w:space="0" w:color="auto"/>
        <w:right w:val="none" w:sz="0" w:space="0" w:color="auto"/>
      </w:divBdr>
    </w:div>
    <w:div w:id="102044337">
      <w:bodyDiv w:val="1"/>
      <w:marLeft w:val="0"/>
      <w:marRight w:val="0"/>
      <w:marTop w:val="0"/>
      <w:marBottom w:val="0"/>
      <w:divBdr>
        <w:top w:val="none" w:sz="0" w:space="0" w:color="auto"/>
        <w:left w:val="none" w:sz="0" w:space="0" w:color="auto"/>
        <w:bottom w:val="none" w:sz="0" w:space="0" w:color="auto"/>
        <w:right w:val="none" w:sz="0" w:space="0" w:color="auto"/>
      </w:divBdr>
    </w:div>
    <w:div w:id="142701954">
      <w:bodyDiv w:val="1"/>
      <w:marLeft w:val="0"/>
      <w:marRight w:val="0"/>
      <w:marTop w:val="0"/>
      <w:marBottom w:val="0"/>
      <w:divBdr>
        <w:top w:val="none" w:sz="0" w:space="0" w:color="auto"/>
        <w:left w:val="none" w:sz="0" w:space="0" w:color="auto"/>
        <w:bottom w:val="none" w:sz="0" w:space="0" w:color="auto"/>
        <w:right w:val="none" w:sz="0" w:space="0" w:color="auto"/>
      </w:divBdr>
    </w:div>
    <w:div w:id="147013683">
      <w:bodyDiv w:val="1"/>
      <w:marLeft w:val="0"/>
      <w:marRight w:val="0"/>
      <w:marTop w:val="0"/>
      <w:marBottom w:val="0"/>
      <w:divBdr>
        <w:top w:val="none" w:sz="0" w:space="0" w:color="auto"/>
        <w:left w:val="none" w:sz="0" w:space="0" w:color="auto"/>
        <w:bottom w:val="none" w:sz="0" w:space="0" w:color="auto"/>
        <w:right w:val="none" w:sz="0" w:space="0" w:color="auto"/>
      </w:divBdr>
    </w:div>
    <w:div w:id="294457216">
      <w:bodyDiv w:val="1"/>
      <w:marLeft w:val="0"/>
      <w:marRight w:val="0"/>
      <w:marTop w:val="0"/>
      <w:marBottom w:val="0"/>
      <w:divBdr>
        <w:top w:val="none" w:sz="0" w:space="0" w:color="auto"/>
        <w:left w:val="none" w:sz="0" w:space="0" w:color="auto"/>
        <w:bottom w:val="none" w:sz="0" w:space="0" w:color="auto"/>
        <w:right w:val="none" w:sz="0" w:space="0" w:color="auto"/>
      </w:divBdr>
    </w:div>
    <w:div w:id="312635947">
      <w:bodyDiv w:val="1"/>
      <w:marLeft w:val="0"/>
      <w:marRight w:val="0"/>
      <w:marTop w:val="0"/>
      <w:marBottom w:val="0"/>
      <w:divBdr>
        <w:top w:val="none" w:sz="0" w:space="0" w:color="auto"/>
        <w:left w:val="none" w:sz="0" w:space="0" w:color="auto"/>
        <w:bottom w:val="none" w:sz="0" w:space="0" w:color="auto"/>
        <w:right w:val="none" w:sz="0" w:space="0" w:color="auto"/>
      </w:divBdr>
    </w:div>
    <w:div w:id="424114281">
      <w:bodyDiv w:val="1"/>
      <w:marLeft w:val="0"/>
      <w:marRight w:val="0"/>
      <w:marTop w:val="0"/>
      <w:marBottom w:val="0"/>
      <w:divBdr>
        <w:top w:val="none" w:sz="0" w:space="0" w:color="auto"/>
        <w:left w:val="none" w:sz="0" w:space="0" w:color="auto"/>
        <w:bottom w:val="none" w:sz="0" w:space="0" w:color="auto"/>
        <w:right w:val="none" w:sz="0" w:space="0" w:color="auto"/>
      </w:divBdr>
    </w:div>
    <w:div w:id="502671141">
      <w:bodyDiv w:val="1"/>
      <w:marLeft w:val="0"/>
      <w:marRight w:val="0"/>
      <w:marTop w:val="0"/>
      <w:marBottom w:val="0"/>
      <w:divBdr>
        <w:top w:val="none" w:sz="0" w:space="0" w:color="auto"/>
        <w:left w:val="none" w:sz="0" w:space="0" w:color="auto"/>
        <w:bottom w:val="none" w:sz="0" w:space="0" w:color="auto"/>
        <w:right w:val="none" w:sz="0" w:space="0" w:color="auto"/>
      </w:divBdr>
    </w:div>
    <w:div w:id="751970674">
      <w:bodyDiv w:val="1"/>
      <w:marLeft w:val="0"/>
      <w:marRight w:val="0"/>
      <w:marTop w:val="0"/>
      <w:marBottom w:val="0"/>
      <w:divBdr>
        <w:top w:val="none" w:sz="0" w:space="0" w:color="auto"/>
        <w:left w:val="none" w:sz="0" w:space="0" w:color="auto"/>
        <w:bottom w:val="none" w:sz="0" w:space="0" w:color="auto"/>
        <w:right w:val="none" w:sz="0" w:space="0" w:color="auto"/>
      </w:divBdr>
    </w:div>
    <w:div w:id="1126122451">
      <w:bodyDiv w:val="1"/>
      <w:marLeft w:val="0"/>
      <w:marRight w:val="0"/>
      <w:marTop w:val="0"/>
      <w:marBottom w:val="0"/>
      <w:divBdr>
        <w:top w:val="none" w:sz="0" w:space="0" w:color="auto"/>
        <w:left w:val="none" w:sz="0" w:space="0" w:color="auto"/>
        <w:bottom w:val="none" w:sz="0" w:space="0" w:color="auto"/>
        <w:right w:val="none" w:sz="0" w:space="0" w:color="auto"/>
      </w:divBdr>
    </w:div>
    <w:div w:id="1289631733">
      <w:bodyDiv w:val="1"/>
      <w:marLeft w:val="0"/>
      <w:marRight w:val="0"/>
      <w:marTop w:val="0"/>
      <w:marBottom w:val="0"/>
      <w:divBdr>
        <w:top w:val="none" w:sz="0" w:space="0" w:color="auto"/>
        <w:left w:val="none" w:sz="0" w:space="0" w:color="auto"/>
        <w:bottom w:val="none" w:sz="0" w:space="0" w:color="auto"/>
        <w:right w:val="none" w:sz="0" w:space="0" w:color="auto"/>
      </w:divBdr>
    </w:div>
    <w:div w:id="1425616689">
      <w:bodyDiv w:val="1"/>
      <w:marLeft w:val="0"/>
      <w:marRight w:val="0"/>
      <w:marTop w:val="0"/>
      <w:marBottom w:val="0"/>
      <w:divBdr>
        <w:top w:val="none" w:sz="0" w:space="0" w:color="auto"/>
        <w:left w:val="none" w:sz="0" w:space="0" w:color="auto"/>
        <w:bottom w:val="none" w:sz="0" w:space="0" w:color="auto"/>
        <w:right w:val="none" w:sz="0" w:space="0" w:color="auto"/>
      </w:divBdr>
    </w:div>
    <w:div w:id="1595018493">
      <w:bodyDiv w:val="1"/>
      <w:marLeft w:val="0"/>
      <w:marRight w:val="0"/>
      <w:marTop w:val="0"/>
      <w:marBottom w:val="0"/>
      <w:divBdr>
        <w:top w:val="none" w:sz="0" w:space="0" w:color="auto"/>
        <w:left w:val="none" w:sz="0" w:space="0" w:color="auto"/>
        <w:bottom w:val="none" w:sz="0" w:space="0" w:color="auto"/>
        <w:right w:val="none" w:sz="0" w:space="0" w:color="auto"/>
      </w:divBdr>
    </w:div>
    <w:div w:id="1621523851">
      <w:bodyDiv w:val="1"/>
      <w:marLeft w:val="0"/>
      <w:marRight w:val="0"/>
      <w:marTop w:val="0"/>
      <w:marBottom w:val="0"/>
      <w:divBdr>
        <w:top w:val="none" w:sz="0" w:space="0" w:color="auto"/>
        <w:left w:val="none" w:sz="0" w:space="0" w:color="auto"/>
        <w:bottom w:val="none" w:sz="0" w:space="0" w:color="auto"/>
        <w:right w:val="none" w:sz="0" w:space="0" w:color="auto"/>
      </w:divBdr>
      <w:divsChild>
        <w:div w:id="1019160227">
          <w:marLeft w:val="0"/>
          <w:marRight w:val="0"/>
          <w:marTop w:val="0"/>
          <w:marBottom w:val="0"/>
          <w:divBdr>
            <w:top w:val="none" w:sz="0" w:space="0" w:color="auto"/>
            <w:left w:val="none" w:sz="0" w:space="0" w:color="auto"/>
            <w:bottom w:val="none" w:sz="0" w:space="0" w:color="auto"/>
            <w:right w:val="none" w:sz="0" w:space="0" w:color="auto"/>
          </w:divBdr>
          <w:divsChild>
            <w:div w:id="260575218">
              <w:marLeft w:val="0"/>
              <w:marRight w:val="0"/>
              <w:marTop w:val="0"/>
              <w:marBottom w:val="150"/>
              <w:divBdr>
                <w:top w:val="single" w:sz="6" w:space="0" w:color="A6CE39"/>
                <w:left w:val="single" w:sz="6" w:space="0" w:color="A6CE39"/>
                <w:bottom w:val="single" w:sz="6" w:space="0" w:color="A6CE39"/>
                <w:right w:val="single" w:sz="6" w:space="0" w:color="A6CE39"/>
              </w:divBdr>
              <w:divsChild>
                <w:div w:id="357394880">
                  <w:marLeft w:val="0"/>
                  <w:marRight w:val="0"/>
                  <w:marTop w:val="0"/>
                  <w:marBottom w:val="0"/>
                  <w:divBdr>
                    <w:top w:val="none" w:sz="0" w:space="0" w:color="auto"/>
                    <w:left w:val="none" w:sz="0" w:space="0" w:color="auto"/>
                    <w:bottom w:val="none" w:sz="0" w:space="0" w:color="auto"/>
                    <w:right w:val="none" w:sz="0" w:space="0" w:color="auto"/>
                  </w:divBdr>
                  <w:divsChild>
                    <w:div w:id="1818767117">
                      <w:marLeft w:val="-75"/>
                      <w:marRight w:val="-75"/>
                      <w:marTop w:val="0"/>
                      <w:marBottom w:val="0"/>
                      <w:divBdr>
                        <w:top w:val="none" w:sz="0" w:space="0" w:color="auto"/>
                        <w:left w:val="none" w:sz="0" w:space="0" w:color="auto"/>
                        <w:bottom w:val="none" w:sz="0" w:space="0" w:color="auto"/>
                        <w:right w:val="none" w:sz="0" w:space="0" w:color="auto"/>
                      </w:divBdr>
                      <w:divsChild>
                        <w:div w:id="7059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935949">
      <w:bodyDiv w:val="1"/>
      <w:marLeft w:val="0"/>
      <w:marRight w:val="0"/>
      <w:marTop w:val="0"/>
      <w:marBottom w:val="0"/>
      <w:divBdr>
        <w:top w:val="none" w:sz="0" w:space="0" w:color="auto"/>
        <w:left w:val="none" w:sz="0" w:space="0" w:color="auto"/>
        <w:bottom w:val="none" w:sz="0" w:space="0" w:color="auto"/>
        <w:right w:val="none" w:sz="0" w:space="0" w:color="auto"/>
      </w:divBdr>
    </w:div>
    <w:div w:id="1892380878">
      <w:bodyDiv w:val="1"/>
      <w:marLeft w:val="0"/>
      <w:marRight w:val="0"/>
      <w:marTop w:val="0"/>
      <w:marBottom w:val="0"/>
      <w:divBdr>
        <w:top w:val="none" w:sz="0" w:space="0" w:color="auto"/>
        <w:left w:val="none" w:sz="0" w:space="0" w:color="auto"/>
        <w:bottom w:val="none" w:sz="0" w:space="0" w:color="auto"/>
        <w:right w:val="none" w:sz="0" w:space="0" w:color="auto"/>
      </w:divBdr>
    </w:div>
    <w:div w:id="2108036367">
      <w:bodyDiv w:val="1"/>
      <w:marLeft w:val="0"/>
      <w:marRight w:val="0"/>
      <w:marTop w:val="0"/>
      <w:marBottom w:val="0"/>
      <w:divBdr>
        <w:top w:val="none" w:sz="0" w:space="0" w:color="auto"/>
        <w:left w:val="none" w:sz="0" w:space="0" w:color="auto"/>
        <w:bottom w:val="none" w:sz="0" w:space="0" w:color="auto"/>
        <w:right w:val="none" w:sz="0" w:space="0" w:color="auto"/>
      </w:divBdr>
      <w:divsChild>
        <w:div w:id="495536650">
          <w:marLeft w:val="0"/>
          <w:marRight w:val="0"/>
          <w:marTop w:val="0"/>
          <w:marBottom w:val="0"/>
          <w:divBdr>
            <w:top w:val="none" w:sz="0" w:space="0" w:color="auto"/>
            <w:left w:val="none" w:sz="0" w:space="0" w:color="auto"/>
            <w:bottom w:val="none" w:sz="0" w:space="0" w:color="auto"/>
            <w:right w:val="none" w:sz="0" w:space="0" w:color="auto"/>
          </w:divBdr>
          <w:divsChild>
            <w:div w:id="88628058">
              <w:marLeft w:val="0"/>
              <w:marRight w:val="0"/>
              <w:marTop w:val="0"/>
              <w:marBottom w:val="150"/>
              <w:divBdr>
                <w:top w:val="single" w:sz="6" w:space="0" w:color="A6CE39"/>
                <w:left w:val="single" w:sz="6" w:space="0" w:color="A6CE39"/>
                <w:bottom w:val="single" w:sz="6" w:space="0" w:color="A6CE39"/>
                <w:right w:val="single" w:sz="6" w:space="0" w:color="A6CE39"/>
              </w:divBdr>
              <w:divsChild>
                <w:div w:id="767241046">
                  <w:marLeft w:val="0"/>
                  <w:marRight w:val="0"/>
                  <w:marTop w:val="0"/>
                  <w:marBottom w:val="0"/>
                  <w:divBdr>
                    <w:top w:val="none" w:sz="0" w:space="0" w:color="auto"/>
                    <w:left w:val="none" w:sz="0" w:space="0" w:color="auto"/>
                    <w:bottom w:val="none" w:sz="0" w:space="0" w:color="auto"/>
                    <w:right w:val="none" w:sz="0" w:space="0" w:color="auto"/>
                  </w:divBdr>
                  <w:divsChild>
                    <w:div w:id="438183643">
                      <w:marLeft w:val="-75"/>
                      <w:marRight w:val="-75"/>
                      <w:marTop w:val="0"/>
                      <w:marBottom w:val="0"/>
                      <w:divBdr>
                        <w:top w:val="none" w:sz="0" w:space="0" w:color="auto"/>
                        <w:left w:val="none" w:sz="0" w:space="0" w:color="auto"/>
                        <w:bottom w:val="none" w:sz="0" w:space="0" w:color="auto"/>
                        <w:right w:val="none" w:sz="0" w:space="0" w:color="auto"/>
                      </w:divBdr>
                      <w:divsChild>
                        <w:div w:id="158737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72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ublication/330456175_Uso_y_apropiacion_de_las_TIC_en_educacion" TargetMode="External"/><Relationship Id="rId13" Type="http://schemas.openxmlformats.org/officeDocument/2006/relationships/hyperlink" Target="http://scielo.sld.cu/scielo.php?script=sci_arttext&amp;pid=S2073-60612017000100004&amp;lng=es&amp;tlng=es" TargetMode="External"/><Relationship Id="rId18" Type="http://schemas.openxmlformats.org/officeDocument/2006/relationships/hyperlink" Target="https://dialnet.unirioja.es/servlet/articulo?codigo=6210181" TargetMode="External"/><Relationship Id="rId26" Type="http://schemas.openxmlformats.org/officeDocument/2006/relationships/hyperlink" Target="http://www.scielo.org.co/pdf/rcde/n66/n66a04.pdf" TargetMode="External"/><Relationship Id="rId3" Type="http://schemas.openxmlformats.org/officeDocument/2006/relationships/styles" Target="styles.xml"/><Relationship Id="rId21" Type="http://schemas.openxmlformats.org/officeDocument/2006/relationships/hyperlink" Target="http://dspace.utb.edu.ec/bitstream/49000/4506/1/T-UTB-FCJSE-INFEDU-000001.pdf" TargetMode="External"/><Relationship Id="rId7" Type="http://schemas.openxmlformats.org/officeDocument/2006/relationships/hyperlink" Target="https://www.researchgate.net/publication/340682575_The_education_of_desire_and_the_use_of_ICT" TargetMode="External"/><Relationship Id="rId12" Type="http://schemas.openxmlformats.org/officeDocument/2006/relationships/hyperlink" Target="https://biblat.unam.mx/es/revista/tecnologia-y-comunicacion-educativas/articulo/las-necesidades-de-las-tic-en-el-ambito-educativo-oportunidades-riesgos-y-necesidades" TargetMode="External"/><Relationship Id="rId17" Type="http://schemas.openxmlformats.org/officeDocument/2006/relationships/hyperlink" Target="http://www.ub.edu/geocrit/b3w-683.htm" TargetMode="External"/><Relationship Id="rId25" Type="http://schemas.openxmlformats.org/officeDocument/2006/relationships/hyperlink" Target="https://link.springer.com/article/10.1007/s10956-014-9520-x" TargetMode="External"/><Relationship Id="rId2" Type="http://schemas.openxmlformats.org/officeDocument/2006/relationships/numbering" Target="numbering.xml"/><Relationship Id="rId16" Type="http://schemas.openxmlformats.org/officeDocument/2006/relationships/hyperlink" Target="http://dx.doi.org/10.7238/rusc.v12i2.2570" TargetMode="External"/><Relationship Id="rId20" Type="http://schemas.openxmlformats.org/officeDocument/2006/relationships/hyperlink" Target="http://repositorio.ug.edu.ec/handle/redug/27965" TargetMode="External"/><Relationship Id="rId1" Type="http://schemas.openxmlformats.org/officeDocument/2006/relationships/customXml" Target="../customXml/item1.xml"/><Relationship Id="rId6" Type="http://schemas.openxmlformats.org/officeDocument/2006/relationships/hyperlink" Target="https://ddd.uab.cat/pub/educar/educar_a2014/educar_a2014p67.pdf" TargetMode="External"/><Relationship Id="rId11" Type="http://schemas.openxmlformats.org/officeDocument/2006/relationships/hyperlink" Target="https://www.uv.es/RELIEVE/v11n1/RELIEVEv11n1_1.pdf" TargetMode="External"/><Relationship Id="rId24" Type="http://schemas.openxmlformats.org/officeDocument/2006/relationships/hyperlink" Target="https://www.um.es/ead/red/53/silva.pdf" TargetMode="External"/><Relationship Id="rId5" Type="http://schemas.openxmlformats.org/officeDocument/2006/relationships/webSettings" Target="webSettings.xml"/><Relationship Id="rId15" Type="http://schemas.openxmlformats.org/officeDocument/2006/relationships/hyperlink" Target="http://www.cibersociedad.net/congres2006/gts/comunicacio.php?llengua=es&amp;id=562" TargetMode="External"/><Relationship Id="rId23" Type="http://schemas.openxmlformats.org/officeDocument/2006/relationships/hyperlink" Target="https://revistas.uniandes.edu.co/doi/pdf/10.18175/vys7.1.2016.05" TargetMode="External"/><Relationship Id="rId28" Type="http://schemas.openxmlformats.org/officeDocument/2006/relationships/theme" Target="theme/theme1.xml"/><Relationship Id="rId10" Type="http://schemas.openxmlformats.org/officeDocument/2006/relationships/hyperlink" Target="https://www.researchgate.net/publication/319181769_Investigacion_y_uso_de_las_TIC_La_innovacion_en_el_contexto_educativo_colombiano" TargetMode="External"/><Relationship Id="rId19" Type="http://schemas.openxmlformats.org/officeDocument/2006/relationships/hyperlink" Target="http://revistas.uide.edu.ec/index.php/innova/article/view/446" TargetMode="External"/><Relationship Id="rId4" Type="http://schemas.openxmlformats.org/officeDocument/2006/relationships/settings" Target="settings.xml"/><Relationship Id="rId9" Type="http://schemas.openxmlformats.org/officeDocument/2006/relationships/hyperlink" Target="https://www.researchgate.net/publication/319180567_La_persona_en_la_sociedad_digital" TargetMode="External"/><Relationship Id="rId14" Type="http://schemas.openxmlformats.org/officeDocument/2006/relationships/hyperlink" Target="https://www.uv.es/grimo/publications/jenui2016.pdf" TargetMode="External"/><Relationship Id="rId22" Type="http://schemas.openxmlformats.org/officeDocument/2006/relationships/hyperlink" Target="http://www.bibliociencias.cu/gsdl/collect/eventos/import/Vinculacion_%20informacion_universidad.pdf"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EAD7A-D0E9-473C-915D-7AD955A17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10</Pages>
  <Words>3519</Words>
  <Characters>19359</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Aparicio</dc:creator>
  <cp:keywords/>
  <dc:description/>
  <cp:lastModifiedBy>Revisión</cp:lastModifiedBy>
  <cp:revision>12</cp:revision>
  <dcterms:created xsi:type="dcterms:W3CDTF">2020-08-21T00:49:00Z</dcterms:created>
  <dcterms:modified xsi:type="dcterms:W3CDTF">2024-01-08T20:25:00Z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e46669b6-856b-331d-8fee-80570d1f9d7f</vt:lpwstr>
  </property>
</Properties>
</file>